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2D3003" w:rsidRPr="00ED5991" w:rsidTr="004C1FE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3003" w:rsidRPr="00BF0546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Додаток </w:t>
            </w:r>
            <w:r w:rsidR="00ED7908">
              <w:rPr>
                <w:color w:val="000000"/>
                <w:sz w:val="24"/>
                <w:szCs w:val="24"/>
              </w:rPr>
              <w:t>9</w:t>
            </w:r>
          </w:p>
          <w:p w:rsidR="002D3003" w:rsidRPr="00B91378" w:rsidRDefault="002D3003" w:rsidP="004C1FE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ЗАТВЕРДЖЕНО</w:t>
            </w:r>
          </w:p>
          <w:p w:rsidR="002D3003" w:rsidRPr="00B91378" w:rsidRDefault="002D3003" w:rsidP="004C1FE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наказ НСЗУ</w:t>
            </w:r>
          </w:p>
          <w:p w:rsidR="002D3003" w:rsidRPr="00ED5991" w:rsidRDefault="002D3003" w:rsidP="00477F13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 </w:t>
            </w:r>
            <w:r w:rsidR="00924E31">
              <w:rPr>
                <w:color w:val="000000"/>
                <w:sz w:val="24"/>
                <w:szCs w:val="24"/>
              </w:rPr>
              <w:t>0</w:t>
            </w:r>
            <w:r w:rsidR="00477F13">
              <w:rPr>
                <w:color w:val="000000"/>
                <w:sz w:val="24"/>
                <w:szCs w:val="24"/>
              </w:rPr>
              <w:t>8</w:t>
            </w:r>
            <w:r w:rsidR="000F6B0A" w:rsidRPr="00924E31">
              <w:rPr>
                <w:color w:val="000000"/>
                <w:sz w:val="24"/>
                <w:szCs w:val="24"/>
                <w:lang w:val="ru-RU"/>
              </w:rPr>
              <w:t>.1</w:t>
            </w:r>
            <w:r w:rsidR="00924E31">
              <w:rPr>
                <w:color w:val="000000"/>
                <w:sz w:val="24"/>
                <w:szCs w:val="24"/>
                <w:lang w:val="ru-RU"/>
              </w:rPr>
              <w:t>1</w:t>
            </w:r>
            <w:r w:rsidR="000F6B0A" w:rsidRPr="00924E31">
              <w:rPr>
                <w:color w:val="000000"/>
                <w:sz w:val="24"/>
                <w:szCs w:val="24"/>
                <w:lang w:val="ru-RU"/>
              </w:rPr>
              <w:t>.</w:t>
            </w:r>
            <w:r w:rsidRPr="00D3154A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Pr="00D3154A">
              <w:rPr>
                <w:sz w:val="24"/>
                <w:szCs w:val="24"/>
              </w:rPr>
              <w:t xml:space="preserve">№ </w:t>
            </w:r>
            <w:r w:rsidR="00477F13">
              <w:rPr>
                <w:sz w:val="24"/>
                <w:szCs w:val="24"/>
              </w:rPr>
              <w:t>771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к</w:t>
            </w:r>
          </w:p>
        </w:tc>
      </w:tr>
    </w:tbl>
    <w:p w:rsidR="002D3003" w:rsidRPr="00ED5991" w:rsidRDefault="002D3003" w:rsidP="002D3003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:rsidR="002D3003" w:rsidRPr="00EC6E74" w:rsidRDefault="002D3003" w:rsidP="002D3003">
      <w:pPr>
        <w:spacing w:line="240" w:lineRule="auto"/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EC6E74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:rsidR="002D3003" w:rsidRDefault="002D3003" w:rsidP="002D3003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EC6E74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EC6E74">
        <w:rPr>
          <w:rFonts w:ascii="Times New Roman" w:hAnsi="Times New Roman"/>
          <w:sz w:val="24"/>
          <w:szCs w:val="24"/>
        </w:rPr>
        <w:t>“</w:t>
      </w:r>
      <w:r w:rsidRPr="00EC6E74">
        <w:rPr>
          <w:rFonts w:ascii="Times New Roman" w:hAnsi="Times New Roman"/>
          <w:bCs/>
          <w:sz w:val="24"/>
          <w:szCs w:val="24"/>
        </w:rPr>
        <w:t>В</w:t>
      </w:r>
      <w:r w:rsidRPr="00EC6E74">
        <w:rPr>
          <w:rFonts w:ascii="Times New Roman" w:hAnsi="Times New Roman"/>
          <w:sz w:val="24"/>
          <w:szCs w:val="24"/>
        </w:rPr>
        <w:t>” –</w:t>
      </w:r>
    </w:p>
    <w:p w:rsidR="00ED7908" w:rsidRPr="00ED7908" w:rsidRDefault="00ED7908" w:rsidP="002D3003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ED7908">
        <w:rPr>
          <w:rFonts w:ascii="Times New Roman" w:hAnsi="Times New Roman"/>
          <w:sz w:val="24"/>
          <w:szCs w:val="24"/>
        </w:rPr>
        <w:t xml:space="preserve">головного спеціаліста відділу підтримки інфраструктури центральної бази даних </w:t>
      </w:r>
      <w:r w:rsidR="0090604F">
        <w:rPr>
          <w:rFonts w:ascii="Times New Roman" w:hAnsi="Times New Roman"/>
          <w:sz w:val="24"/>
          <w:szCs w:val="24"/>
        </w:rPr>
        <w:t>у</w:t>
      </w:r>
      <w:r w:rsidR="0090604F" w:rsidRPr="00ED7908">
        <w:rPr>
          <w:rFonts w:ascii="Times New Roman" w:hAnsi="Times New Roman"/>
          <w:sz w:val="24"/>
          <w:szCs w:val="24"/>
        </w:rPr>
        <w:t xml:space="preserve">правління </w:t>
      </w:r>
      <w:r w:rsidRPr="00ED7908">
        <w:rPr>
          <w:rFonts w:ascii="Times New Roman" w:hAnsi="Times New Roman"/>
          <w:sz w:val="24"/>
          <w:szCs w:val="24"/>
        </w:rPr>
        <w:t>інфраструктури та підтримки Департаменту інформаційних технологій</w:t>
      </w:r>
    </w:p>
    <w:p w:rsidR="00E70A52" w:rsidRPr="00E70A52" w:rsidRDefault="00E70A52" w:rsidP="002D3003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576"/>
        <w:gridCol w:w="6246"/>
      </w:tblGrid>
      <w:tr w:rsidR="002D3003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2D3003" w:rsidRPr="00ED5991" w:rsidRDefault="002D3003" w:rsidP="004C1FE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2D3003" w:rsidRPr="00ED5991" w:rsidTr="00E70A52">
        <w:trPr>
          <w:tblCellSpacing w:w="22" w:type="dxa"/>
        </w:trPr>
        <w:tc>
          <w:tcPr>
            <w:tcW w:w="1903" w:type="pct"/>
            <w:gridSpan w:val="2"/>
          </w:tcPr>
          <w:p w:rsidR="002D3003" w:rsidRPr="00ED5991" w:rsidRDefault="002D3003" w:rsidP="00D836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3032" w:type="pct"/>
            <w:shd w:val="clear" w:color="auto" w:fill="auto"/>
          </w:tcPr>
          <w:p w:rsidR="00ED7908" w:rsidRPr="00ED7908" w:rsidRDefault="00ED7908" w:rsidP="00D8369E">
            <w:pPr>
              <w:pStyle w:val="a4"/>
              <w:numPr>
                <w:ilvl w:val="0"/>
                <w:numId w:val="8"/>
              </w:numPr>
              <w:tabs>
                <w:tab w:val="left" w:pos="1560"/>
              </w:tabs>
              <w:spacing w:line="276" w:lineRule="auto"/>
              <w:ind w:left="224" w:hanging="2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908">
              <w:rPr>
                <w:rFonts w:ascii="Times New Roman" w:hAnsi="Times New Roman"/>
                <w:sz w:val="24"/>
                <w:szCs w:val="24"/>
              </w:rPr>
              <w:t xml:space="preserve">забезпечення безперебійного функціонування центральної бази даних електронної системи охорони здоров’я (далі – ЦБД ЕСОЗ) і </w:t>
            </w:r>
            <w:r w:rsidR="0090604F">
              <w:rPr>
                <w:rFonts w:ascii="Times New Roman" w:hAnsi="Times New Roman"/>
                <w:sz w:val="24"/>
                <w:szCs w:val="24"/>
              </w:rPr>
              <w:t>вжи</w:t>
            </w:r>
            <w:r w:rsidR="0090604F" w:rsidRPr="00ED7908">
              <w:rPr>
                <w:rFonts w:ascii="Times New Roman" w:hAnsi="Times New Roman"/>
                <w:sz w:val="24"/>
                <w:szCs w:val="24"/>
              </w:rPr>
              <w:t xml:space="preserve">ття </w:t>
            </w:r>
            <w:r w:rsidRPr="00ED7908">
              <w:rPr>
                <w:rFonts w:ascii="Times New Roman" w:hAnsi="Times New Roman"/>
                <w:sz w:val="24"/>
                <w:szCs w:val="24"/>
              </w:rPr>
              <w:t>оперативних заходів щодо усунення порушень, які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виникають у процесі її роботи:</w:t>
            </w:r>
          </w:p>
          <w:p w:rsidR="00ED7908" w:rsidRPr="00ED7908" w:rsidRDefault="00ED7908" w:rsidP="00D8369E">
            <w:pPr>
              <w:pStyle w:val="a4"/>
              <w:numPr>
                <w:ilvl w:val="0"/>
                <w:numId w:val="10"/>
              </w:numPr>
              <w:tabs>
                <w:tab w:val="left" w:pos="1560"/>
              </w:tabs>
              <w:spacing w:line="276" w:lineRule="auto"/>
              <w:ind w:left="483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908">
              <w:rPr>
                <w:rFonts w:ascii="Times New Roman" w:hAnsi="Times New Roman"/>
                <w:sz w:val="24"/>
                <w:szCs w:val="24"/>
              </w:rPr>
              <w:t xml:space="preserve">аналіз </w:t>
            </w:r>
            <w:proofErr w:type="spellStart"/>
            <w:r w:rsidRPr="00ED7908">
              <w:rPr>
                <w:rFonts w:ascii="Times New Roman" w:hAnsi="Times New Roman"/>
                <w:sz w:val="24"/>
                <w:szCs w:val="24"/>
              </w:rPr>
              <w:t>логів</w:t>
            </w:r>
            <w:proofErr w:type="spellEnd"/>
            <w:r w:rsidRPr="00ED7908">
              <w:rPr>
                <w:rFonts w:ascii="Times New Roman" w:hAnsi="Times New Roman"/>
                <w:sz w:val="24"/>
                <w:szCs w:val="24"/>
              </w:rPr>
              <w:t xml:space="preserve">/протоколів роботи ЦБД ЕСОЗ на основі звернень органів державної влади та/або державних підприємств; </w:t>
            </w:r>
          </w:p>
          <w:p w:rsidR="00ED7908" w:rsidRPr="00ED7908" w:rsidRDefault="00ED7908" w:rsidP="00D8369E">
            <w:pPr>
              <w:pStyle w:val="a4"/>
              <w:numPr>
                <w:ilvl w:val="0"/>
                <w:numId w:val="10"/>
              </w:numPr>
              <w:tabs>
                <w:tab w:val="left" w:pos="1560"/>
              </w:tabs>
              <w:spacing w:line="276" w:lineRule="auto"/>
              <w:ind w:left="483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D7908">
              <w:rPr>
                <w:rFonts w:ascii="Times New Roman" w:hAnsi="Times New Roman"/>
                <w:sz w:val="24"/>
                <w:szCs w:val="24"/>
              </w:rPr>
              <w:t xml:space="preserve">дійснення обробки персональних даних пацієнтів в ЦБД ЕСОЗ згідно даних звітів ЕСОЗ; </w:t>
            </w:r>
          </w:p>
          <w:p w:rsidR="00ED7908" w:rsidRPr="00ED7908" w:rsidRDefault="00ED7908" w:rsidP="00D8369E">
            <w:pPr>
              <w:pStyle w:val="a4"/>
              <w:numPr>
                <w:ilvl w:val="0"/>
                <w:numId w:val="10"/>
              </w:numPr>
              <w:tabs>
                <w:tab w:val="left" w:pos="1560"/>
              </w:tabs>
              <w:spacing w:line="276" w:lineRule="auto"/>
              <w:ind w:left="483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D7908">
              <w:rPr>
                <w:rFonts w:ascii="Times New Roman" w:hAnsi="Times New Roman"/>
                <w:sz w:val="24"/>
                <w:szCs w:val="24"/>
              </w:rPr>
              <w:t xml:space="preserve">адання консультаційної допомоги медичним інформаційним системам по роботі з ЦБД ЕСОЗ; </w:t>
            </w:r>
          </w:p>
          <w:p w:rsidR="00ED7908" w:rsidRPr="00ED7908" w:rsidRDefault="00ED7908" w:rsidP="00D8369E">
            <w:pPr>
              <w:pStyle w:val="a4"/>
              <w:numPr>
                <w:ilvl w:val="0"/>
                <w:numId w:val="8"/>
              </w:numPr>
              <w:tabs>
                <w:tab w:val="left" w:pos="1560"/>
              </w:tabs>
              <w:spacing w:line="276" w:lineRule="auto"/>
              <w:ind w:left="224" w:hanging="2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908">
              <w:rPr>
                <w:rFonts w:ascii="Times New Roman" w:hAnsi="Times New Roman"/>
                <w:sz w:val="24"/>
                <w:szCs w:val="24"/>
              </w:rPr>
              <w:t>проведення тестувань програмного коду та модулювання ситуацій на тестових середовищах для виявлення проблем в експлуатації ЦБД ЕСОЗ;</w:t>
            </w:r>
          </w:p>
          <w:p w:rsidR="00ED7908" w:rsidRPr="00ED7908" w:rsidRDefault="00ED7908" w:rsidP="00D8369E">
            <w:pPr>
              <w:pStyle w:val="a4"/>
              <w:numPr>
                <w:ilvl w:val="0"/>
                <w:numId w:val="8"/>
              </w:numPr>
              <w:tabs>
                <w:tab w:val="left" w:pos="1560"/>
              </w:tabs>
              <w:spacing w:line="276" w:lineRule="auto"/>
              <w:ind w:left="224" w:hanging="2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908">
              <w:rPr>
                <w:rFonts w:ascii="Times New Roman" w:hAnsi="Times New Roman"/>
                <w:sz w:val="24"/>
                <w:szCs w:val="24"/>
              </w:rPr>
              <w:t xml:space="preserve">заповнення інформацією баз даних і реєстрів в тестових середовищах ЦБД ЕСОЗ для проведення тестування; </w:t>
            </w:r>
          </w:p>
          <w:p w:rsidR="00ED7908" w:rsidRPr="00ED7908" w:rsidRDefault="00ED7908" w:rsidP="00D8369E">
            <w:pPr>
              <w:pStyle w:val="a4"/>
              <w:numPr>
                <w:ilvl w:val="0"/>
                <w:numId w:val="8"/>
              </w:numPr>
              <w:tabs>
                <w:tab w:val="left" w:pos="1560"/>
              </w:tabs>
              <w:spacing w:line="276" w:lineRule="auto"/>
              <w:ind w:left="224" w:hanging="2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908">
              <w:rPr>
                <w:rFonts w:ascii="Times New Roman" w:hAnsi="Times New Roman"/>
                <w:sz w:val="24"/>
                <w:szCs w:val="24"/>
              </w:rPr>
              <w:t>участь у тестуваннях навантаження інформаційних систем ЦБД ЕСОЗ;</w:t>
            </w:r>
          </w:p>
          <w:p w:rsidR="00055168" w:rsidRPr="00ED7908" w:rsidRDefault="00ED7908" w:rsidP="00D8369E">
            <w:pPr>
              <w:pStyle w:val="a4"/>
              <w:numPr>
                <w:ilvl w:val="0"/>
                <w:numId w:val="8"/>
              </w:numPr>
              <w:tabs>
                <w:tab w:val="left" w:pos="1560"/>
              </w:tabs>
              <w:spacing w:line="276" w:lineRule="auto"/>
              <w:ind w:left="224" w:hanging="2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908">
              <w:rPr>
                <w:rFonts w:ascii="Times New Roman" w:hAnsi="Times New Roman"/>
                <w:sz w:val="24"/>
                <w:szCs w:val="24"/>
              </w:rPr>
              <w:t>налаштування автоматичних комплексів моніторингу продуктив</w:t>
            </w:r>
            <w:r>
              <w:rPr>
                <w:rFonts w:ascii="Times New Roman" w:hAnsi="Times New Roman"/>
                <w:sz w:val="24"/>
                <w:szCs w:val="24"/>
              </w:rPr>
              <w:t>ності всіх компонентів ЦБД ЕСОЗ</w:t>
            </w:r>
          </w:p>
        </w:tc>
      </w:tr>
      <w:tr w:rsidR="002D3003" w:rsidRPr="00ED5991" w:rsidTr="00E70A52">
        <w:trPr>
          <w:tblCellSpacing w:w="22" w:type="dxa"/>
        </w:trPr>
        <w:tc>
          <w:tcPr>
            <w:tcW w:w="1903" w:type="pct"/>
            <w:gridSpan w:val="2"/>
          </w:tcPr>
          <w:p w:rsidR="002D3003" w:rsidRPr="00ED5991" w:rsidRDefault="002D3003" w:rsidP="00D836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3032" w:type="pct"/>
          </w:tcPr>
          <w:p w:rsidR="002D3003" w:rsidRPr="00D91231" w:rsidRDefault="002D3003" w:rsidP="00D8369E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180" w:hanging="180"/>
              <w:jc w:val="both"/>
            </w:pPr>
            <w:r w:rsidRPr="00D91231">
              <w:t xml:space="preserve">посадовий оклад </w:t>
            </w:r>
            <w:r w:rsidRPr="00535285">
              <w:rPr>
                <w:b/>
              </w:rPr>
              <w:t xml:space="preserve">– </w:t>
            </w:r>
            <w:r w:rsidR="0090604F">
              <w:t>10</w:t>
            </w:r>
            <w:r w:rsidR="0090604F" w:rsidRPr="00E14126">
              <w:t xml:space="preserve"> </w:t>
            </w:r>
            <w:r w:rsidR="0090604F">
              <w:t>2</w:t>
            </w:r>
            <w:r w:rsidRPr="00E14126">
              <w:t>00 грн</w:t>
            </w:r>
            <w:r w:rsidRPr="001E6C65">
              <w:t>;</w:t>
            </w:r>
          </w:p>
          <w:p w:rsidR="002D3003" w:rsidRDefault="002D3003" w:rsidP="00D8369E">
            <w:pPr>
              <w:numPr>
                <w:ilvl w:val="0"/>
                <w:numId w:val="1"/>
              </w:numPr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2D3003" w:rsidRPr="00FD11AB" w:rsidRDefault="002D3003" w:rsidP="00D8369E">
            <w:pPr>
              <w:numPr>
                <w:ilvl w:val="0"/>
                <w:numId w:val="1"/>
              </w:numPr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2D3003" w:rsidRPr="00ED5991" w:rsidTr="00E70A52">
        <w:trPr>
          <w:tblCellSpacing w:w="22" w:type="dxa"/>
        </w:trPr>
        <w:tc>
          <w:tcPr>
            <w:tcW w:w="1903" w:type="pct"/>
            <w:gridSpan w:val="2"/>
          </w:tcPr>
          <w:p w:rsidR="002D3003" w:rsidRPr="00ED5991" w:rsidRDefault="002D3003" w:rsidP="00D836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032" w:type="pct"/>
          </w:tcPr>
          <w:p w:rsidR="002D3003" w:rsidRDefault="002D3003" w:rsidP="00D8369E">
            <w:pPr>
              <w:ind w:firstLine="4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:rsidR="002D3003" w:rsidRDefault="002D3003" w:rsidP="00D8369E">
            <w:pPr>
              <w:ind w:firstLine="49"/>
              <w:jc w:val="both"/>
              <w:textAlignment w:val="baseline"/>
              <w:rPr>
                <w:sz w:val="24"/>
                <w:szCs w:val="24"/>
              </w:rPr>
            </w:pPr>
          </w:p>
          <w:p w:rsidR="002D3003" w:rsidRPr="00ED5991" w:rsidRDefault="002D3003" w:rsidP="00D8369E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2D3003" w:rsidRPr="00ED5991" w:rsidTr="00E70A52">
        <w:trPr>
          <w:tblCellSpacing w:w="22" w:type="dxa"/>
        </w:trPr>
        <w:tc>
          <w:tcPr>
            <w:tcW w:w="1903" w:type="pct"/>
            <w:gridSpan w:val="2"/>
          </w:tcPr>
          <w:p w:rsidR="002D3003" w:rsidRPr="00ED5991" w:rsidRDefault="002D3003" w:rsidP="00D836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3032" w:type="pct"/>
          </w:tcPr>
          <w:p w:rsidR="002D3003" w:rsidRPr="00416ED7" w:rsidRDefault="002D3003" w:rsidP="00D8369E">
            <w:pPr>
              <w:pStyle w:val="a5"/>
              <w:numPr>
                <w:ilvl w:val="0"/>
                <w:numId w:val="2"/>
              </w:numPr>
              <w:spacing w:before="0" w:line="276" w:lineRule="auto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D3003" w:rsidRPr="00416ED7" w:rsidRDefault="002D3003" w:rsidP="00D8369E">
            <w:pPr>
              <w:pStyle w:val="a5"/>
              <w:numPr>
                <w:ilvl w:val="0"/>
                <w:numId w:val="2"/>
              </w:numPr>
              <w:spacing w:before="0" w:line="276" w:lineRule="auto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:rsidR="002D3003" w:rsidRPr="00416ED7" w:rsidRDefault="002D3003" w:rsidP="00D8369E">
            <w:pPr>
              <w:pStyle w:val="a5"/>
              <w:spacing w:before="0" w:line="276" w:lineRule="auto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:rsidR="002D3003" w:rsidRPr="00416ED7" w:rsidRDefault="002D3003" w:rsidP="00D8369E">
            <w:pPr>
              <w:pStyle w:val="a5"/>
              <w:spacing w:before="0" w:line="276" w:lineRule="auto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:rsidR="002D3003" w:rsidRPr="00416ED7" w:rsidRDefault="002D3003" w:rsidP="00D8369E">
            <w:pPr>
              <w:pStyle w:val="a5"/>
              <w:spacing w:before="0" w:line="276" w:lineRule="auto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2D3003" w:rsidRPr="00416ED7" w:rsidRDefault="002D3003" w:rsidP="00D8369E">
            <w:pPr>
              <w:pStyle w:val="a5"/>
              <w:spacing w:before="0" w:line="276" w:lineRule="auto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2D3003" w:rsidRDefault="002D3003" w:rsidP="00D8369E">
            <w:pPr>
              <w:pStyle w:val="a5"/>
              <w:numPr>
                <w:ilvl w:val="0"/>
                <w:numId w:val="2"/>
              </w:numPr>
              <w:spacing w:before="0" w:line="276" w:lineRule="auto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</w:t>
            </w:r>
            <w:r>
              <w:rPr>
                <w:rFonts w:ascii="Times New Roman" w:hAnsi="Times New Roman"/>
                <w:sz w:val="24"/>
                <w:szCs w:val="24"/>
              </w:rPr>
              <w:t>наченого Закону.</w:t>
            </w:r>
          </w:p>
          <w:p w:rsidR="002D3003" w:rsidRDefault="002D3003" w:rsidP="00D8369E">
            <w:pPr>
              <w:pStyle w:val="a5"/>
              <w:spacing w:before="0" w:line="276" w:lineRule="auto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обов’язковою.</w:t>
            </w:r>
          </w:p>
          <w:p w:rsidR="002D3003" w:rsidRPr="00281173" w:rsidRDefault="002D3003" w:rsidP="00D8369E">
            <w:pPr>
              <w:pStyle w:val="a5"/>
              <w:numPr>
                <w:ilvl w:val="0"/>
                <w:numId w:val="2"/>
              </w:numPr>
              <w:spacing w:before="0" w:line="276" w:lineRule="auto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2D3003" w:rsidRPr="00D8369E" w:rsidRDefault="002D3003" w:rsidP="00D8369E">
            <w:pPr>
              <w:pStyle w:val="a5"/>
              <w:spacing w:before="0" w:line="276" w:lineRule="auto"/>
              <w:ind w:left="17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D3003" w:rsidRPr="00D3154A" w:rsidRDefault="002D3003" w:rsidP="00D8369E">
            <w:pPr>
              <w:pStyle w:val="rvps14"/>
              <w:spacing w:before="0" w:beforeAutospacing="0" w:after="0" w:afterAutospacing="0" w:line="276" w:lineRule="auto"/>
              <w:ind w:left="180"/>
              <w:jc w:val="both"/>
              <w:rPr>
                <w:color w:val="000000"/>
              </w:rPr>
            </w:pPr>
            <w:r w:rsidRPr="00D3154A">
              <w:t xml:space="preserve">Особа, яка бажає взяти участь у конкурсі, може подати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D3154A">
                <w:rPr>
                  <w:rStyle w:val="a3"/>
                  <w:rFonts w:eastAsiaTheme="majorEastAsia"/>
                  <w:color w:val="000000"/>
                </w:rPr>
                <w:t>https://career.gov.ua/</w:t>
              </w:r>
            </w:hyperlink>
            <w:r w:rsidRPr="00D3154A">
              <w:rPr>
                <w:color w:val="000000"/>
              </w:rPr>
              <w:t>.</w:t>
            </w:r>
          </w:p>
          <w:p w:rsidR="002D3003" w:rsidRPr="00D8369E" w:rsidRDefault="002D3003" w:rsidP="006B35D4">
            <w:pPr>
              <w:jc w:val="both"/>
              <w:textAlignment w:val="baseline"/>
              <w:rPr>
                <w:spacing w:val="-6"/>
                <w:sz w:val="16"/>
                <w:szCs w:val="16"/>
              </w:rPr>
            </w:pPr>
          </w:p>
          <w:p w:rsidR="002D3003" w:rsidRPr="00D3154A" w:rsidRDefault="002D3003" w:rsidP="00477F13">
            <w:pPr>
              <w:pStyle w:val="rvps14"/>
              <w:spacing w:before="0" w:beforeAutospacing="0" w:after="0" w:afterAutospacing="0" w:line="276" w:lineRule="auto"/>
              <w:ind w:left="180"/>
              <w:jc w:val="both"/>
            </w:pPr>
            <w:r w:rsidRPr="00685A94">
              <w:t xml:space="preserve">Інформація приймається </w:t>
            </w:r>
            <w:r w:rsidRPr="00477F13">
              <w:t xml:space="preserve">до 17 год 00 хв </w:t>
            </w:r>
            <w:r w:rsidR="00477F13" w:rsidRPr="00477F13">
              <w:t>15</w:t>
            </w:r>
            <w:r w:rsidRPr="00477F13">
              <w:rPr>
                <w:shd w:val="clear" w:color="auto" w:fill="FFFFFF" w:themeFill="background1"/>
              </w:rPr>
              <w:t xml:space="preserve"> </w:t>
            </w:r>
            <w:r w:rsidR="00477F13">
              <w:rPr>
                <w:shd w:val="clear" w:color="auto" w:fill="FFFFFF" w:themeFill="background1"/>
              </w:rPr>
              <w:t>листопада</w:t>
            </w:r>
            <w:r w:rsidRPr="006C04DB">
              <w:rPr>
                <w:shd w:val="clear" w:color="auto" w:fill="FFFFFF" w:themeFill="background1"/>
              </w:rPr>
              <w:t xml:space="preserve">                     2021 року</w:t>
            </w:r>
          </w:p>
        </w:tc>
      </w:tr>
      <w:tr w:rsidR="002D3003" w:rsidRPr="00ED5991" w:rsidTr="00E70A52">
        <w:trPr>
          <w:tblCellSpacing w:w="22" w:type="dxa"/>
        </w:trPr>
        <w:tc>
          <w:tcPr>
            <w:tcW w:w="1903" w:type="pct"/>
            <w:gridSpan w:val="2"/>
          </w:tcPr>
          <w:p w:rsidR="002D3003" w:rsidRPr="00ED5991" w:rsidRDefault="002D3003" w:rsidP="00D8369E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3032" w:type="pct"/>
          </w:tcPr>
          <w:p w:rsidR="002D3003" w:rsidRPr="00ED5991" w:rsidRDefault="002D3003" w:rsidP="00D8369E">
            <w:pPr>
              <w:jc w:val="both"/>
              <w:textAlignment w:val="baseline"/>
              <w:rPr>
                <w:sz w:val="24"/>
                <w:szCs w:val="24"/>
              </w:rPr>
            </w:pPr>
            <w:r w:rsidRPr="00855687">
              <w:rPr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</w:t>
            </w:r>
            <w:r>
              <w:rPr>
                <w:sz w:val="24"/>
                <w:szCs w:val="24"/>
              </w:rPr>
              <w:t xml:space="preserve">     </w:t>
            </w:r>
            <w:r w:rsidRPr="00855687">
              <w:rPr>
                <w:sz w:val="24"/>
                <w:szCs w:val="24"/>
              </w:rPr>
              <w:t xml:space="preserve"> від 25 березня 2016 року № 246 </w:t>
            </w:r>
          </w:p>
        </w:tc>
      </w:tr>
      <w:tr w:rsidR="002D3003" w:rsidRPr="00ED5991" w:rsidTr="00E70A52">
        <w:trPr>
          <w:tblCellSpacing w:w="22" w:type="dxa"/>
        </w:trPr>
        <w:tc>
          <w:tcPr>
            <w:tcW w:w="1903" w:type="pct"/>
            <w:gridSpan w:val="2"/>
          </w:tcPr>
          <w:p w:rsidR="002D3003" w:rsidRDefault="002D3003" w:rsidP="00D8369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:rsidR="002D3003" w:rsidRDefault="002D3003" w:rsidP="00D8369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Місце або спосіб проведення тестування. </w:t>
            </w:r>
          </w:p>
          <w:p w:rsidR="002D3003" w:rsidRDefault="002D3003" w:rsidP="00D8369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3003" w:rsidRDefault="002D3003" w:rsidP="00D8369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3003" w:rsidRDefault="002D3003" w:rsidP="00D8369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3003" w:rsidRDefault="002D3003" w:rsidP="00D8369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3003" w:rsidRDefault="002D3003" w:rsidP="00D8369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2D3003" w:rsidRDefault="002D3003" w:rsidP="00D8369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3003" w:rsidRPr="00ED5991" w:rsidRDefault="002D3003" w:rsidP="00D8369E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032" w:type="pct"/>
          </w:tcPr>
          <w:p w:rsidR="002D3003" w:rsidRPr="00D3154A" w:rsidRDefault="00477F13" w:rsidP="00D8369E">
            <w:pPr>
              <w:jc w:val="both"/>
              <w:rPr>
                <w:sz w:val="24"/>
                <w:szCs w:val="24"/>
              </w:rPr>
            </w:pPr>
            <w:r w:rsidRPr="00477F13">
              <w:rPr>
                <w:sz w:val="24"/>
                <w:szCs w:val="24"/>
              </w:rPr>
              <w:lastRenderedPageBreak/>
              <w:t>18</w:t>
            </w:r>
            <w:r w:rsidR="002D3003" w:rsidRPr="00477F13">
              <w:rPr>
                <w:sz w:val="24"/>
                <w:szCs w:val="24"/>
              </w:rPr>
              <w:t xml:space="preserve"> </w:t>
            </w:r>
            <w:r w:rsidR="006C04DB" w:rsidRPr="00477F13">
              <w:rPr>
                <w:sz w:val="24"/>
                <w:szCs w:val="24"/>
              </w:rPr>
              <w:t>листопада</w:t>
            </w:r>
            <w:r w:rsidR="002D3003" w:rsidRPr="00477F13">
              <w:rPr>
                <w:sz w:val="24"/>
                <w:szCs w:val="24"/>
              </w:rPr>
              <w:t xml:space="preserve"> 2021 року о 10 год 00 хв.</w:t>
            </w:r>
          </w:p>
          <w:p w:rsidR="00DD4109" w:rsidRDefault="00DD4109" w:rsidP="00D8369E">
            <w:pPr>
              <w:jc w:val="both"/>
              <w:rPr>
                <w:sz w:val="24"/>
                <w:szCs w:val="24"/>
              </w:rPr>
            </w:pPr>
          </w:p>
          <w:p w:rsidR="002D3003" w:rsidRDefault="002D3003" w:rsidP="00D8369E">
            <w:pPr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lastRenderedPageBreak/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:rsidR="002D3003" w:rsidRPr="00CD6C39" w:rsidRDefault="002D3003" w:rsidP="00D8369E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дистанційно</w:t>
            </w:r>
            <w:r w:rsidRPr="00CD6C39">
              <w:rPr>
                <w:color w:val="auto"/>
                <w:sz w:val="24"/>
                <w:szCs w:val="24"/>
              </w:rPr>
              <w:t xml:space="preserve"> </w:t>
            </w: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).</w:t>
            </w:r>
          </w:p>
          <w:p w:rsidR="00DD4109" w:rsidRDefault="00DD4109" w:rsidP="00D8369E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6B35D4" w:rsidRDefault="006B35D4" w:rsidP="00D8369E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5E0A28" w:rsidRDefault="005E0A28" w:rsidP="00D8369E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2D3003" w:rsidRPr="00D3154A" w:rsidRDefault="002D3003" w:rsidP="00D8369E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дистанційно</w:t>
            </w:r>
            <w:r w:rsidRPr="00D3154A">
              <w:rPr>
                <w:color w:val="auto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або за фізичної присутності кандидата (м. Київ,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просп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Степана Бандери, 19).</w:t>
            </w:r>
          </w:p>
          <w:p w:rsidR="002D3003" w:rsidRPr="00D3154A" w:rsidRDefault="002D3003" w:rsidP="00D8369E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Інформацію щодо зазначеного формату зустрічі буде надано додатково.</w:t>
            </w:r>
          </w:p>
          <w:p w:rsidR="002D3003" w:rsidRDefault="002D3003" w:rsidP="00D8369E">
            <w:pPr>
              <w:tabs>
                <w:tab w:val="left" w:pos="785"/>
              </w:tabs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України </w:t>
            </w:r>
          </w:p>
          <w:p w:rsidR="00477F13" w:rsidRPr="00D3154A" w:rsidRDefault="00477F13" w:rsidP="00D8369E">
            <w:pPr>
              <w:tabs>
                <w:tab w:val="left" w:pos="785"/>
              </w:tabs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D3003" w:rsidRPr="00ED5991" w:rsidTr="00E70A52">
        <w:trPr>
          <w:trHeight w:val="1609"/>
          <w:tblCellSpacing w:w="22" w:type="dxa"/>
        </w:trPr>
        <w:tc>
          <w:tcPr>
            <w:tcW w:w="1903" w:type="pct"/>
            <w:gridSpan w:val="2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032" w:type="pct"/>
          </w:tcPr>
          <w:p w:rsidR="002D3003" w:rsidRPr="00ED5991" w:rsidRDefault="000F6B0A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679DA">
              <w:rPr>
                <w:sz w:val="24"/>
                <w:szCs w:val="24"/>
              </w:rPr>
              <w:t xml:space="preserve">Марущак Наталія Михайлівна,  </w:t>
            </w:r>
            <w:proofErr w:type="spellStart"/>
            <w:r w:rsidRPr="00F679DA">
              <w:rPr>
                <w:sz w:val="24"/>
                <w:szCs w:val="24"/>
              </w:rPr>
              <w:t>тел</w:t>
            </w:r>
            <w:proofErr w:type="spellEnd"/>
            <w:r w:rsidRPr="00F679DA">
              <w:rPr>
                <w:sz w:val="24"/>
                <w:szCs w:val="24"/>
              </w:rPr>
              <w:t xml:space="preserve">. (044) 290-01-18, </w:t>
            </w:r>
            <w:r w:rsidRPr="000F6B0A">
              <w:rPr>
                <w:sz w:val="24"/>
                <w:szCs w:val="24"/>
              </w:rPr>
              <w:t xml:space="preserve">  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nataliia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marushchak</w:t>
            </w:r>
            <w:proofErr w:type="spellEnd"/>
            <w:r w:rsidRPr="00F679DA">
              <w:rPr>
                <w:sz w:val="24"/>
                <w:szCs w:val="24"/>
              </w:rPr>
              <w:t>@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nszu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2D3003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2D3003" w:rsidRDefault="002D3003" w:rsidP="000F6B0A">
            <w:pPr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  <w:p w:rsidR="00477F13" w:rsidRPr="00DA0AC7" w:rsidRDefault="00477F13" w:rsidP="000F6B0A">
            <w:pPr>
              <w:jc w:val="center"/>
              <w:rPr>
                <w:rFonts w:cs="Times New Roman"/>
                <w:b/>
                <w:szCs w:val="28"/>
                <w:lang w:eastAsia="ru-RU"/>
              </w:rPr>
            </w:pPr>
          </w:p>
        </w:tc>
      </w:tr>
      <w:tr w:rsidR="002D3003" w:rsidRPr="00ED5991" w:rsidTr="00E70A52">
        <w:trPr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25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3032" w:type="pct"/>
          </w:tcPr>
          <w:p w:rsidR="002D3003" w:rsidRDefault="002D3003" w:rsidP="000F6B0A">
            <w:pPr>
              <w:jc w:val="both"/>
              <w:rPr>
                <w:color w:val="000000"/>
                <w:sz w:val="24"/>
                <w:szCs w:val="24"/>
              </w:rPr>
            </w:pPr>
            <w:r w:rsidRPr="00E17B68">
              <w:rPr>
                <w:sz w:val="24"/>
                <w:szCs w:val="24"/>
              </w:rPr>
              <w:t xml:space="preserve">вища освіта за освітнім ступенем не нижче молодшого бакалавра або бакалавра (відповідно до підпункту 4 пункту 2 розділу XV “Прикінцеві та перехідні положення” Закону України “Про вищу освіту” </w:t>
            </w:r>
            <w:r w:rsidRPr="00E17B68">
              <w:rPr>
                <w:color w:val="000000"/>
                <w:sz w:val="24"/>
                <w:szCs w:val="24"/>
              </w:rPr>
              <w:t xml:space="preserve">диплом про вищу освіту за освітньо-кваліфікаційним рівнем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спеціаліста</w:t>
            </w:r>
            <w:r w:rsidRPr="00E17B68">
              <w:rPr>
                <w:color w:val="000000"/>
                <w:sz w:val="24"/>
                <w:szCs w:val="24"/>
              </w:rPr>
              <w:t xml:space="preserve"> (початкова вища освіта) прирівнюється до диплома про вищу освіту за освітньо-професійним ступенем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бакалавра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477F13" w:rsidRPr="00DA0AC7" w:rsidRDefault="00477F13" w:rsidP="000F6B0A">
            <w:pPr>
              <w:jc w:val="both"/>
              <w:rPr>
                <w:sz w:val="24"/>
                <w:szCs w:val="24"/>
              </w:rPr>
            </w:pPr>
          </w:p>
        </w:tc>
      </w:tr>
      <w:tr w:rsidR="002D3003" w:rsidRPr="00ED5991" w:rsidTr="00E70A52">
        <w:trPr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25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3032" w:type="pct"/>
          </w:tcPr>
          <w:p w:rsidR="002D3003" w:rsidRPr="00DA0AC7" w:rsidRDefault="002D3003" w:rsidP="004C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2D3003" w:rsidRPr="00ED5991" w:rsidTr="00E70A52">
        <w:trPr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25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3032" w:type="pct"/>
          </w:tcPr>
          <w:p w:rsidR="002D3003" w:rsidRPr="00DA0AC7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</w:tc>
      </w:tr>
      <w:tr w:rsidR="002D3003" w:rsidRPr="00ED5991" w:rsidTr="00E70A52">
        <w:trPr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25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Володіння іноземною мовою</w:t>
            </w:r>
          </w:p>
        </w:tc>
        <w:tc>
          <w:tcPr>
            <w:tcW w:w="3032" w:type="pct"/>
          </w:tcPr>
          <w:p w:rsidR="002D3003" w:rsidRDefault="002D3003" w:rsidP="004C1FE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 </w:t>
            </w:r>
          </w:p>
          <w:p w:rsidR="00477F13" w:rsidRPr="00DA0AC7" w:rsidRDefault="00477F13" w:rsidP="004C1FE1">
            <w:pPr>
              <w:spacing w:line="240" w:lineRule="auto"/>
              <w:rPr>
                <w:rStyle w:val="rvts0"/>
                <w:sz w:val="24"/>
                <w:szCs w:val="24"/>
              </w:rPr>
            </w:pPr>
          </w:p>
        </w:tc>
      </w:tr>
      <w:tr w:rsidR="002D3003" w:rsidRPr="00ED5991" w:rsidTr="004C1FE1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:rsidR="00477F13" w:rsidRPr="007A6CCE" w:rsidRDefault="002D3003" w:rsidP="00477F13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A6CCE">
              <w:rPr>
                <w:rFonts w:cs="Times New Roman"/>
                <w:b/>
                <w:szCs w:val="28"/>
                <w:lang w:eastAsia="ru-RU"/>
              </w:rPr>
              <w:lastRenderedPageBreak/>
              <w:t>Вимоги до компетентності</w:t>
            </w:r>
            <w:bookmarkStart w:id="0" w:name="_GoBack"/>
            <w:bookmarkEnd w:id="0"/>
          </w:p>
        </w:tc>
      </w:tr>
      <w:tr w:rsidR="002D3003" w:rsidRPr="00ED5991" w:rsidTr="00E70A52">
        <w:trPr>
          <w:tblCellSpacing w:w="22" w:type="dxa"/>
        </w:trPr>
        <w:tc>
          <w:tcPr>
            <w:tcW w:w="1903" w:type="pct"/>
            <w:gridSpan w:val="2"/>
          </w:tcPr>
          <w:p w:rsidR="002D3003" w:rsidRPr="00ED5991" w:rsidRDefault="002D3003" w:rsidP="004C1FE1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32" w:type="pct"/>
          </w:tcPr>
          <w:p w:rsidR="002D3003" w:rsidRPr="007A6CCE" w:rsidRDefault="002D3003" w:rsidP="004C1FE1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2D3003" w:rsidRPr="00ED5991" w:rsidTr="00E70A52">
        <w:trPr>
          <w:trHeight w:val="1901"/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3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:rsidR="002D3003" w:rsidRDefault="002D3003" w:rsidP="004C1FE1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:rsidR="002D3003" w:rsidRPr="007A6CCE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2D3003" w:rsidRPr="00ED5991" w:rsidTr="00E70A52">
        <w:trPr>
          <w:trHeight w:val="1898"/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Самоорганізація та самостійність в роботі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3" w:rsidRPr="007A6CCE" w:rsidRDefault="002D3003" w:rsidP="000F6B0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3003" w:rsidRPr="007A6CCE" w:rsidRDefault="002D3003" w:rsidP="000F6B0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здатність до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самомотивації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(самоуправління)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3003" w:rsidRPr="007A6CCE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2D3003" w:rsidRPr="00ED5991" w:rsidTr="00E70A52">
        <w:trPr>
          <w:trHeight w:val="1471"/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3" w:rsidRPr="007A6CCE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концентрувати (не втрачати) увагу на виконанні завдань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3003" w:rsidRPr="007A6CCE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розкладати завдання на процеси, спрощувати їх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3003" w:rsidRPr="007A6CCE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швидко змінювати напрям роботи (діяльності)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3003" w:rsidRPr="007A6CCE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управляти результатом і бачити прогрес</w:t>
            </w:r>
          </w:p>
        </w:tc>
      </w:tr>
      <w:tr w:rsidR="002D3003" w:rsidRPr="00ED5991" w:rsidTr="00E70A52">
        <w:trPr>
          <w:trHeight w:val="1337"/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003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3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:rsidR="002D3003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:rsidR="002D3003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запобігати та ефективно долати перешкоди</w:t>
            </w:r>
          </w:p>
        </w:tc>
      </w:tr>
      <w:tr w:rsidR="002D3003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2D3003" w:rsidRPr="00ED5991" w:rsidRDefault="002D3003" w:rsidP="004C1FE1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2D3003" w:rsidRPr="00ED5991" w:rsidTr="00E70A52">
        <w:trPr>
          <w:tblCellSpacing w:w="22" w:type="dxa"/>
        </w:trPr>
        <w:tc>
          <w:tcPr>
            <w:tcW w:w="1903" w:type="pct"/>
            <w:gridSpan w:val="2"/>
          </w:tcPr>
          <w:p w:rsidR="002D3003" w:rsidRPr="00ED5991" w:rsidRDefault="002D3003" w:rsidP="004C1FE1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32" w:type="pct"/>
          </w:tcPr>
          <w:p w:rsidR="002D3003" w:rsidRPr="00ED5991" w:rsidRDefault="002D3003" w:rsidP="004C1FE1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2D3003" w:rsidRPr="00ED5991" w:rsidTr="00E70A52">
        <w:trPr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25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3032" w:type="pct"/>
          </w:tcPr>
          <w:p w:rsidR="002D3003" w:rsidRPr="00E42A3F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2D3003" w:rsidRPr="00ED3784" w:rsidRDefault="002D3003" w:rsidP="004C1FE1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CA1712" w:rsidRPr="00ED5991" w:rsidTr="00E70A52">
        <w:trPr>
          <w:tblCellSpacing w:w="22" w:type="dxa"/>
        </w:trPr>
        <w:tc>
          <w:tcPr>
            <w:tcW w:w="157" w:type="pct"/>
          </w:tcPr>
          <w:p w:rsidR="00CA1712" w:rsidRPr="00ED5991" w:rsidRDefault="00CA1712" w:rsidP="00CA171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25" w:type="pct"/>
          </w:tcPr>
          <w:p w:rsidR="00CA1712" w:rsidRPr="00ED5991" w:rsidRDefault="00CA1712" w:rsidP="00CA1712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3032" w:type="pct"/>
          </w:tcPr>
          <w:p w:rsidR="00CC6B0E" w:rsidRPr="00CC6B0E" w:rsidRDefault="00CC6B0E" w:rsidP="005F6EC6">
            <w:pPr>
              <w:pStyle w:val="a4"/>
              <w:numPr>
                <w:ilvl w:val="0"/>
                <w:numId w:val="4"/>
              </w:numP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B0E">
              <w:rPr>
                <w:rFonts w:ascii="Times New Roman" w:hAnsi="Times New Roman"/>
                <w:sz w:val="24"/>
                <w:szCs w:val="24"/>
              </w:rPr>
              <w:t xml:space="preserve">Знання: </w:t>
            </w:r>
          </w:p>
          <w:p w:rsidR="00CC6B0E" w:rsidRPr="00ED7908" w:rsidRDefault="00CC6B0E" w:rsidP="00564768">
            <w:pPr>
              <w:pStyle w:val="a4"/>
              <w:numPr>
                <w:ilvl w:val="0"/>
                <w:numId w:val="4"/>
              </w:numP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B0E">
              <w:rPr>
                <w:rFonts w:ascii="Times New Roman" w:hAnsi="Times New Roman"/>
                <w:sz w:val="24"/>
                <w:szCs w:val="24"/>
              </w:rPr>
              <w:t xml:space="preserve">Закону України “Про державні фінансові гарантії медичного обслуговування населення”; </w:t>
            </w:r>
          </w:p>
          <w:p w:rsidR="00ED7908" w:rsidRPr="00ED7908" w:rsidRDefault="00ED7908" w:rsidP="00564768">
            <w:pPr>
              <w:pStyle w:val="a4"/>
              <w:numPr>
                <w:ilvl w:val="0"/>
                <w:numId w:val="4"/>
              </w:numP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7908">
              <w:rPr>
                <w:rFonts w:ascii="Times New Roman" w:hAnsi="Times New Roman"/>
                <w:sz w:val="24"/>
                <w:szCs w:val="24"/>
              </w:rPr>
              <w:t>Закону України “Про інформацію”;</w:t>
            </w:r>
          </w:p>
          <w:p w:rsidR="00ED7908" w:rsidRPr="00ED7908" w:rsidRDefault="00ED7908" w:rsidP="00564768">
            <w:pPr>
              <w:pStyle w:val="a4"/>
              <w:numPr>
                <w:ilvl w:val="0"/>
                <w:numId w:val="4"/>
              </w:numP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7908">
              <w:rPr>
                <w:rFonts w:ascii="Times New Roman" w:hAnsi="Times New Roman"/>
                <w:sz w:val="24"/>
                <w:szCs w:val="24"/>
              </w:rPr>
              <w:t>Закону України “Про захист персональних даних”;</w:t>
            </w:r>
          </w:p>
          <w:p w:rsidR="005F6EC6" w:rsidRDefault="00CC6B0E" w:rsidP="00ED7908">
            <w:pPr>
              <w:pStyle w:val="a4"/>
              <w:numPr>
                <w:ilvl w:val="0"/>
                <w:numId w:val="4"/>
              </w:numPr>
              <w:ind w:left="274" w:hanging="27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6B0E">
              <w:rPr>
                <w:rFonts w:ascii="Times New Roman" w:hAnsi="Times New Roman"/>
                <w:sz w:val="24"/>
                <w:szCs w:val="24"/>
              </w:rPr>
              <w:t>Постанови Кабінету Міністрів України від 27.12.2017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C6B0E">
              <w:rPr>
                <w:rFonts w:ascii="Times New Roman" w:hAnsi="Times New Roman"/>
                <w:sz w:val="24"/>
                <w:szCs w:val="24"/>
              </w:rPr>
              <w:t xml:space="preserve"> № 1101 “Про утворення Націон</w:t>
            </w:r>
            <w:r w:rsidR="00ED7908">
              <w:rPr>
                <w:rFonts w:ascii="Times New Roman" w:hAnsi="Times New Roman"/>
                <w:sz w:val="24"/>
                <w:szCs w:val="24"/>
              </w:rPr>
              <w:t>альної служби здоров’я України”</w:t>
            </w:r>
          </w:p>
        </w:tc>
      </w:tr>
      <w:tr w:rsidR="002D3003" w:rsidRPr="00ED5991" w:rsidTr="00E70A52">
        <w:trPr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25" w:type="pct"/>
            <w:shd w:val="clear" w:color="auto" w:fill="auto"/>
          </w:tcPr>
          <w:p w:rsidR="002D3003" w:rsidRPr="001C03ED" w:rsidRDefault="001C03ED" w:rsidP="005F6EC6">
            <w:pPr>
              <w:tabs>
                <w:tab w:val="left" w:pos="1418"/>
              </w:tabs>
              <w:spacing w:line="240" w:lineRule="auto"/>
              <w:rPr>
                <w:rFonts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C03ED">
              <w:rPr>
                <w:sz w:val="24"/>
                <w:szCs w:val="24"/>
              </w:rPr>
              <w:t>Знання спеціалізованого програмного забезпечення та обладнання</w:t>
            </w:r>
          </w:p>
        </w:tc>
        <w:tc>
          <w:tcPr>
            <w:tcW w:w="3032" w:type="pct"/>
            <w:shd w:val="clear" w:color="auto" w:fill="auto"/>
          </w:tcPr>
          <w:p w:rsidR="001C03ED" w:rsidRPr="001C03ED" w:rsidRDefault="001C03ED" w:rsidP="004C1FE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C03ED">
              <w:rPr>
                <w:sz w:val="24"/>
                <w:szCs w:val="24"/>
              </w:rPr>
              <w:t xml:space="preserve">Знання: </w:t>
            </w:r>
          </w:p>
          <w:p w:rsidR="001C03ED" w:rsidRPr="001C03ED" w:rsidRDefault="001C03ED" w:rsidP="001C03ED">
            <w:pPr>
              <w:pStyle w:val="a4"/>
              <w:numPr>
                <w:ilvl w:val="0"/>
                <w:numId w:val="11"/>
              </w:numPr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C03ED">
              <w:rPr>
                <w:rFonts w:ascii="Times New Roman" w:hAnsi="Times New Roman"/>
                <w:sz w:val="24"/>
                <w:szCs w:val="24"/>
              </w:rPr>
              <w:t xml:space="preserve">пераційних систем сімейства </w:t>
            </w:r>
            <w:proofErr w:type="spellStart"/>
            <w:r w:rsidRPr="001C03ED">
              <w:rPr>
                <w:rFonts w:ascii="Times New Roman" w:hAnsi="Times New Roman"/>
                <w:sz w:val="24"/>
                <w:szCs w:val="24"/>
              </w:rPr>
              <w:t>Linux</w:t>
            </w:r>
            <w:proofErr w:type="spellEnd"/>
            <w:r w:rsidRPr="001C03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03ED" w:rsidRPr="001C03ED" w:rsidRDefault="001C03ED" w:rsidP="001C03ED">
            <w:pPr>
              <w:pStyle w:val="a4"/>
              <w:numPr>
                <w:ilvl w:val="0"/>
                <w:numId w:val="11"/>
              </w:numPr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C03ED">
              <w:rPr>
                <w:rFonts w:ascii="Times New Roman" w:hAnsi="Times New Roman"/>
                <w:sz w:val="24"/>
                <w:szCs w:val="24"/>
              </w:rPr>
              <w:t>ікро</w:t>
            </w:r>
            <w:r w:rsidR="00632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3ED">
              <w:rPr>
                <w:rFonts w:ascii="Times New Roman" w:hAnsi="Times New Roman"/>
                <w:sz w:val="24"/>
                <w:szCs w:val="24"/>
              </w:rPr>
              <w:t xml:space="preserve">сервісної архітектури; </w:t>
            </w:r>
          </w:p>
          <w:p w:rsidR="001C03ED" w:rsidRPr="001C03ED" w:rsidRDefault="001C03ED" w:rsidP="001C03ED">
            <w:pPr>
              <w:pStyle w:val="a4"/>
              <w:numPr>
                <w:ilvl w:val="0"/>
                <w:numId w:val="11"/>
              </w:numPr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1C03ED">
              <w:rPr>
                <w:rFonts w:ascii="Times New Roman" w:hAnsi="Times New Roman"/>
                <w:sz w:val="24"/>
                <w:szCs w:val="24"/>
              </w:rPr>
              <w:t xml:space="preserve">истем автоматизації конфігурування інформаційної інфраструктури </w:t>
            </w:r>
            <w:proofErr w:type="spellStart"/>
            <w:r w:rsidRPr="001C03ED">
              <w:rPr>
                <w:rFonts w:ascii="Times New Roman" w:hAnsi="Times New Roman"/>
                <w:sz w:val="24"/>
                <w:szCs w:val="24"/>
              </w:rPr>
              <w:t>Terraform</w:t>
            </w:r>
            <w:proofErr w:type="spellEnd"/>
            <w:r w:rsidRPr="001C03ED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C03ED">
              <w:rPr>
                <w:rFonts w:ascii="Times New Roman" w:hAnsi="Times New Roman"/>
                <w:sz w:val="24"/>
                <w:szCs w:val="24"/>
              </w:rPr>
              <w:t>Ansible</w:t>
            </w:r>
            <w:proofErr w:type="spellEnd"/>
            <w:r w:rsidRPr="001C03E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6327F5">
              <w:rPr>
                <w:rFonts w:ascii="Times New Roman" w:hAnsi="Times New Roman"/>
                <w:sz w:val="24"/>
                <w:szCs w:val="24"/>
              </w:rPr>
              <w:t>м</w:t>
            </w:r>
            <w:r w:rsidRPr="001C03ED">
              <w:rPr>
                <w:rFonts w:ascii="Times New Roman" w:hAnsi="Times New Roman"/>
                <w:sz w:val="24"/>
                <w:szCs w:val="24"/>
              </w:rPr>
              <w:t xml:space="preserve">ови програмування для взаємодії с базами даних SQL; </w:t>
            </w:r>
          </w:p>
          <w:p w:rsidR="001C03ED" w:rsidRPr="001C03ED" w:rsidRDefault="001C03ED" w:rsidP="001C03ED">
            <w:pPr>
              <w:pStyle w:val="a4"/>
              <w:numPr>
                <w:ilvl w:val="0"/>
                <w:numId w:val="11"/>
              </w:numPr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C03ED">
              <w:rPr>
                <w:rFonts w:ascii="Times New Roman" w:hAnsi="Times New Roman"/>
                <w:sz w:val="24"/>
                <w:szCs w:val="24"/>
              </w:rPr>
              <w:t>рограмного забезпечення для взаємодії з API;</w:t>
            </w:r>
          </w:p>
          <w:p w:rsidR="001C03ED" w:rsidRPr="001C03ED" w:rsidRDefault="001C03ED" w:rsidP="001C03ED">
            <w:pPr>
              <w:pStyle w:val="a4"/>
              <w:numPr>
                <w:ilvl w:val="0"/>
                <w:numId w:val="11"/>
              </w:numPr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C03ED">
              <w:rPr>
                <w:rFonts w:ascii="Times New Roman" w:hAnsi="Times New Roman"/>
                <w:sz w:val="24"/>
                <w:szCs w:val="24"/>
              </w:rPr>
              <w:t>истем моніторингу прикладних систем;</w:t>
            </w:r>
          </w:p>
          <w:p w:rsidR="001C03ED" w:rsidRPr="001C03ED" w:rsidRDefault="001C03ED" w:rsidP="001C03ED">
            <w:pPr>
              <w:pStyle w:val="a4"/>
              <w:numPr>
                <w:ilvl w:val="0"/>
                <w:numId w:val="11"/>
              </w:numPr>
              <w:ind w:left="342" w:hanging="28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C03ED">
              <w:rPr>
                <w:rFonts w:ascii="Times New Roman" w:hAnsi="Times New Roman"/>
                <w:sz w:val="24"/>
                <w:szCs w:val="24"/>
              </w:rPr>
              <w:t xml:space="preserve">истеми збору та аналізу </w:t>
            </w:r>
            <w:proofErr w:type="spellStart"/>
            <w:r w:rsidRPr="001C03ED">
              <w:rPr>
                <w:rFonts w:ascii="Times New Roman" w:hAnsi="Times New Roman"/>
                <w:sz w:val="24"/>
                <w:szCs w:val="24"/>
              </w:rPr>
              <w:t>логів</w:t>
            </w:r>
            <w:proofErr w:type="spellEnd"/>
            <w:r w:rsidRPr="001C03ED">
              <w:rPr>
                <w:rFonts w:ascii="Times New Roman" w:hAnsi="Times New Roman"/>
                <w:sz w:val="24"/>
                <w:szCs w:val="24"/>
              </w:rPr>
              <w:t xml:space="preserve">/протоколів ELK </w:t>
            </w:r>
            <w:proofErr w:type="spellStart"/>
            <w:r w:rsidRPr="001C03ED">
              <w:rPr>
                <w:rFonts w:ascii="Times New Roman" w:hAnsi="Times New Roman"/>
                <w:sz w:val="24"/>
                <w:szCs w:val="24"/>
              </w:rPr>
              <w:t>stack</w:t>
            </w:r>
            <w:proofErr w:type="spellEnd"/>
            <w:r w:rsidRPr="001C03ED">
              <w:rPr>
                <w:rFonts w:ascii="Times New Roman" w:hAnsi="Times New Roman"/>
                <w:sz w:val="24"/>
                <w:szCs w:val="24"/>
              </w:rPr>
              <w:t>.</w:t>
            </w:r>
            <w:r w:rsidRPr="001C03ED">
              <w:rPr>
                <w:sz w:val="24"/>
                <w:szCs w:val="24"/>
              </w:rPr>
              <w:t xml:space="preserve"> </w:t>
            </w:r>
          </w:p>
          <w:p w:rsidR="001C03ED" w:rsidRPr="001C03ED" w:rsidRDefault="001C03ED" w:rsidP="004C1FE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C03ED">
              <w:rPr>
                <w:sz w:val="24"/>
                <w:szCs w:val="24"/>
              </w:rPr>
              <w:t>Практичній досвід роботи з:</w:t>
            </w:r>
          </w:p>
          <w:p w:rsidR="001C03ED" w:rsidRPr="001C03ED" w:rsidRDefault="001C03ED" w:rsidP="001C03ED">
            <w:pPr>
              <w:pStyle w:val="a4"/>
              <w:numPr>
                <w:ilvl w:val="0"/>
                <w:numId w:val="12"/>
              </w:numPr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C03ED">
              <w:rPr>
                <w:rFonts w:ascii="Times New Roman" w:hAnsi="Times New Roman"/>
                <w:sz w:val="24"/>
                <w:szCs w:val="24"/>
              </w:rPr>
              <w:t xml:space="preserve">рограмним забезпеченням, побудованим за мікро сервісною архітектурою; </w:t>
            </w:r>
          </w:p>
          <w:p w:rsidR="001C03ED" w:rsidRPr="001C03ED" w:rsidRDefault="006327F5" w:rsidP="001C03ED">
            <w:pPr>
              <w:pStyle w:val="a4"/>
              <w:numPr>
                <w:ilvl w:val="0"/>
                <w:numId w:val="12"/>
              </w:numPr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C03ED">
              <w:rPr>
                <w:rFonts w:ascii="Times New Roman" w:hAnsi="Times New Roman"/>
                <w:sz w:val="24"/>
                <w:szCs w:val="24"/>
              </w:rPr>
              <w:t>рограмн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 w:rsidRPr="001C0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03ED" w:rsidRPr="001C03ED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C03ED" w:rsidRPr="001C03ED">
              <w:rPr>
                <w:rFonts w:ascii="Times New Roman" w:hAnsi="Times New Roman"/>
                <w:sz w:val="24"/>
                <w:szCs w:val="24"/>
              </w:rPr>
              <w:t xml:space="preserve"> для взаємодії з API </w:t>
            </w:r>
            <w:proofErr w:type="spellStart"/>
            <w:r w:rsidR="001C03ED" w:rsidRPr="001C03ED">
              <w:rPr>
                <w:rFonts w:ascii="Times New Roman" w:hAnsi="Times New Roman"/>
                <w:sz w:val="24"/>
                <w:szCs w:val="24"/>
              </w:rPr>
              <w:t>Postman</w:t>
            </w:r>
            <w:proofErr w:type="spellEnd"/>
            <w:r w:rsidR="001C03ED" w:rsidRPr="001C03E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C03ED" w:rsidRPr="001C03ED" w:rsidRDefault="006327F5" w:rsidP="001C03ED">
            <w:pPr>
              <w:pStyle w:val="a4"/>
              <w:numPr>
                <w:ilvl w:val="0"/>
                <w:numId w:val="12"/>
              </w:numPr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C03ED">
              <w:rPr>
                <w:rFonts w:ascii="Times New Roman" w:hAnsi="Times New Roman"/>
                <w:sz w:val="24"/>
                <w:szCs w:val="24"/>
              </w:rPr>
              <w:t>рограмн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 w:rsidRPr="001C0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03ED" w:rsidRPr="001C03ED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C03ED" w:rsidRPr="001C03ED">
              <w:rPr>
                <w:rFonts w:ascii="Times New Roman" w:hAnsi="Times New Roman"/>
                <w:sz w:val="24"/>
                <w:szCs w:val="24"/>
              </w:rPr>
              <w:t xml:space="preserve"> для взаємодії з API </w:t>
            </w:r>
            <w:proofErr w:type="spellStart"/>
            <w:r w:rsidR="001C03ED" w:rsidRPr="001C03ED">
              <w:rPr>
                <w:rFonts w:ascii="Times New Roman" w:hAnsi="Times New Roman"/>
                <w:sz w:val="24"/>
                <w:szCs w:val="24"/>
              </w:rPr>
              <w:t>Advansed</w:t>
            </w:r>
            <w:proofErr w:type="spellEnd"/>
            <w:r w:rsidR="001C03ED" w:rsidRPr="001C0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03ED" w:rsidRPr="001C03ED">
              <w:rPr>
                <w:rFonts w:ascii="Times New Roman" w:hAnsi="Times New Roman"/>
                <w:sz w:val="24"/>
                <w:szCs w:val="24"/>
              </w:rPr>
              <w:t>rest</w:t>
            </w:r>
            <w:proofErr w:type="spellEnd"/>
            <w:r w:rsidR="001C03ED" w:rsidRPr="001C0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03ED" w:rsidRPr="001C03ED">
              <w:rPr>
                <w:rFonts w:ascii="Times New Roman" w:hAnsi="Times New Roman"/>
                <w:sz w:val="24"/>
                <w:szCs w:val="24"/>
              </w:rPr>
              <w:t>explorer</w:t>
            </w:r>
            <w:proofErr w:type="spellEnd"/>
            <w:r w:rsidR="001C03ED" w:rsidRPr="001C03E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C03ED" w:rsidRPr="001C03ED" w:rsidRDefault="001C03ED" w:rsidP="001C03ED">
            <w:pPr>
              <w:pStyle w:val="a4"/>
              <w:numPr>
                <w:ilvl w:val="0"/>
                <w:numId w:val="12"/>
              </w:numPr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C03ED">
              <w:rPr>
                <w:rFonts w:ascii="Times New Roman" w:hAnsi="Times New Roman"/>
                <w:sz w:val="24"/>
                <w:szCs w:val="24"/>
              </w:rPr>
              <w:t xml:space="preserve">аписання запитів на мови програмування для взаємодії </w:t>
            </w:r>
            <w:r w:rsidR="006327F5">
              <w:rPr>
                <w:rFonts w:ascii="Times New Roman" w:hAnsi="Times New Roman"/>
                <w:sz w:val="24"/>
                <w:szCs w:val="24"/>
              </w:rPr>
              <w:t>з</w:t>
            </w:r>
            <w:r w:rsidR="006327F5" w:rsidRPr="001C0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3ED">
              <w:rPr>
                <w:rFonts w:ascii="Times New Roman" w:hAnsi="Times New Roman"/>
                <w:sz w:val="24"/>
                <w:szCs w:val="24"/>
              </w:rPr>
              <w:t>базами даних SQL;</w:t>
            </w:r>
          </w:p>
          <w:p w:rsidR="001C03ED" w:rsidRPr="001C03ED" w:rsidRDefault="001C03ED" w:rsidP="001C03ED">
            <w:pPr>
              <w:pStyle w:val="a4"/>
              <w:numPr>
                <w:ilvl w:val="0"/>
                <w:numId w:val="12"/>
              </w:numPr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C03ED">
              <w:rPr>
                <w:rFonts w:ascii="Times New Roman" w:hAnsi="Times New Roman"/>
                <w:sz w:val="24"/>
                <w:szCs w:val="24"/>
              </w:rPr>
              <w:t xml:space="preserve">истемою збору та аналізу </w:t>
            </w:r>
            <w:proofErr w:type="spellStart"/>
            <w:r w:rsidRPr="001C03ED">
              <w:rPr>
                <w:rFonts w:ascii="Times New Roman" w:hAnsi="Times New Roman"/>
                <w:sz w:val="24"/>
                <w:szCs w:val="24"/>
              </w:rPr>
              <w:t>логів</w:t>
            </w:r>
            <w:proofErr w:type="spellEnd"/>
            <w:r w:rsidRPr="001C03ED">
              <w:rPr>
                <w:rFonts w:ascii="Times New Roman" w:hAnsi="Times New Roman"/>
                <w:sz w:val="24"/>
                <w:szCs w:val="24"/>
              </w:rPr>
              <w:t xml:space="preserve"> ELK </w:t>
            </w:r>
            <w:proofErr w:type="spellStart"/>
            <w:r w:rsidRPr="001C03ED">
              <w:rPr>
                <w:rFonts w:ascii="Times New Roman" w:hAnsi="Times New Roman"/>
                <w:sz w:val="24"/>
                <w:szCs w:val="24"/>
              </w:rPr>
              <w:t>stack</w:t>
            </w:r>
            <w:proofErr w:type="spellEnd"/>
            <w:r w:rsidRPr="001C03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03ED" w:rsidRPr="001C03ED" w:rsidRDefault="001C03ED" w:rsidP="001C03ED">
            <w:pPr>
              <w:pStyle w:val="a4"/>
              <w:numPr>
                <w:ilvl w:val="0"/>
                <w:numId w:val="12"/>
              </w:numPr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C03ED">
              <w:rPr>
                <w:rFonts w:ascii="Times New Roman" w:hAnsi="Times New Roman"/>
                <w:sz w:val="24"/>
                <w:szCs w:val="24"/>
              </w:rPr>
              <w:t xml:space="preserve">истемою аналітики та інтерактивною візуалізацією </w:t>
            </w:r>
            <w:proofErr w:type="spellStart"/>
            <w:r w:rsidRPr="001C03ED">
              <w:rPr>
                <w:rFonts w:ascii="Times New Roman" w:hAnsi="Times New Roman"/>
                <w:sz w:val="24"/>
                <w:szCs w:val="24"/>
              </w:rPr>
              <w:t>Grafana</w:t>
            </w:r>
            <w:proofErr w:type="spellEnd"/>
            <w:r w:rsidRPr="001C03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C03ED" w:rsidRPr="001C03ED" w:rsidRDefault="001C03ED" w:rsidP="004C1FE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C03ED">
              <w:rPr>
                <w:sz w:val="24"/>
                <w:szCs w:val="24"/>
              </w:rPr>
              <w:t>Бажаний досвід роботи з:</w:t>
            </w:r>
          </w:p>
          <w:p w:rsidR="001C03ED" w:rsidRPr="001C03ED" w:rsidRDefault="001C03ED" w:rsidP="001C03ED">
            <w:pPr>
              <w:pStyle w:val="a4"/>
              <w:numPr>
                <w:ilvl w:val="0"/>
                <w:numId w:val="13"/>
              </w:numPr>
              <w:ind w:left="34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C03ED">
              <w:rPr>
                <w:rFonts w:ascii="Times New Roman" w:hAnsi="Times New Roman"/>
                <w:sz w:val="24"/>
                <w:szCs w:val="24"/>
              </w:rPr>
              <w:t>истемою автоматизації конфігурування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3ED">
              <w:rPr>
                <w:rFonts w:ascii="Times New Roman" w:hAnsi="Times New Roman"/>
                <w:sz w:val="24"/>
                <w:szCs w:val="24"/>
              </w:rPr>
              <w:t xml:space="preserve">інформаційної інфраструктури </w:t>
            </w:r>
            <w:proofErr w:type="spellStart"/>
            <w:r w:rsidRPr="001C03ED">
              <w:rPr>
                <w:rFonts w:ascii="Times New Roman" w:hAnsi="Times New Roman"/>
                <w:sz w:val="24"/>
                <w:szCs w:val="24"/>
              </w:rPr>
              <w:t>Ansible</w:t>
            </w:r>
            <w:proofErr w:type="spellEnd"/>
            <w:r w:rsidRPr="001C03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03ED" w:rsidRPr="001C03ED" w:rsidRDefault="001C03ED" w:rsidP="001C03ED">
            <w:pPr>
              <w:pStyle w:val="a4"/>
              <w:numPr>
                <w:ilvl w:val="0"/>
                <w:numId w:val="13"/>
              </w:numPr>
              <w:ind w:left="34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C03ED">
              <w:rPr>
                <w:rFonts w:ascii="Times New Roman" w:hAnsi="Times New Roman"/>
                <w:sz w:val="24"/>
                <w:szCs w:val="24"/>
              </w:rPr>
              <w:t xml:space="preserve">истемою автоматизації конфігурування інформаційної інфраструктури </w:t>
            </w:r>
            <w:proofErr w:type="spellStart"/>
            <w:r w:rsidRPr="001C03ED">
              <w:rPr>
                <w:rFonts w:ascii="Times New Roman" w:hAnsi="Times New Roman"/>
                <w:sz w:val="24"/>
                <w:szCs w:val="24"/>
              </w:rPr>
              <w:t>Terraform</w:t>
            </w:r>
            <w:proofErr w:type="spellEnd"/>
            <w:r w:rsidRPr="001C03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03ED" w:rsidRPr="001C03ED" w:rsidRDefault="001C03ED" w:rsidP="001C03ED">
            <w:pPr>
              <w:pStyle w:val="a4"/>
              <w:numPr>
                <w:ilvl w:val="0"/>
                <w:numId w:val="13"/>
              </w:numPr>
              <w:ind w:left="342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C03ED">
              <w:rPr>
                <w:rFonts w:ascii="Times New Roman" w:hAnsi="Times New Roman"/>
                <w:sz w:val="24"/>
                <w:szCs w:val="24"/>
              </w:rPr>
              <w:t xml:space="preserve">омандною оболонкою операційної системи </w:t>
            </w:r>
            <w:proofErr w:type="spellStart"/>
            <w:r w:rsidRPr="001C03ED">
              <w:rPr>
                <w:rFonts w:ascii="Times New Roman" w:hAnsi="Times New Roman"/>
                <w:sz w:val="24"/>
                <w:szCs w:val="24"/>
              </w:rPr>
              <w:t>Linux</w:t>
            </w:r>
            <w:proofErr w:type="spellEnd"/>
            <w:r w:rsidRPr="001C0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3ED">
              <w:rPr>
                <w:rFonts w:ascii="Times New Roman" w:hAnsi="Times New Roman"/>
                <w:sz w:val="24"/>
                <w:szCs w:val="24"/>
              </w:rPr>
              <w:t>Bash</w:t>
            </w:r>
            <w:proofErr w:type="spellEnd"/>
            <w:r w:rsidRPr="001C03E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55168" w:rsidRPr="001C03ED" w:rsidRDefault="001C03ED" w:rsidP="001C03ED">
            <w:pPr>
              <w:pStyle w:val="a4"/>
              <w:numPr>
                <w:ilvl w:val="0"/>
                <w:numId w:val="13"/>
              </w:numPr>
              <w:ind w:left="342" w:hanging="284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1C03ED">
              <w:rPr>
                <w:rFonts w:ascii="Times New Roman" w:hAnsi="Times New Roman"/>
                <w:sz w:val="24"/>
                <w:szCs w:val="24"/>
              </w:rPr>
              <w:t xml:space="preserve">нтеграційною шиною даних </w:t>
            </w:r>
            <w:proofErr w:type="spellStart"/>
            <w:r w:rsidRPr="001C03ED">
              <w:rPr>
                <w:rFonts w:ascii="Times New Roman" w:hAnsi="Times New Roman"/>
                <w:sz w:val="24"/>
                <w:szCs w:val="24"/>
              </w:rPr>
              <w:t>Kafka</w:t>
            </w:r>
            <w:proofErr w:type="spellEnd"/>
          </w:p>
        </w:tc>
      </w:tr>
    </w:tbl>
    <w:p w:rsidR="00D465EF" w:rsidRPr="002D3003" w:rsidRDefault="00477F13" w:rsidP="002410A2"/>
    <w:sectPr w:rsidR="00D465EF" w:rsidRPr="002D3003" w:rsidSect="00D8369E">
      <w:pgSz w:w="11906" w:h="16838"/>
      <w:pgMar w:top="851" w:right="425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5967"/>
    <w:multiLevelType w:val="hybridMultilevel"/>
    <w:tmpl w:val="34BA511E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5156"/>
    <w:multiLevelType w:val="hybridMultilevel"/>
    <w:tmpl w:val="0BB47624"/>
    <w:lvl w:ilvl="0" w:tplc="0422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" w15:restartNumberingAfterBreak="0">
    <w:nsid w:val="170F5DA7"/>
    <w:multiLevelType w:val="hybridMultilevel"/>
    <w:tmpl w:val="3410916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56ACC"/>
    <w:multiLevelType w:val="hybridMultilevel"/>
    <w:tmpl w:val="F194407E"/>
    <w:lvl w:ilvl="0" w:tplc="037CFB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92F83"/>
    <w:multiLevelType w:val="hybridMultilevel"/>
    <w:tmpl w:val="03287C0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5539B"/>
    <w:multiLevelType w:val="hybridMultilevel"/>
    <w:tmpl w:val="B7B29830"/>
    <w:lvl w:ilvl="0" w:tplc="CF36F990">
      <w:start w:val="1"/>
      <w:numFmt w:val="bullet"/>
      <w:lvlText w:val="-"/>
      <w:lvlJc w:val="left"/>
      <w:pPr>
        <w:ind w:left="905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6" w15:restartNumberingAfterBreak="0">
    <w:nsid w:val="469621FB"/>
    <w:multiLevelType w:val="hybridMultilevel"/>
    <w:tmpl w:val="7BEED22E"/>
    <w:lvl w:ilvl="0" w:tplc="0422000D">
      <w:start w:val="1"/>
      <w:numFmt w:val="bullet"/>
      <w:lvlText w:val=""/>
      <w:lvlJc w:val="left"/>
      <w:pPr>
        <w:ind w:left="126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7" w15:restartNumberingAfterBreak="0">
    <w:nsid w:val="4DCE0ABC"/>
    <w:multiLevelType w:val="hybridMultilevel"/>
    <w:tmpl w:val="FA28552A"/>
    <w:lvl w:ilvl="0" w:tplc="A6AA3844">
      <w:start w:val="1"/>
      <w:numFmt w:val="bullet"/>
      <w:lvlText w:val="-"/>
      <w:lvlJc w:val="left"/>
      <w:pPr>
        <w:ind w:left="2061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 w15:restartNumberingAfterBreak="0">
    <w:nsid w:val="4F7B6AD0"/>
    <w:multiLevelType w:val="hybridMultilevel"/>
    <w:tmpl w:val="9E4AE9BE"/>
    <w:lvl w:ilvl="0" w:tplc="CF6ACE5E">
      <w:numFmt w:val="bullet"/>
      <w:lvlText w:val="-"/>
      <w:lvlJc w:val="left"/>
      <w:pPr>
        <w:ind w:left="5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9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3053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10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A63344"/>
    <w:multiLevelType w:val="hybridMultilevel"/>
    <w:tmpl w:val="FDAE935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B4786"/>
    <w:multiLevelType w:val="hybridMultilevel"/>
    <w:tmpl w:val="7A404620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9B"/>
    <w:rsid w:val="00055168"/>
    <w:rsid w:val="000715B7"/>
    <w:rsid w:val="000E6F1D"/>
    <w:rsid w:val="000F6B0A"/>
    <w:rsid w:val="001C03ED"/>
    <w:rsid w:val="002410A2"/>
    <w:rsid w:val="002D3003"/>
    <w:rsid w:val="003D31F5"/>
    <w:rsid w:val="00477F13"/>
    <w:rsid w:val="005E0A28"/>
    <w:rsid w:val="005F6EC6"/>
    <w:rsid w:val="006327F5"/>
    <w:rsid w:val="00655AC2"/>
    <w:rsid w:val="006B35D4"/>
    <w:rsid w:val="006C04DB"/>
    <w:rsid w:val="0070504A"/>
    <w:rsid w:val="00726A97"/>
    <w:rsid w:val="0090604F"/>
    <w:rsid w:val="00906BE3"/>
    <w:rsid w:val="00924E31"/>
    <w:rsid w:val="00A96878"/>
    <w:rsid w:val="00B725A4"/>
    <w:rsid w:val="00BF0546"/>
    <w:rsid w:val="00CA1712"/>
    <w:rsid w:val="00CB3C06"/>
    <w:rsid w:val="00CC6B0E"/>
    <w:rsid w:val="00D8369E"/>
    <w:rsid w:val="00DD4109"/>
    <w:rsid w:val="00DE03F8"/>
    <w:rsid w:val="00E70A52"/>
    <w:rsid w:val="00ED7908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42C6"/>
  <w15:chartTrackingRefBased/>
  <w15:docId w15:val="{68F4F61D-9314-43F4-86C1-CEA05627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9B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F372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2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F3729B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F3729B"/>
  </w:style>
  <w:style w:type="paragraph" w:customStyle="1" w:styleId="rvps14">
    <w:name w:val="rvps14"/>
    <w:basedOn w:val="a"/>
    <w:uiPriority w:val="99"/>
    <w:rsid w:val="00F3729B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F3729B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F3729B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60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060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5687</Words>
  <Characters>3242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12</cp:revision>
  <dcterms:created xsi:type="dcterms:W3CDTF">2021-11-03T18:09:00Z</dcterms:created>
  <dcterms:modified xsi:type="dcterms:W3CDTF">2021-11-08T14:54:00Z</dcterms:modified>
</cp:coreProperties>
</file>