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B9C616" w14:textId="77777777" w:rsidR="0016556E" w:rsidRDefault="0016556E">
      <w:pPr>
        <w:shd w:val="clear" w:color="auto" w:fill="FFFFFF"/>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mallCaps/>
          <w:sz w:val="24"/>
          <w:szCs w:val="24"/>
        </w:rPr>
        <w:t xml:space="preserve">ОГОЛОШЕННЯ </w:t>
      </w:r>
      <w:r>
        <w:rPr>
          <w:rFonts w:ascii="Times New Roman" w:eastAsia="Times New Roman" w:hAnsi="Times New Roman" w:cs="Times New Roman"/>
          <w:b/>
          <w:sz w:val="24"/>
          <w:szCs w:val="24"/>
        </w:rPr>
        <w:br/>
        <w:t>про укладення договорів про медичне обслуговування населення за програмою медичних гарантій</w:t>
      </w:r>
      <w:r>
        <w:rPr>
          <w:rFonts w:ascii="Times New Roman" w:eastAsia="Times New Roman" w:hAnsi="Times New Roman" w:cs="Times New Roman"/>
          <w:b/>
          <w:smallCaps/>
          <w:sz w:val="24"/>
          <w:szCs w:val="24"/>
        </w:rPr>
        <w:t xml:space="preserve"> </w:t>
      </w:r>
      <w:r>
        <w:rPr>
          <w:rFonts w:ascii="Times New Roman" w:eastAsia="Times New Roman" w:hAnsi="Times New Roman" w:cs="Times New Roman"/>
          <w:b/>
          <w:sz w:val="24"/>
          <w:szCs w:val="24"/>
        </w:rPr>
        <w:t xml:space="preserve">щодо  надання медичних послуг «Мобільна паліативна медична допомога дорослим та дітям» </w:t>
      </w:r>
    </w:p>
    <w:p w14:paraId="00000007" w14:textId="647795C6" w:rsidR="007409FD" w:rsidRDefault="0016556E">
      <w:pPr>
        <w:shd w:val="clear" w:color="auto" w:fill="FFFFFF"/>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w:t>
      </w:r>
      <w:r>
        <w:rPr>
          <w:rFonts w:ascii="Times New Roman" w:eastAsia="Times New Roman" w:hAnsi="Times New Roman" w:cs="Times New Roman"/>
          <w:b/>
          <w:sz w:val="24"/>
          <w:szCs w:val="24"/>
          <w:highlight w:val="white"/>
        </w:rPr>
        <w:t xml:space="preserve"> 10.02.</w:t>
      </w:r>
      <w:r>
        <w:rPr>
          <w:rFonts w:ascii="Times New Roman" w:eastAsia="Times New Roman" w:hAnsi="Times New Roman" w:cs="Times New Roman"/>
          <w:b/>
          <w:sz w:val="24"/>
          <w:szCs w:val="24"/>
        </w:rPr>
        <w:t xml:space="preserve"> 2020 року</w:t>
      </w:r>
    </w:p>
    <w:p w14:paraId="0000000A" w14:textId="77777777" w:rsidR="007409FD" w:rsidRDefault="007409FD">
      <w:pPr>
        <w:spacing w:line="256" w:lineRule="auto"/>
        <w:ind w:firstLine="700"/>
        <w:jc w:val="both"/>
        <w:rPr>
          <w:rFonts w:ascii="Times New Roman" w:eastAsia="Times New Roman" w:hAnsi="Times New Roman" w:cs="Times New Roman"/>
          <w:b/>
          <w:sz w:val="24"/>
          <w:szCs w:val="24"/>
        </w:rPr>
      </w:pPr>
    </w:p>
    <w:p w14:paraId="0000000B" w14:textId="77777777" w:rsidR="007409FD" w:rsidRDefault="0016556E">
      <w:pPr>
        <w:spacing w:line="25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highlight w:val="white"/>
        </w:rPr>
        <w:t>Подання пропозицій та їх розгляд</w:t>
      </w:r>
    </w:p>
    <w:p w14:paraId="0000000C" w14:textId="77777777" w:rsidR="007409FD" w:rsidRDefault="0016556E" w:rsidP="0016556E">
      <w:pPr>
        <w:numPr>
          <w:ilvl w:val="0"/>
          <w:numId w:val="5"/>
        </w:numPr>
        <w:spacing w:line="256" w:lineRule="auto"/>
        <w:ind w:left="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Строк подання пропозиції спливає </w:t>
      </w:r>
      <w:r>
        <w:rPr>
          <w:rFonts w:ascii="Times New Roman" w:eastAsia="Times New Roman" w:hAnsi="Times New Roman" w:cs="Times New Roman"/>
          <w:b/>
          <w:sz w:val="24"/>
          <w:szCs w:val="24"/>
        </w:rPr>
        <w:t>о 18 годині 00 хвилин за київським часом 28 лютого 2020 року</w:t>
      </w:r>
      <w:r>
        <w:rPr>
          <w:rFonts w:ascii="Times New Roman" w:eastAsia="Times New Roman" w:hAnsi="Times New Roman" w:cs="Times New Roman"/>
          <w:sz w:val="24"/>
          <w:szCs w:val="24"/>
        </w:rPr>
        <w:t xml:space="preserve">. </w:t>
      </w:r>
    </w:p>
    <w:p w14:paraId="0000000D" w14:textId="77777777" w:rsidR="007409FD" w:rsidRDefault="0016556E">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Пропозиції на укладення договору, у тому числі з усунутими недоліками (повторні), подані після закінчення строку подання, не розглядаються.</w:t>
      </w:r>
    </w:p>
    <w:p w14:paraId="0000000E" w14:textId="77777777" w:rsidR="007409FD" w:rsidRDefault="0016556E">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Якщо суб’єкту господарювання надіслано повідомлення про виправлення помилок у його пропозиції після граничної дати подання пропозицій, суб’єкт господарювання має право подати оновлену пропозицію протягом двох робочих днів з дня надіслання НСЗУ повідомлення про виправлення помилок</w:t>
      </w:r>
      <w:r>
        <w:rPr>
          <w:rFonts w:ascii="Times New Roman" w:eastAsia="Times New Roman" w:hAnsi="Times New Roman" w:cs="Times New Roman"/>
          <w:sz w:val="24"/>
          <w:szCs w:val="24"/>
        </w:rPr>
        <w:t xml:space="preserve">. </w:t>
      </w:r>
    </w:p>
    <w:p w14:paraId="0000000F" w14:textId="77777777" w:rsidR="007409FD" w:rsidRDefault="0016556E">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Заявник подає до НСЗУ пропозицію (заяву та додатки до неї) в електронній формі</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шляхом заповнення електронних полів.</w:t>
      </w:r>
    </w:p>
    <w:p w14:paraId="00000010" w14:textId="77777777" w:rsidR="007409FD" w:rsidRDefault="0016556E">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Суб’єкт господарювання, який бажає укласти договір з НСЗУ на визначених в оголошенні умовах, до подання пропозиції повинен забезпечити внесення до </w:t>
      </w:r>
      <w:r>
        <w:rPr>
          <w:rFonts w:ascii="Times New Roman" w:eastAsia="Times New Roman" w:hAnsi="Times New Roman" w:cs="Times New Roman"/>
          <w:sz w:val="24"/>
          <w:szCs w:val="24"/>
          <w:highlight w:val="white"/>
        </w:rPr>
        <w:t>електронної системи охорони здоров’я</w:t>
      </w:r>
      <w:r>
        <w:rPr>
          <w:rFonts w:ascii="Times New Roman" w:eastAsia="Times New Roman" w:hAnsi="Times New Roman" w:cs="Times New Roman"/>
          <w:sz w:val="24"/>
          <w:szCs w:val="24"/>
        </w:rPr>
        <w:t xml:space="preserve"> актуальної інформації про:</w:t>
      </w:r>
    </w:p>
    <w:p w14:paraId="00000011" w14:textId="77777777" w:rsidR="007409FD" w:rsidRDefault="0016556E">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суб’єкт господарювання, місця надання ним медичних послуг та медичне обладнання, зазначене в оголошенні;</w:t>
      </w:r>
    </w:p>
    <w:p w14:paraId="00000012" w14:textId="77777777" w:rsidR="007409FD" w:rsidRDefault="0016556E">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ліцензію на провадження господарської діяльності з медичної практики (дата, строк дії, номер наказу, номер ліцензії та вид господарської діяльності, на право здійснення якого видано ліцензію)</w:t>
      </w:r>
    </w:p>
    <w:p w14:paraId="00000013" w14:textId="77777777" w:rsidR="007409FD" w:rsidRDefault="0016556E">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суб’єкти господарювання, які будуть залучені до виконання договору (підрядники);</w:t>
      </w:r>
    </w:p>
    <w:p w14:paraId="00000014" w14:textId="77777777" w:rsidR="007409FD" w:rsidRDefault="0016556E">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уповноважених осіб та медичних працівників, які будуть залучені до укладення або виконання договору.</w:t>
      </w:r>
    </w:p>
    <w:p w14:paraId="00000015" w14:textId="77777777" w:rsidR="007409FD" w:rsidRDefault="0016556E">
      <w:pPr>
        <w:shd w:val="clear" w:color="auto" w:fill="FFFFFF"/>
        <w:spacing w:line="24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УВАГА:</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highlight w:val="white"/>
        </w:rPr>
        <w:t xml:space="preserve">У разі коли після подання пропозиції зазначена інформація змінюється, суб’єкт господарювання повинен </w:t>
      </w:r>
      <w:r>
        <w:rPr>
          <w:rFonts w:ascii="Times New Roman" w:eastAsia="Times New Roman" w:hAnsi="Times New Roman" w:cs="Times New Roman"/>
          <w:b/>
          <w:sz w:val="24"/>
          <w:szCs w:val="24"/>
          <w:highlight w:val="white"/>
          <w:u w:val="single"/>
        </w:rPr>
        <w:t>у той же день</w:t>
      </w:r>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внести</w:t>
      </w:r>
      <w:proofErr w:type="spellEnd"/>
      <w:r>
        <w:rPr>
          <w:rFonts w:ascii="Times New Roman" w:eastAsia="Times New Roman" w:hAnsi="Times New Roman" w:cs="Times New Roman"/>
          <w:sz w:val="24"/>
          <w:szCs w:val="24"/>
          <w:highlight w:val="white"/>
        </w:rPr>
        <w:t xml:space="preserve"> відповідні зміни до електронної системи охорони здоров’я.</w:t>
      </w:r>
    </w:p>
    <w:p w14:paraId="00000016" w14:textId="77777777" w:rsidR="007409FD" w:rsidRDefault="0016556E">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Примітка:</w:t>
      </w:r>
      <w:r>
        <w:rPr>
          <w:rFonts w:ascii="Times New Roman" w:eastAsia="Times New Roman" w:hAnsi="Times New Roman" w:cs="Times New Roman"/>
          <w:sz w:val="24"/>
          <w:szCs w:val="24"/>
        </w:rPr>
        <w:t xml:space="preserve"> внесення до </w:t>
      </w:r>
      <w:r>
        <w:rPr>
          <w:rFonts w:ascii="Times New Roman" w:eastAsia="Times New Roman" w:hAnsi="Times New Roman" w:cs="Times New Roman"/>
          <w:sz w:val="24"/>
          <w:szCs w:val="24"/>
          <w:highlight w:val="white"/>
        </w:rPr>
        <w:t>електронної системи охорони здоров’я</w:t>
      </w:r>
      <w:r>
        <w:rPr>
          <w:rFonts w:ascii="Times New Roman" w:eastAsia="Times New Roman" w:hAnsi="Times New Roman" w:cs="Times New Roman"/>
          <w:sz w:val="24"/>
          <w:szCs w:val="24"/>
        </w:rPr>
        <w:t xml:space="preserve"> актуальної інформації про медичне обладнання, визначене в цьому Оголошенні, є обов’язковим за умови наявності відповідної технічної можливості в </w:t>
      </w:r>
      <w:r>
        <w:rPr>
          <w:rFonts w:ascii="Times New Roman" w:eastAsia="Times New Roman" w:hAnsi="Times New Roman" w:cs="Times New Roman"/>
          <w:sz w:val="24"/>
          <w:szCs w:val="24"/>
          <w:highlight w:val="white"/>
        </w:rPr>
        <w:t>електронній системі охорони здоров’я.</w:t>
      </w:r>
    </w:p>
    <w:p w14:paraId="00000017" w14:textId="1E1F05F8" w:rsidR="007409FD" w:rsidRDefault="0016556E">
      <w:pPr>
        <w:spacing w:line="25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4. НСЗУ розглядає пропозиції про укладення договору  до </w:t>
      </w:r>
      <w:r w:rsidR="00B92C48">
        <w:rPr>
          <w:rFonts w:ascii="Times New Roman" w:eastAsia="Times New Roman" w:hAnsi="Times New Roman" w:cs="Times New Roman"/>
          <w:b/>
          <w:sz w:val="24"/>
          <w:szCs w:val="24"/>
          <w:u w:val="single"/>
          <w:lang w:val="uk-UA"/>
        </w:rPr>
        <w:t>1</w:t>
      </w:r>
      <w:r w:rsidR="003E7C5B" w:rsidRPr="003E7C5B">
        <w:rPr>
          <w:rFonts w:ascii="Times New Roman" w:eastAsia="Times New Roman" w:hAnsi="Times New Roman" w:cs="Times New Roman"/>
          <w:b/>
          <w:sz w:val="24"/>
          <w:szCs w:val="24"/>
          <w:u w:val="single"/>
          <w:lang w:val="ru-RU"/>
        </w:rPr>
        <w:t>3</w:t>
      </w:r>
      <w:bookmarkStart w:id="0" w:name="_GoBack"/>
      <w:bookmarkEnd w:id="0"/>
      <w:r>
        <w:rPr>
          <w:rFonts w:ascii="Times New Roman" w:eastAsia="Times New Roman" w:hAnsi="Times New Roman" w:cs="Times New Roman"/>
          <w:b/>
          <w:sz w:val="24"/>
          <w:szCs w:val="24"/>
          <w:u w:val="single"/>
        </w:rPr>
        <w:t xml:space="preserve"> березня 2020 року включно</w:t>
      </w:r>
      <w:r>
        <w:rPr>
          <w:rFonts w:ascii="Times New Roman" w:eastAsia="Times New Roman" w:hAnsi="Times New Roman" w:cs="Times New Roman"/>
          <w:sz w:val="24"/>
          <w:szCs w:val="24"/>
          <w:highlight w:val="white"/>
        </w:rPr>
        <w:t>.</w:t>
      </w:r>
    </w:p>
    <w:p w14:paraId="00000018" w14:textId="77777777" w:rsidR="007409FD" w:rsidRDefault="007409FD">
      <w:pPr>
        <w:shd w:val="clear" w:color="auto" w:fill="FFFFFF"/>
        <w:spacing w:line="240" w:lineRule="auto"/>
        <w:ind w:firstLine="709"/>
        <w:jc w:val="center"/>
        <w:rPr>
          <w:rFonts w:ascii="Times New Roman" w:eastAsia="Times New Roman" w:hAnsi="Times New Roman" w:cs="Times New Roman"/>
          <w:b/>
          <w:sz w:val="24"/>
          <w:szCs w:val="24"/>
        </w:rPr>
      </w:pPr>
    </w:p>
    <w:p w14:paraId="00000019" w14:textId="77777777" w:rsidR="007409FD" w:rsidRPr="0016556E" w:rsidRDefault="0016556E" w:rsidP="0016556E">
      <w:pPr>
        <w:shd w:val="clear" w:color="auto" w:fill="FFFFFF"/>
        <w:spacing w:line="240" w:lineRule="auto"/>
        <w:ind w:firstLine="709"/>
        <w:jc w:val="center"/>
        <w:rPr>
          <w:rFonts w:ascii="Times New Roman" w:eastAsia="Times New Roman" w:hAnsi="Times New Roman" w:cs="Times New Roman"/>
          <w:b/>
          <w:sz w:val="28"/>
          <w:szCs w:val="28"/>
        </w:rPr>
      </w:pPr>
      <w:r w:rsidRPr="0016556E">
        <w:rPr>
          <w:rFonts w:ascii="Times New Roman" w:eastAsia="Times New Roman" w:hAnsi="Times New Roman" w:cs="Times New Roman"/>
          <w:b/>
          <w:sz w:val="28"/>
          <w:szCs w:val="28"/>
        </w:rPr>
        <w:t xml:space="preserve">Умови закупівлі медичних послуг, які будуть надаватись за Договором </w:t>
      </w:r>
    </w:p>
    <w:p w14:paraId="0000001B" w14:textId="77777777" w:rsidR="007409FD" w:rsidRPr="0016556E" w:rsidRDefault="0016556E" w:rsidP="0016556E">
      <w:pPr>
        <w:shd w:val="clear" w:color="auto" w:fill="FFFFFF"/>
        <w:spacing w:line="240" w:lineRule="auto"/>
        <w:ind w:firstLine="709"/>
        <w:jc w:val="both"/>
        <w:rPr>
          <w:rFonts w:ascii="Times New Roman" w:eastAsia="Times New Roman" w:hAnsi="Times New Roman" w:cs="Times New Roman"/>
          <w:b/>
          <w:sz w:val="24"/>
          <w:szCs w:val="24"/>
        </w:rPr>
      </w:pPr>
      <w:r w:rsidRPr="0016556E">
        <w:rPr>
          <w:rFonts w:ascii="Times New Roman" w:eastAsia="Times New Roman" w:hAnsi="Times New Roman" w:cs="Times New Roman"/>
          <w:sz w:val="24"/>
          <w:szCs w:val="24"/>
        </w:rPr>
        <w:t>Для належного виконання Договору надавач медичних послуг зобов’язується забезпечити наявність необхідного для надання послуг медичного обладнання і персоналу та відповідати наступним умовам надання відповідних медичних послуг.</w:t>
      </w:r>
    </w:p>
    <w:p w14:paraId="0000001D" w14:textId="77777777" w:rsidR="007409FD" w:rsidRPr="0016556E" w:rsidRDefault="0016556E" w:rsidP="0016556E">
      <w:pPr>
        <w:ind w:firstLine="709"/>
        <w:jc w:val="both"/>
        <w:rPr>
          <w:rFonts w:ascii="Times New Roman" w:eastAsia="Times New Roman" w:hAnsi="Times New Roman" w:cs="Times New Roman"/>
          <w:b/>
          <w:sz w:val="24"/>
          <w:szCs w:val="24"/>
        </w:rPr>
      </w:pPr>
      <w:r w:rsidRPr="0016556E">
        <w:rPr>
          <w:rFonts w:ascii="Times New Roman" w:eastAsia="Times New Roman" w:hAnsi="Times New Roman" w:cs="Times New Roman"/>
          <w:sz w:val="24"/>
          <w:szCs w:val="24"/>
        </w:rPr>
        <w:t>Умови надання послуги:</w:t>
      </w:r>
      <w:r w:rsidRPr="0016556E">
        <w:rPr>
          <w:rFonts w:ascii="Times New Roman" w:eastAsia="Times New Roman" w:hAnsi="Times New Roman" w:cs="Times New Roman"/>
          <w:b/>
          <w:sz w:val="24"/>
          <w:szCs w:val="24"/>
        </w:rPr>
        <w:t xml:space="preserve"> за місцем перебування пацієнта та з використанням засобів телекомунікації.</w:t>
      </w:r>
    </w:p>
    <w:p w14:paraId="0000001F" w14:textId="77777777" w:rsidR="007409FD" w:rsidRPr="0016556E" w:rsidRDefault="0016556E" w:rsidP="0016556E">
      <w:pPr>
        <w:ind w:firstLine="709"/>
        <w:jc w:val="both"/>
        <w:rPr>
          <w:rFonts w:ascii="Times New Roman" w:eastAsia="Times New Roman" w:hAnsi="Times New Roman" w:cs="Times New Roman"/>
          <w:sz w:val="24"/>
          <w:szCs w:val="24"/>
        </w:rPr>
      </w:pPr>
      <w:r w:rsidRPr="0016556E">
        <w:rPr>
          <w:rFonts w:ascii="Times New Roman" w:eastAsia="Times New Roman" w:hAnsi="Times New Roman" w:cs="Times New Roman"/>
          <w:b/>
          <w:sz w:val="24"/>
          <w:szCs w:val="24"/>
        </w:rPr>
        <w:t xml:space="preserve">Підстави надання послуги: </w:t>
      </w:r>
      <w:r w:rsidRPr="0016556E">
        <w:rPr>
          <w:rFonts w:ascii="Times New Roman" w:eastAsia="Times New Roman" w:hAnsi="Times New Roman" w:cs="Times New Roman"/>
          <w:sz w:val="24"/>
          <w:szCs w:val="24"/>
        </w:rPr>
        <w:t>направлення лікаря ПМД, з яким укладено декларацію про вибір лікаря, або лікуючого лікаря.</w:t>
      </w:r>
    </w:p>
    <w:p w14:paraId="00000021" w14:textId="77777777" w:rsidR="007409FD" w:rsidRPr="0016556E" w:rsidRDefault="0016556E" w:rsidP="0016556E">
      <w:pPr>
        <w:ind w:firstLine="709"/>
        <w:jc w:val="both"/>
        <w:rPr>
          <w:rFonts w:ascii="Times New Roman" w:eastAsia="Times New Roman" w:hAnsi="Times New Roman" w:cs="Times New Roman"/>
          <w:b/>
          <w:sz w:val="24"/>
          <w:szCs w:val="24"/>
        </w:rPr>
      </w:pPr>
      <w:r w:rsidRPr="0016556E">
        <w:rPr>
          <w:rFonts w:ascii="Times New Roman" w:eastAsia="Times New Roman" w:hAnsi="Times New Roman" w:cs="Times New Roman"/>
          <w:b/>
          <w:sz w:val="24"/>
          <w:szCs w:val="24"/>
        </w:rPr>
        <w:t>Вимоги до організації надання послуги:</w:t>
      </w:r>
    </w:p>
    <w:p w14:paraId="00000022" w14:textId="77777777" w:rsidR="007409FD" w:rsidRPr="0016556E" w:rsidRDefault="0016556E" w:rsidP="0016556E">
      <w:pPr>
        <w:numPr>
          <w:ilvl w:val="0"/>
          <w:numId w:val="1"/>
        </w:numPr>
        <w:ind w:left="0" w:firstLine="709"/>
        <w:jc w:val="both"/>
        <w:rPr>
          <w:rFonts w:ascii="Times New Roman" w:eastAsia="Times New Roman" w:hAnsi="Times New Roman" w:cs="Times New Roman"/>
          <w:sz w:val="24"/>
          <w:szCs w:val="24"/>
        </w:rPr>
      </w:pPr>
      <w:r w:rsidRPr="0016556E">
        <w:rPr>
          <w:rFonts w:ascii="Times New Roman" w:eastAsia="Times New Roman" w:hAnsi="Times New Roman" w:cs="Times New Roman"/>
          <w:sz w:val="24"/>
          <w:szCs w:val="24"/>
        </w:rPr>
        <w:t>Забезпечення безперервності надання паліативної медичної допомоги.</w:t>
      </w:r>
    </w:p>
    <w:p w14:paraId="00000023" w14:textId="77777777" w:rsidR="007409FD" w:rsidRPr="0016556E" w:rsidRDefault="0016556E" w:rsidP="0016556E">
      <w:pPr>
        <w:numPr>
          <w:ilvl w:val="0"/>
          <w:numId w:val="1"/>
        </w:numPr>
        <w:ind w:left="0" w:firstLine="709"/>
        <w:jc w:val="both"/>
        <w:rPr>
          <w:rFonts w:ascii="Times New Roman" w:eastAsia="Times New Roman" w:hAnsi="Times New Roman" w:cs="Times New Roman"/>
          <w:sz w:val="24"/>
          <w:szCs w:val="24"/>
        </w:rPr>
      </w:pPr>
      <w:r w:rsidRPr="0016556E">
        <w:rPr>
          <w:rFonts w:ascii="Times New Roman" w:eastAsia="Times New Roman" w:hAnsi="Times New Roman" w:cs="Times New Roman"/>
          <w:sz w:val="24"/>
          <w:szCs w:val="24"/>
        </w:rPr>
        <w:t xml:space="preserve">Співпраця з іншими закладами охорони здоров’я, установами, соціальними службами, громадськими, благодійними та релігійними організаціями, органами місцевого самоврядування з метою забезпечення </w:t>
      </w:r>
      <w:proofErr w:type="spellStart"/>
      <w:r w:rsidRPr="0016556E">
        <w:rPr>
          <w:rFonts w:ascii="Times New Roman" w:eastAsia="Times New Roman" w:hAnsi="Times New Roman" w:cs="Times New Roman"/>
          <w:sz w:val="24"/>
          <w:szCs w:val="24"/>
        </w:rPr>
        <w:t>мультидисциплінарного</w:t>
      </w:r>
      <w:proofErr w:type="spellEnd"/>
      <w:r w:rsidRPr="0016556E">
        <w:rPr>
          <w:rFonts w:ascii="Times New Roman" w:eastAsia="Times New Roman" w:hAnsi="Times New Roman" w:cs="Times New Roman"/>
          <w:sz w:val="24"/>
          <w:szCs w:val="24"/>
        </w:rPr>
        <w:t xml:space="preserve"> підходу до надання паліативної допомоги.</w:t>
      </w:r>
    </w:p>
    <w:p w14:paraId="00000024" w14:textId="77777777" w:rsidR="007409FD" w:rsidRPr="0016556E" w:rsidRDefault="0016556E" w:rsidP="0016556E">
      <w:pPr>
        <w:numPr>
          <w:ilvl w:val="0"/>
          <w:numId w:val="1"/>
        </w:numPr>
        <w:ind w:left="0" w:firstLine="709"/>
        <w:jc w:val="both"/>
        <w:rPr>
          <w:rFonts w:ascii="Times New Roman" w:eastAsia="Times New Roman" w:hAnsi="Times New Roman" w:cs="Times New Roman"/>
          <w:sz w:val="24"/>
          <w:szCs w:val="24"/>
        </w:rPr>
      </w:pPr>
      <w:r w:rsidRPr="0016556E">
        <w:rPr>
          <w:rFonts w:ascii="Times New Roman" w:eastAsia="Times New Roman" w:hAnsi="Times New Roman" w:cs="Times New Roman"/>
          <w:sz w:val="24"/>
          <w:szCs w:val="24"/>
        </w:rPr>
        <w:lastRenderedPageBreak/>
        <w:t xml:space="preserve">Наявність транспортного засобу для забезпечення оперативного </w:t>
      </w:r>
      <w:proofErr w:type="spellStart"/>
      <w:r w:rsidRPr="0016556E">
        <w:rPr>
          <w:rFonts w:ascii="Times New Roman" w:eastAsia="Times New Roman" w:hAnsi="Times New Roman" w:cs="Times New Roman"/>
          <w:sz w:val="24"/>
          <w:szCs w:val="24"/>
        </w:rPr>
        <w:t>доїзду</w:t>
      </w:r>
      <w:proofErr w:type="spellEnd"/>
      <w:r w:rsidRPr="0016556E">
        <w:rPr>
          <w:rFonts w:ascii="Times New Roman" w:eastAsia="Times New Roman" w:hAnsi="Times New Roman" w:cs="Times New Roman"/>
          <w:sz w:val="24"/>
          <w:szCs w:val="24"/>
        </w:rPr>
        <w:t xml:space="preserve"> до пацієнта. </w:t>
      </w:r>
    </w:p>
    <w:p w14:paraId="00000025" w14:textId="77777777" w:rsidR="007409FD" w:rsidRPr="0016556E" w:rsidRDefault="0016556E" w:rsidP="0016556E">
      <w:pPr>
        <w:numPr>
          <w:ilvl w:val="0"/>
          <w:numId w:val="1"/>
        </w:numPr>
        <w:ind w:left="0" w:firstLine="709"/>
        <w:jc w:val="both"/>
        <w:rPr>
          <w:rFonts w:ascii="Times New Roman" w:eastAsia="Times New Roman" w:hAnsi="Times New Roman" w:cs="Times New Roman"/>
          <w:sz w:val="24"/>
          <w:szCs w:val="24"/>
        </w:rPr>
      </w:pPr>
      <w:r w:rsidRPr="0016556E">
        <w:rPr>
          <w:rFonts w:ascii="Times New Roman" w:eastAsia="Times New Roman" w:hAnsi="Times New Roman" w:cs="Times New Roman"/>
          <w:sz w:val="24"/>
          <w:szCs w:val="24"/>
        </w:rPr>
        <w:t>Забезпечення спеціального навчання всіх співробітників, які залучені до надання паліативної допомоги (зокрема тренінги з комунікації, оцінки болю, призначення знеболення, симптоматичної терапії та інші).</w:t>
      </w:r>
    </w:p>
    <w:p w14:paraId="00000027" w14:textId="77777777" w:rsidR="007409FD" w:rsidRPr="0016556E" w:rsidRDefault="0016556E" w:rsidP="0016556E">
      <w:pPr>
        <w:ind w:firstLine="709"/>
        <w:jc w:val="both"/>
        <w:rPr>
          <w:rFonts w:ascii="Times New Roman" w:eastAsia="Times New Roman" w:hAnsi="Times New Roman" w:cs="Times New Roman"/>
          <w:b/>
          <w:sz w:val="24"/>
          <w:szCs w:val="24"/>
        </w:rPr>
      </w:pPr>
      <w:r w:rsidRPr="0016556E">
        <w:rPr>
          <w:rFonts w:ascii="Times New Roman" w:eastAsia="Times New Roman" w:hAnsi="Times New Roman" w:cs="Times New Roman"/>
          <w:b/>
          <w:sz w:val="24"/>
          <w:szCs w:val="24"/>
        </w:rPr>
        <w:t>Вимоги до спеціалізації та кількості фахівців:</w:t>
      </w:r>
    </w:p>
    <w:p w14:paraId="00000028" w14:textId="77777777" w:rsidR="007409FD" w:rsidRPr="0016556E" w:rsidRDefault="0016556E" w:rsidP="0016556E">
      <w:pPr>
        <w:numPr>
          <w:ilvl w:val="0"/>
          <w:numId w:val="6"/>
        </w:numPr>
        <w:ind w:left="0" w:firstLine="709"/>
        <w:jc w:val="both"/>
        <w:rPr>
          <w:rFonts w:ascii="Times New Roman" w:eastAsia="Times New Roman" w:hAnsi="Times New Roman" w:cs="Times New Roman"/>
          <w:sz w:val="24"/>
          <w:szCs w:val="24"/>
        </w:rPr>
      </w:pPr>
      <w:r w:rsidRPr="0016556E">
        <w:rPr>
          <w:rFonts w:ascii="Times New Roman" w:eastAsia="Times New Roman" w:hAnsi="Times New Roman" w:cs="Times New Roman"/>
          <w:sz w:val="24"/>
          <w:szCs w:val="24"/>
        </w:rPr>
        <w:t>Лікар-акушер-гінеколог та/або лікар-гастроентеролог, та/або лікар-гематолог, та/або лікар-кардіолог, та/або лікар-невропатолог, та/або лікар-нефролог, та/або лікар-</w:t>
      </w:r>
      <w:proofErr w:type="spellStart"/>
      <w:r w:rsidRPr="0016556E">
        <w:rPr>
          <w:rFonts w:ascii="Times New Roman" w:eastAsia="Times New Roman" w:hAnsi="Times New Roman" w:cs="Times New Roman"/>
          <w:sz w:val="24"/>
          <w:szCs w:val="24"/>
        </w:rPr>
        <w:t>пульмонолог</w:t>
      </w:r>
      <w:proofErr w:type="spellEnd"/>
      <w:r w:rsidRPr="0016556E">
        <w:rPr>
          <w:rFonts w:ascii="Times New Roman" w:eastAsia="Times New Roman" w:hAnsi="Times New Roman" w:cs="Times New Roman"/>
          <w:sz w:val="24"/>
          <w:szCs w:val="24"/>
        </w:rPr>
        <w:t xml:space="preserve">, та/або лікар-терапевт, та/або лікар загальної практики – сімейної медицини, та/або лікар-фізіотерапевт, та/або лікар-анестезіолог, та/або лікар-гінеколог-онколог, та/або лікар-хірург, та/або лікар-хірург-онколог, та/або лікар-нейрохірург, та/або лікар-онколог, та/або лікар-отоларинголог-онколог, та/або лікар-онколог дитячий, та/або лікар-нейрохірург дитячий, </w:t>
      </w:r>
      <w:r w:rsidRPr="0016556E">
        <w:rPr>
          <w:rFonts w:ascii="Times New Roman" w:eastAsia="Times New Roman" w:hAnsi="Times New Roman" w:cs="Times New Roman"/>
          <w:sz w:val="24"/>
          <w:szCs w:val="24"/>
          <w:highlight w:val="white"/>
        </w:rPr>
        <w:t xml:space="preserve">та/або лікар-кардіолог </w:t>
      </w:r>
      <w:proofErr w:type="spellStart"/>
      <w:r w:rsidRPr="0016556E">
        <w:rPr>
          <w:rFonts w:ascii="Times New Roman" w:eastAsia="Times New Roman" w:hAnsi="Times New Roman" w:cs="Times New Roman"/>
          <w:sz w:val="24"/>
          <w:szCs w:val="24"/>
          <w:highlight w:val="white"/>
        </w:rPr>
        <w:t>дитячий,</w:t>
      </w:r>
      <w:r w:rsidRPr="0016556E">
        <w:rPr>
          <w:rFonts w:ascii="Times New Roman" w:eastAsia="Times New Roman" w:hAnsi="Times New Roman" w:cs="Times New Roman"/>
          <w:sz w:val="24"/>
          <w:szCs w:val="24"/>
        </w:rPr>
        <w:t>та</w:t>
      </w:r>
      <w:proofErr w:type="spellEnd"/>
      <w:r w:rsidRPr="0016556E">
        <w:rPr>
          <w:rFonts w:ascii="Times New Roman" w:eastAsia="Times New Roman" w:hAnsi="Times New Roman" w:cs="Times New Roman"/>
          <w:sz w:val="24"/>
          <w:szCs w:val="24"/>
        </w:rPr>
        <w:t>/або лікар дитячий гастроентеролог, та/або лікар-гематолог дитячий, та/або лікар-невролог дитячий, та/або лікар-нефролог дитячий, та/або лікар-</w:t>
      </w:r>
      <w:proofErr w:type="spellStart"/>
      <w:r w:rsidRPr="0016556E">
        <w:rPr>
          <w:rFonts w:ascii="Times New Roman" w:eastAsia="Times New Roman" w:hAnsi="Times New Roman" w:cs="Times New Roman"/>
          <w:sz w:val="24"/>
          <w:szCs w:val="24"/>
        </w:rPr>
        <w:t>пульмонолог</w:t>
      </w:r>
      <w:proofErr w:type="spellEnd"/>
      <w:r w:rsidRPr="0016556E">
        <w:rPr>
          <w:rFonts w:ascii="Times New Roman" w:eastAsia="Times New Roman" w:hAnsi="Times New Roman" w:cs="Times New Roman"/>
          <w:sz w:val="24"/>
          <w:szCs w:val="24"/>
        </w:rPr>
        <w:t xml:space="preserve"> дитячий, та/або лікар-фтизіатр дитячий, та/або лікар-педіатр, та/або лікар-анестезіолог дитячий, </w:t>
      </w:r>
      <w:r w:rsidRPr="0016556E">
        <w:rPr>
          <w:rFonts w:ascii="Times New Roman" w:eastAsia="Times New Roman" w:hAnsi="Times New Roman" w:cs="Times New Roman"/>
          <w:sz w:val="24"/>
          <w:szCs w:val="24"/>
          <w:highlight w:val="white"/>
        </w:rPr>
        <w:t xml:space="preserve">які пройшли підготовку з надання паліативної допомоги </w:t>
      </w:r>
      <w:r w:rsidRPr="0016556E">
        <w:rPr>
          <w:rFonts w:ascii="Times New Roman" w:eastAsia="Times New Roman" w:hAnsi="Times New Roman" w:cs="Times New Roman"/>
          <w:sz w:val="24"/>
          <w:szCs w:val="24"/>
        </w:rPr>
        <w:t xml:space="preserve">– щонайменше 2 особи з даного переліку, які працюють за основним місцем роботи </w:t>
      </w:r>
      <w:r w:rsidRPr="0016556E">
        <w:rPr>
          <w:rFonts w:ascii="Times New Roman" w:eastAsia="Times New Roman" w:hAnsi="Times New Roman" w:cs="Times New Roman"/>
          <w:sz w:val="24"/>
          <w:szCs w:val="24"/>
          <w:highlight w:val="white"/>
        </w:rPr>
        <w:t>в цій службі.</w:t>
      </w:r>
    </w:p>
    <w:p w14:paraId="00000029" w14:textId="77777777" w:rsidR="007409FD" w:rsidRPr="0016556E" w:rsidRDefault="0016556E" w:rsidP="0016556E">
      <w:pPr>
        <w:numPr>
          <w:ilvl w:val="0"/>
          <w:numId w:val="6"/>
        </w:numPr>
        <w:ind w:left="0" w:firstLine="709"/>
        <w:jc w:val="both"/>
        <w:rPr>
          <w:rFonts w:ascii="Times New Roman" w:eastAsia="Times New Roman" w:hAnsi="Times New Roman" w:cs="Times New Roman"/>
          <w:sz w:val="24"/>
          <w:szCs w:val="24"/>
        </w:rPr>
      </w:pPr>
      <w:r w:rsidRPr="0016556E">
        <w:rPr>
          <w:rFonts w:ascii="Times New Roman" w:eastAsia="Times New Roman" w:hAnsi="Times New Roman" w:cs="Times New Roman"/>
          <w:sz w:val="24"/>
          <w:szCs w:val="24"/>
          <w:highlight w:val="white"/>
        </w:rPr>
        <w:t xml:space="preserve">Сестра медична загальної практики - сімейної медицини, сестра медична, </w:t>
      </w:r>
      <w:r w:rsidRPr="0016556E">
        <w:rPr>
          <w:rFonts w:ascii="Times New Roman" w:eastAsia="Times New Roman" w:hAnsi="Times New Roman" w:cs="Times New Roman"/>
          <w:sz w:val="24"/>
          <w:szCs w:val="24"/>
        </w:rPr>
        <w:t xml:space="preserve">фельдшер, які пройшли підготовку з надання паліативної допомоги </w:t>
      </w:r>
      <w:r w:rsidRPr="0016556E">
        <w:rPr>
          <w:rFonts w:ascii="Times New Roman" w:eastAsia="Times New Roman" w:hAnsi="Times New Roman" w:cs="Times New Roman"/>
          <w:sz w:val="24"/>
          <w:szCs w:val="24"/>
          <w:highlight w:val="white"/>
        </w:rPr>
        <w:t>– щонайменше 2 особи, які працюють за основним місцем роботи в цій службі.</w:t>
      </w:r>
    </w:p>
    <w:p w14:paraId="0000002A" w14:textId="77777777" w:rsidR="007409FD" w:rsidRPr="0016556E" w:rsidRDefault="0016556E" w:rsidP="0016556E">
      <w:pPr>
        <w:numPr>
          <w:ilvl w:val="0"/>
          <w:numId w:val="7"/>
        </w:numPr>
        <w:ind w:left="0" w:firstLine="709"/>
        <w:jc w:val="both"/>
        <w:rPr>
          <w:rFonts w:ascii="Times New Roman" w:eastAsia="Times New Roman" w:hAnsi="Times New Roman" w:cs="Times New Roman"/>
          <w:sz w:val="24"/>
          <w:szCs w:val="24"/>
        </w:rPr>
      </w:pPr>
      <w:r w:rsidRPr="0016556E">
        <w:rPr>
          <w:rFonts w:ascii="Times New Roman" w:eastAsia="Times New Roman" w:hAnsi="Times New Roman" w:cs="Times New Roman"/>
          <w:sz w:val="24"/>
          <w:szCs w:val="24"/>
          <w:highlight w:val="white"/>
        </w:rPr>
        <w:t>Лікар-психолог та/або психолог, та/або лікар-психотерапевт – щонайменше одна особа.</w:t>
      </w:r>
    </w:p>
    <w:p w14:paraId="0000002C" w14:textId="77777777" w:rsidR="007409FD" w:rsidRPr="0016556E" w:rsidRDefault="0016556E" w:rsidP="0016556E">
      <w:pPr>
        <w:ind w:firstLine="709"/>
        <w:jc w:val="both"/>
        <w:rPr>
          <w:rFonts w:ascii="Times New Roman" w:eastAsia="Times New Roman" w:hAnsi="Times New Roman" w:cs="Times New Roman"/>
          <w:b/>
          <w:sz w:val="24"/>
          <w:szCs w:val="24"/>
        </w:rPr>
      </w:pPr>
      <w:r w:rsidRPr="0016556E">
        <w:rPr>
          <w:rFonts w:ascii="Times New Roman" w:eastAsia="Times New Roman" w:hAnsi="Times New Roman" w:cs="Times New Roman"/>
          <w:b/>
          <w:sz w:val="24"/>
          <w:szCs w:val="24"/>
        </w:rPr>
        <w:t xml:space="preserve">Вимоги до переліку обладнання: </w:t>
      </w:r>
    </w:p>
    <w:p w14:paraId="0000002D" w14:textId="77777777" w:rsidR="007409FD" w:rsidRPr="0016556E" w:rsidRDefault="0016556E" w:rsidP="0016556E">
      <w:pPr>
        <w:numPr>
          <w:ilvl w:val="0"/>
          <w:numId w:val="9"/>
        </w:numPr>
        <w:ind w:left="0" w:firstLine="709"/>
        <w:jc w:val="both"/>
        <w:rPr>
          <w:rFonts w:ascii="Times New Roman" w:eastAsia="Times New Roman" w:hAnsi="Times New Roman" w:cs="Times New Roman"/>
          <w:sz w:val="24"/>
          <w:szCs w:val="24"/>
        </w:rPr>
      </w:pPr>
      <w:r w:rsidRPr="0016556E">
        <w:rPr>
          <w:rFonts w:ascii="Times New Roman" w:eastAsia="Times New Roman" w:hAnsi="Times New Roman" w:cs="Times New Roman"/>
          <w:sz w:val="24"/>
          <w:szCs w:val="24"/>
        </w:rPr>
        <w:t>У службі:</w:t>
      </w:r>
    </w:p>
    <w:p w14:paraId="0000002E" w14:textId="77777777" w:rsidR="007409FD" w:rsidRPr="0016556E" w:rsidRDefault="0016556E" w:rsidP="0016556E">
      <w:pPr>
        <w:ind w:firstLine="709"/>
        <w:jc w:val="both"/>
        <w:rPr>
          <w:rFonts w:ascii="Times New Roman" w:eastAsia="Times New Roman" w:hAnsi="Times New Roman" w:cs="Times New Roman"/>
          <w:sz w:val="24"/>
          <w:szCs w:val="24"/>
        </w:rPr>
      </w:pPr>
      <w:r w:rsidRPr="0016556E">
        <w:rPr>
          <w:rFonts w:ascii="Times New Roman" w:eastAsia="Times New Roman" w:hAnsi="Times New Roman" w:cs="Times New Roman"/>
          <w:sz w:val="24"/>
          <w:szCs w:val="24"/>
        </w:rPr>
        <w:t>●</w:t>
      </w:r>
      <w:r w:rsidRPr="0016556E">
        <w:rPr>
          <w:rFonts w:ascii="Times New Roman" w:eastAsia="Times New Roman" w:hAnsi="Times New Roman" w:cs="Times New Roman"/>
          <w:sz w:val="14"/>
          <w:szCs w:val="14"/>
        </w:rPr>
        <w:t xml:space="preserve">     </w:t>
      </w:r>
      <w:proofErr w:type="spellStart"/>
      <w:r w:rsidRPr="0016556E">
        <w:rPr>
          <w:rFonts w:ascii="Times New Roman" w:eastAsia="Times New Roman" w:hAnsi="Times New Roman" w:cs="Times New Roman"/>
          <w:sz w:val="24"/>
          <w:szCs w:val="24"/>
        </w:rPr>
        <w:t>пульсоксиметр</w:t>
      </w:r>
      <w:proofErr w:type="spellEnd"/>
      <w:r w:rsidRPr="0016556E">
        <w:rPr>
          <w:rFonts w:ascii="Times New Roman" w:eastAsia="Times New Roman" w:hAnsi="Times New Roman" w:cs="Times New Roman"/>
          <w:sz w:val="24"/>
          <w:szCs w:val="24"/>
        </w:rPr>
        <w:t>;</w:t>
      </w:r>
    </w:p>
    <w:p w14:paraId="0000002F" w14:textId="77777777" w:rsidR="007409FD" w:rsidRPr="0016556E" w:rsidRDefault="0016556E" w:rsidP="0016556E">
      <w:pPr>
        <w:ind w:firstLine="709"/>
        <w:jc w:val="both"/>
        <w:rPr>
          <w:rFonts w:ascii="Times New Roman" w:eastAsia="Times New Roman" w:hAnsi="Times New Roman" w:cs="Times New Roman"/>
          <w:sz w:val="24"/>
          <w:szCs w:val="24"/>
        </w:rPr>
      </w:pPr>
      <w:r w:rsidRPr="0016556E">
        <w:rPr>
          <w:rFonts w:ascii="Times New Roman" w:eastAsia="Times New Roman" w:hAnsi="Times New Roman" w:cs="Times New Roman"/>
          <w:sz w:val="24"/>
          <w:szCs w:val="24"/>
        </w:rPr>
        <w:t>●</w:t>
      </w:r>
      <w:r w:rsidRPr="0016556E">
        <w:rPr>
          <w:rFonts w:ascii="Times New Roman" w:eastAsia="Times New Roman" w:hAnsi="Times New Roman" w:cs="Times New Roman"/>
          <w:sz w:val="14"/>
          <w:szCs w:val="14"/>
        </w:rPr>
        <w:t xml:space="preserve">     </w:t>
      </w:r>
      <w:proofErr w:type="spellStart"/>
      <w:r w:rsidRPr="0016556E">
        <w:rPr>
          <w:rFonts w:ascii="Times New Roman" w:eastAsia="Times New Roman" w:hAnsi="Times New Roman" w:cs="Times New Roman"/>
          <w:sz w:val="24"/>
          <w:szCs w:val="24"/>
        </w:rPr>
        <w:t>глюкометр</w:t>
      </w:r>
      <w:proofErr w:type="spellEnd"/>
      <w:r w:rsidRPr="0016556E">
        <w:rPr>
          <w:rFonts w:ascii="Times New Roman" w:eastAsia="Times New Roman" w:hAnsi="Times New Roman" w:cs="Times New Roman"/>
          <w:sz w:val="24"/>
          <w:szCs w:val="24"/>
        </w:rPr>
        <w:t>;</w:t>
      </w:r>
    </w:p>
    <w:p w14:paraId="00000030" w14:textId="77777777" w:rsidR="007409FD" w:rsidRPr="0016556E" w:rsidRDefault="0016556E" w:rsidP="0016556E">
      <w:pPr>
        <w:ind w:firstLine="709"/>
        <w:jc w:val="both"/>
        <w:rPr>
          <w:rFonts w:ascii="Times New Roman" w:eastAsia="Times New Roman" w:hAnsi="Times New Roman" w:cs="Times New Roman"/>
          <w:sz w:val="24"/>
          <w:szCs w:val="24"/>
        </w:rPr>
      </w:pPr>
      <w:r w:rsidRPr="0016556E">
        <w:rPr>
          <w:rFonts w:ascii="Times New Roman" w:eastAsia="Times New Roman" w:hAnsi="Times New Roman" w:cs="Times New Roman"/>
          <w:sz w:val="24"/>
          <w:szCs w:val="24"/>
        </w:rPr>
        <w:t>●</w:t>
      </w:r>
      <w:r w:rsidRPr="0016556E">
        <w:rPr>
          <w:rFonts w:ascii="Times New Roman" w:eastAsia="Times New Roman" w:hAnsi="Times New Roman" w:cs="Times New Roman"/>
          <w:sz w:val="14"/>
          <w:szCs w:val="14"/>
        </w:rPr>
        <w:t xml:space="preserve">     </w:t>
      </w:r>
      <w:r w:rsidRPr="0016556E">
        <w:rPr>
          <w:rFonts w:ascii="Times New Roman" w:eastAsia="Times New Roman" w:hAnsi="Times New Roman" w:cs="Times New Roman"/>
          <w:sz w:val="24"/>
          <w:szCs w:val="24"/>
        </w:rPr>
        <w:t>дихальний мішок типу Амбу з кисневою трубкою;</w:t>
      </w:r>
    </w:p>
    <w:p w14:paraId="00000031" w14:textId="77777777" w:rsidR="007409FD" w:rsidRPr="0016556E" w:rsidRDefault="0016556E" w:rsidP="0016556E">
      <w:pPr>
        <w:ind w:firstLine="709"/>
        <w:jc w:val="both"/>
        <w:rPr>
          <w:rFonts w:ascii="Times New Roman" w:eastAsia="Times New Roman" w:hAnsi="Times New Roman" w:cs="Times New Roman"/>
          <w:sz w:val="24"/>
          <w:szCs w:val="24"/>
        </w:rPr>
      </w:pPr>
      <w:r w:rsidRPr="0016556E">
        <w:rPr>
          <w:rFonts w:ascii="Times New Roman" w:eastAsia="Times New Roman" w:hAnsi="Times New Roman" w:cs="Times New Roman"/>
          <w:sz w:val="24"/>
          <w:szCs w:val="24"/>
        </w:rPr>
        <w:t>●</w:t>
      </w:r>
      <w:r w:rsidRPr="0016556E">
        <w:rPr>
          <w:rFonts w:ascii="Times New Roman" w:eastAsia="Times New Roman" w:hAnsi="Times New Roman" w:cs="Times New Roman"/>
          <w:sz w:val="14"/>
          <w:szCs w:val="14"/>
        </w:rPr>
        <w:t xml:space="preserve">     </w:t>
      </w:r>
      <w:r w:rsidRPr="0016556E">
        <w:rPr>
          <w:rFonts w:ascii="Times New Roman" w:eastAsia="Times New Roman" w:hAnsi="Times New Roman" w:cs="Times New Roman"/>
          <w:sz w:val="24"/>
          <w:szCs w:val="24"/>
        </w:rPr>
        <w:t>кисневі концентратори;</w:t>
      </w:r>
    </w:p>
    <w:p w14:paraId="00000032" w14:textId="77777777" w:rsidR="007409FD" w:rsidRPr="0016556E" w:rsidRDefault="0016556E" w:rsidP="0016556E">
      <w:pPr>
        <w:ind w:firstLine="709"/>
        <w:jc w:val="both"/>
        <w:rPr>
          <w:rFonts w:ascii="Times New Roman" w:eastAsia="Times New Roman" w:hAnsi="Times New Roman" w:cs="Times New Roman"/>
          <w:sz w:val="24"/>
          <w:szCs w:val="24"/>
        </w:rPr>
      </w:pPr>
      <w:r w:rsidRPr="0016556E">
        <w:rPr>
          <w:rFonts w:ascii="Times New Roman" w:eastAsia="Times New Roman" w:hAnsi="Times New Roman" w:cs="Times New Roman"/>
          <w:sz w:val="24"/>
          <w:szCs w:val="24"/>
        </w:rPr>
        <w:t>●</w:t>
      </w:r>
      <w:r w:rsidRPr="0016556E">
        <w:rPr>
          <w:rFonts w:ascii="Times New Roman" w:eastAsia="Times New Roman" w:hAnsi="Times New Roman" w:cs="Times New Roman"/>
          <w:sz w:val="14"/>
          <w:szCs w:val="14"/>
        </w:rPr>
        <w:t xml:space="preserve">     </w:t>
      </w:r>
      <w:r w:rsidRPr="0016556E">
        <w:rPr>
          <w:rFonts w:ascii="Times New Roman" w:eastAsia="Times New Roman" w:hAnsi="Times New Roman" w:cs="Times New Roman"/>
          <w:sz w:val="24"/>
          <w:szCs w:val="24"/>
        </w:rPr>
        <w:t>аспіратор (відсмоктувач);</w:t>
      </w:r>
    </w:p>
    <w:p w14:paraId="00000033" w14:textId="77777777" w:rsidR="007409FD" w:rsidRPr="0016556E" w:rsidRDefault="0016556E" w:rsidP="0016556E">
      <w:pPr>
        <w:ind w:firstLine="709"/>
        <w:jc w:val="both"/>
        <w:rPr>
          <w:rFonts w:ascii="Times New Roman" w:eastAsia="Times New Roman" w:hAnsi="Times New Roman" w:cs="Times New Roman"/>
          <w:sz w:val="24"/>
          <w:szCs w:val="24"/>
        </w:rPr>
      </w:pPr>
      <w:r w:rsidRPr="0016556E">
        <w:rPr>
          <w:rFonts w:ascii="Times New Roman" w:eastAsia="Times New Roman" w:hAnsi="Times New Roman" w:cs="Times New Roman"/>
          <w:sz w:val="24"/>
          <w:szCs w:val="24"/>
        </w:rPr>
        <w:t>●</w:t>
      </w:r>
      <w:r w:rsidRPr="0016556E">
        <w:rPr>
          <w:rFonts w:ascii="Times New Roman" w:eastAsia="Times New Roman" w:hAnsi="Times New Roman" w:cs="Times New Roman"/>
          <w:sz w:val="14"/>
          <w:szCs w:val="14"/>
        </w:rPr>
        <w:t xml:space="preserve">     </w:t>
      </w:r>
      <w:r w:rsidRPr="0016556E">
        <w:rPr>
          <w:rFonts w:ascii="Times New Roman" w:eastAsia="Times New Roman" w:hAnsi="Times New Roman" w:cs="Times New Roman"/>
          <w:sz w:val="24"/>
          <w:szCs w:val="24"/>
        </w:rPr>
        <w:t xml:space="preserve">помпа для </w:t>
      </w:r>
      <w:proofErr w:type="spellStart"/>
      <w:r w:rsidRPr="0016556E">
        <w:rPr>
          <w:rFonts w:ascii="Times New Roman" w:eastAsia="Times New Roman" w:hAnsi="Times New Roman" w:cs="Times New Roman"/>
          <w:sz w:val="24"/>
          <w:szCs w:val="24"/>
        </w:rPr>
        <w:t>ентерального</w:t>
      </w:r>
      <w:proofErr w:type="spellEnd"/>
      <w:r w:rsidRPr="0016556E">
        <w:rPr>
          <w:rFonts w:ascii="Times New Roman" w:eastAsia="Times New Roman" w:hAnsi="Times New Roman" w:cs="Times New Roman"/>
          <w:sz w:val="24"/>
          <w:szCs w:val="24"/>
        </w:rPr>
        <w:t xml:space="preserve"> харчування та витратні матеріали для неї;</w:t>
      </w:r>
    </w:p>
    <w:p w14:paraId="00000034" w14:textId="77777777" w:rsidR="007409FD" w:rsidRPr="0016556E" w:rsidRDefault="0016556E" w:rsidP="0016556E">
      <w:pPr>
        <w:ind w:firstLine="709"/>
        <w:jc w:val="both"/>
        <w:rPr>
          <w:rFonts w:ascii="Times New Roman" w:eastAsia="Times New Roman" w:hAnsi="Times New Roman" w:cs="Times New Roman"/>
          <w:sz w:val="24"/>
          <w:szCs w:val="24"/>
        </w:rPr>
      </w:pPr>
      <w:r w:rsidRPr="0016556E">
        <w:rPr>
          <w:rFonts w:ascii="Times New Roman" w:eastAsia="Times New Roman" w:hAnsi="Times New Roman" w:cs="Times New Roman"/>
          <w:sz w:val="24"/>
          <w:szCs w:val="24"/>
        </w:rPr>
        <w:t>●</w:t>
      </w:r>
      <w:r w:rsidRPr="0016556E">
        <w:rPr>
          <w:rFonts w:ascii="Times New Roman" w:eastAsia="Times New Roman" w:hAnsi="Times New Roman" w:cs="Times New Roman"/>
          <w:sz w:val="14"/>
          <w:szCs w:val="14"/>
        </w:rPr>
        <w:t xml:space="preserve">     </w:t>
      </w:r>
      <w:r w:rsidRPr="0016556E">
        <w:rPr>
          <w:rFonts w:ascii="Times New Roman" w:eastAsia="Times New Roman" w:hAnsi="Times New Roman" w:cs="Times New Roman"/>
          <w:sz w:val="24"/>
          <w:szCs w:val="24"/>
        </w:rPr>
        <w:t>електрокардіограф для служб, які надають паліативну медичну допомогу дорослим;</w:t>
      </w:r>
    </w:p>
    <w:p w14:paraId="00000035" w14:textId="77777777" w:rsidR="007409FD" w:rsidRPr="0016556E" w:rsidRDefault="0016556E" w:rsidP="0016556E">
      <w:pPr>
        <w:ind w:firstLine="709"/>
        <w:jc w:val="both"/>
        <w:rPr>
          <w:rFonts w:ascii="Times New Roman" w:eastAsia="Times New Roman" w:hAnsi="Times New Roman" w:cs="Times New Roman"/>
          <w:sz w:val="24"/>
          <w:szCs w:val="24"/>
        </w:rPr>
      </w:pPr>
      <w:r w:rsidRPr="0016556E">
        <w:rPr>
          <w:rFonts w:ascii="Times New Roman" w:eastAsia="Times New Roman" w:hAnsi="Times New Roman" w:cs="Times New Roman"/>
          <w:sz w:val="24"/>
          <w:szCs w:val="24"/>
        </w:rPr>
        <w:t>●</w:t>
      </w:r>
      <w:r w:rsidRPr="0016556E">
        <w:rPr>
          <w:rFonts w:ascii="Times New Roman" w:eastAsia="Times New Roman" w:hAnsi="Times New Roman" w:cs="Times New Roman"/>
          <w:sz w:val="14"/>
          <w:szCs w:val="14"/>
        </w:rPr>
        <w:t xml:space="preserve">     </w:t>
      </w:r>
      <w:r w:rsidRPr="0016556E">
        <w:rPr>
          <w:rFonts w:ascii="Times New Roman" w:eastAsia="Times New Roman" w:hAnsi="Times New Roman" w:cs="Times New Roman"/>
          <w:sz w:val="24"/>
          <w:szCs w:val="24"/>
        </w:rPr>
        <w:t>автоматичний дозатор лікувальних речовин - мінімум 2 шт. на службу;</w:t>
      </w:r>
    </w:p>
    <w:p w14:paraId="00000036" w14:textId="77777777" w:rsidR="007409FD" w:rsidRPr="0016556E" w:rsidRDefault="0016556E" w:rsidP="0016556E">
      <w:pPr>
        <w:ind w:firstLine="709"/>
        <w:jc w:val="both"/>
        <w:rPr>
          <w:rFonts w:ascii="Times New Roman" w:eastAsia="Times New Roman" w:hAnsi="Times New Roman" w:cs="Times New Roman"/>
          <w:sz w:val="24"/>
          <w:szCs w:val="24"/>
        </w:rPr>
      </w:pPr>
      <w:r w:rsidRPr="0016556E">
        <w:rPr>
          <w:rFonts w:ascii="Times New Roman" w:eastAsia="Times New Roman" w:hAnsi="Times New Roman" w:cs="Times New Roman"/>
          <w:sz w:val="24"/>
          <w:szCs w:val="24"/>
        </w:rPr>
        <w:t>●</w:t>
      </w:r>
      <w:r w:rsidRPr="0016556E">
        <w:rPr>
          <w:rFonts w:ascii="Times New Roman" w:eastAsia="Times New Roman" w:hAnsi="Times New Roman" w:cs="Times New Roman"/>
          <w:sz w:val="14"/>
          <w:szCs w:val="14"/>
        </w:rPr>
        <w:t xml:space="preserve">     </w:t>
      </w:r>
      <w:r w:rsidRPr="0016556E">
        <w:rPr>
          <w:rFonts w:ascii="Times New Roman" w:eastAsia="Times New Roman" w:hAnsi="Times New Roman" w:cs="Times New Roman"/>
          <w:sz w:val="24"/>
          <w:szCs w:val="24"/>
        </w:rPr>
        <w:t>інгалятор;</w:t>
      </w:r>
    </w:p>
    <w:p w14:paraId="00000037" w14:textId="77777777" w:rsidR="007409FD" w:rsidRPr="0016556E" w:rsidRDefault="0016556E" w:rsidP="0016556E">
      <w:pPr>
        <w:ind w:firstLine="709"/>
        <w:jc w:val="both"/>
        <w:rPr>
          <w:rFonts w:ascii="Times New Roman" w:eastAsia="Times New Roman" w:hAnsi="Times New Roman" w:cs="Times New Roman"/>
          <w:sz w:val="24"/>
          <w:szCs w:val="24"/>
        </w:rPr>
      </w:pPr>
      <w:r w:rsidRPr="0016556E">
        <w:rPr>
          <w:rFonts w:ascii="Times New Roman" w:eastAsia="Times New Roman" w:hAnsi="Times New Roman" w:cs="Times New Roman"/>
          <w:sz w:val="24"/>
          <w:szCs w:val="24"/>
        </w:rPr>
        <w:t>●</w:t>
      </w:r>
      <w:r w:rsidRPr="0016556E">
        <w:rPr>
          <w:rFonts w:ascii="Times New Roman" w:eastAsia="Times New Roman" w:hAnsi="Times New Roman" w:cs="Times New Roman"/>
          <w:sz w:val="14"/>
          <w:szCs w:val="14"/>
        </w:rPr>
        <w:t xml:space="preserve">     </w:t>
      </w:r>
      <w:r w:rsidRPr="0016556E">
        <w:rPr>
          <w:rFonts w:ascii="Times New Roman" w:eastAsia="Times New Roman" w:hAnsi="Times New Roman" w:cs="Times New Roman"/>
          <w:sz w:val="24"/>
          <w:szCs w:val="24"/>
        </w:rPr>
        <w:t>тонометр;</w:t>
      </w:r>
    </w:p>
    <w:p w14:paraId="00000038" w14:textId="77777777" w:rsidR="007409FD" w:rsidRPr="0016556E" w:rsidRDefault="0016556E" w:rsidP="0016556E">
      <w:pPr>
        <w:ind w:firstLine="709"/>
        <w:jc w:val="both"/>
        <w:rPr>
          <w:rFonts w:ascii="Times New Roman" w:eastAsia="Times New Roman" w:hAnsi="Times New Roman" w:cs="Times New Roman"/>
          <w:sz w:val="24"/>
          <w:szCs w:val="24"/>
        </w:rPr>
      </w:pPr>
      <w:r w:rsidRPr="0016556E">
        <w:rPr>
          <w:rFonts w:ascii="Times New Roman" w:eastAsia="Times New Roman" w:hAnsi="Times New Roman" w:cs="Times New Roman"/>
          <w:sz w:val="24"/>
          <w:szCs w:val="24"/>
        </w:rPr>
        <w:t>●</w:t>
      </w:r>
      <w:r w:rsidRPr="0016556E">
        <w:rPr>
          <w:rFonts w:ascii="Times New Roman" w:eastAsia="Times New Roman" w:hAnsi="Times New Roman" w:cs="Times New Roman"/>
          <w:sz w:val="14"/>
          <w:szCs w:val="14"/>
        </w:rPr>
        <w:t xml:space="preserve">     </w:t>
      </w:r>
      <w:r w:rsidRPr="0016556E">
        <w:rPr>
          <w:rFonts w:ascii="Times New Roman" w:eastAsia="Times New Roman" w:hAnsi="Times New Roman" w:cs="Times New Roman"/>
          <w:sz w:val="24"/>
          <w:szCs w:val="24"/>
        </w:rPr>
        <w:t>засоби для проведення антропометрії;</w:t>
      </w:r>
    </w:p>
    <w:p w14:paraId="00000039" w14:textId="77777777" w:rsidR="007409FD" w:rsidRPr="0016556E" w:rsidRDefault="0016556E" w:rsidP="0016556E">
      <w:pPr>
        <w:ind w:firstLine="709"/>
        <w:jc w:val="both"/>
        <w:rPr>
          <w:rFonts w:ascii="Times New Roman" w:eastAsia="Times New Roman" w:hAnsi="Times New Roman" w:cs="Times New Roman"/>
          <w:sz w:val="24"/>
          <w:szCs w:val="24"/>
        </w:rPr>
      </w:pPr>
      <w:r w:rsidRPr="0016556E">
        <w:rPr>
          <w:rFonts w:ascii="Times New Roman" w:eastAsia="Times New Roman" w:hAnsi="Times New Roman" w:cs="Times New Roman"/>
          <w:sz w:val="24"/>
          <w:szCs w:val="24"/>
        </w:rPr>
        <w:t>●</w:t>
      </w:r>
      <w:r w:rsidRPr="0016556E">
        <w:rPr>
          <w:rFonts w:ascii="Times New Roman" w:eastAsia="Times New Roman" w:hAnsi="Times New Roman" w:cs="Times New Roman"/>
          <w:sz w:val="14"/>
          <w:szCs w:val="14"/>
        </w:rPr>
        <w:t xml:space="preserve">     </w:t>
      </w:r>
      <w:r w:rsidRPr="0016556E">
        <w:rPr>
          <w:rFonts w:ascii="Times New Roman" w:eastAsia="Times New Roman" w:hAnsi="Times New Roman" w:cs="Times New Roman"/>
          <w:sz w:val="24"/>
          <w:szCs w:val="24"/>
        </w:rPr>
        <w:t>отоскоп;</w:t>
      </w:r>
    </w:p>
    <w:p w14:paraId="0000003A" w14:textId="77777777" w:rsidR="007409FD" w:rsidRPr="0016556E" w:rsidRDefault="0016556E" w:rsidP="0016556E">
      <w:pPr>
        <w:ind w:firstLine="709"/>
        <w:jc w:val="both"/>
        <w:rPr>
          <w:rFonts w:ascii="Times New Roman" w:eastAsia="Times New Roman" w:hAnsi="Times New Roman" w:cs="Times New Roman"/>
          <w:sz w:val="24"/>
          <w:szCs w:val="24"/>
        </w:rPr>
      </w:pPr>
      <w:r w:rsidRPr="0016556E">
        <w:rPr>
          <w:rFonts w:ascii="Times New Roman" w:eastAsia="Times New Roman" w:hAnsi="Times New Roman" w:cs="Times New Roman"/>
          <w:sz w:val="24"/>
          <w:szCs w:val="24"/>
        </w:rPr>
        <w:t>●</w:t>
      </w:r>
      <w:r w:rsidRPr="0016556E">
        <w:rPr>
          <w:rFonts w:ascii="Times New Roman" w:eastAsia="Times New Roman" w:hAnsi="Times New Roman" w:cs="Times New Roman"/>
          <w:sz w:val="14"/>
          <w:szCs w:val="14"/>
        </w:rPr>
        <w:t xml:space="preserve">     </w:t>
      </w:r>
      <w:r w:rsidRPr="0016556E">
        <w:rPr>
          <w:rFonts w:ascii="Times New Roman" w:eastAsia="Times New Roman" w:hAnsi="Times New Roman" w:cs="Times New Roman"/>
          <w:sz w:val="24"/>
          <w:szCs w:val="24"/>
        </w:rPr>
        <w:t>електричний термометр.</w:t>
      </w:r>
    </w:p>
    <w:p w14:paraId="0000003C" w14:textId="77777777" w:rsidR="007409FD" w:rsidRPr="0016556E" w:rsidRDefault="0016556E" w:rsidP="0016556E">
      <w:pPr>
        <w:ind w:firstLine="709"/>
        <w:jc w:val="both"/>
        <w:rPr>
          <w:rFonts w:ascii="Times New Roman" w:eastAsia="Times New Roman" w:hAnsi="Times New Roman" w:cs="Times New Roman"/>
          <w:b/>
          <w:sz w:val="24"/>
          <w:szCs w:val="24"/>
        </w:rPr>
      </w:pPr>
      <w:r w:rsidRPr="0016556E">
        <w:rPr>
          <w:rFonts w:ascii="Times New Roman" w:eastAsia="Times New Roman" w:hAnsi="Times New Roman" w:cs="Times New Roman"/>
          <w:b/>
          <w:sz w:val="24"/>
          <w:szCs w:val="24"/>
        </w:rPr>
        <w:t>Інші вимоги:</w:t>
      </w:r>
    </w:p>
    <w:p w14:paraId="0000003D" w14:textId="77777777" w:rsidR="007409FD" w:rsidRPr="0016556E" w:rsidRDefault="0016556E" w:rsidP="0016556E">
      <w:pPr>
        <w:numPr>
          <w:ilvl w:val="0"/>
          <w:numId w:val="4"/>
        </w:numPr>
        <w:ind w:left="0" w:firstLine="709"/>
        <w:jc w:val="both"/>
        <w:rPr>
          <w:rFonts w:ascii="Times New Roman" w:eastAsia="Times New Roman" w:hAnsi="Times New Roman" w:cs="Times New Roman"/>
          <w:sz w:val="24"/>
          <w:szCs w:val="24"/>
        </w:rPr>
      </w:pPr>
      <w:r w:rsidRPr="0016556E">
        <w:rPr>
          <w:rFonts w:ascii="Times New Roman" w:eastAsia="Times New Roman" w:hAnsi="Times New Roman" w:cs="Times New Roman"/>
          <w:sz w:val="24"/>
          <w:szCs w:val="24"/>
          <w:highlight w:val="white"/>
        </w:rPr>
        <w:t>Наявність програми з інфекційного контролю та дотримання заходів із запобігання інфекціям, пов’язаним з наданням медичної допомоги, відповідно до діючих наказів МОЗ України.</w:t>
      </w:r>
    </w:p>
    <w:p w14:paraId="0000003E" w14:textId="77777777" w:rsidR="007409FD" w:rsidRPr="0016556E" w:rsidRDefault="0016556E" w:rsidP="0016556E">
      <w:pPr>
        <w:numPr>
          <w:ilvl w:val="0"/>
          <w:numId w:val="4"/>
        </w:numPr>
        <w:ind w:left="0" w:firstLine="709"/>
        <w:jc w:val="both"/>
        <w:rPr>
          <w:rFonts w:ascii="Times New Roman" w:eastAsia="Times New Roman" w:hAnsi="Times New Roman" w:cs="Times New Roman"/>
          <w:sz w:val="24"/>
          <w:szCs w:val="24"/>
        </w:rPr>
      </w:pPr>
      <w:r w:rsidRPr="0016556E">
        <w:rPr>
          <w:rFonts w:ascii="Times New Roman" w:eastAsia="Times New Roman" w:hAnsi="Times New Roman" w:cs="Times New Roman"/>
          <w:sz w:val="24"/>
          <w:szCs w:val="24"/>
        </w:rPr>
        <w:t xml:space="preserve">Подання даних до </w:t>
      </w:r>
      <w:r w:rsidRPr="0016556E">
        <w:rPr>
          <w:rFonts w:ascii="Times New Roman" w:eastAsia="Times New Roman" w:hAnsi="Times New Roman" w:cs="Times New Roman"/>
          <w:sz w:val="24"/>
          <w:szCs w:val="24"/>
          <w:highlight w:val="white"/>
        </w:rPr>
        <w:t xml:space="preserve">електронної системи охорони здоров’я </w:t>
      </w:r>
      <w:r w:rsidRPr="0016556E">
        <w:rPr>
          <w:rFonts w:ascii="Times New Roman" w:eastAsia="Times New Roman" w:hAnsi="Times New Roman" w:cs="Times New Roman"/>
          <w:sz w:val="24"/>
          <w:szCs w:val="24"/>
        </w:rPr>
        <w:t>на постійній основі.</w:t>
      </w:r>
    </w:p>
    <w:p w14:paraId="0000003F" w14:textId="77777777" w:rsidR="007409FD" w:rsidRPr="0016556E" w:rsidRDefault="007409FD" w:rsidP="0016556E">
      <w:pPr>
        <w:ind w:firstLine="709"/>
        <w:jc w:val="center"/>
        <w:rPr>
          <w:rFonts w:ascii="Times New Roman" w:eastAsia="Times New Roman" w:hAnsi="Times New Roman" w:cs="Times New Roman"/>
          <w:b/>
          <w:sz w:val="24"/>
          <w:szCs w:val="24"/>
        </w:rPr>
      </w:pPr>
    </w:p>
    <w:p w14:paraId="00000040" w14:textId="77777777" w:rsidR="007409FD" w:rsidRPr="0016556E" w:rsidRDefault="0016556E" w:rsidP="0016556E">
      <w:pPr>
        <w:ind w:firstLine="709"/>
        <w:jc w:val="center"/>
        <w:rPr>
          <w:rFonts w:ascii="Times New Roman" w:eastAsia="Times New Roman" w:hAnsi="Times New Roman" w:cs="Times New Roman"/>
          <w:sz w:val="28"/>
          <w:szCs w:val="28"/>
        </w:rPr>
      </w:pPr>
      <w:r w:rsidRPr="0016556E">
        <w:rPr>
          <w:rFonts w:ascii="Times New Roman" w:eastAsia="Times New Roman" w:hAnsi="Times New Roman" w:cs="Times New Roman"/>
          <w:b/>
          <w:sz w:val="28"/>
          <w:szCs w:val="28"/>
        </w:rPr>
        <w:t xml:space="preserve">Опис медичних послуг, які будуть надаватися за Договором (Специфікація) </w:t>
      </w:r>
    </w:p>
    <w:p w14:paraId="00000042" w14:textId="77777777" w:rsidR="007409FD" w:rsidRPr="0016556E" w:rsidRDefault="0016556E" w:rsidP="0016556E">
      <w:pPr>
        <w:ind w:firstLine="709"/>
        <w:jc w:val="both"/>
        <w:rPr>
          <w:rFonts w:ascii="Times New Roman" w:eastAsia="Times New Roman" w:hAnsi="Times New Roman" w:cs="Times New Roman"/>
          <w:sz w:val="24"/>
          <w:szCs w:val="24"/>
          <w:highlight w:val="magenta"/>
        </w:rPr>
      </w:pPr>
      <w:r w:rsidRPr="0016556E">
        <w:rPr>
          <w:rFonts w:ascii="Times New Roman" w:eastAsia="Times New Roman" w:hAnsi="Times New Roman" w:cs="Times New Roman"/>
          <w:sz w:val="24"/>
          <w:szCs w:val="24"/>
        </w:rPr>
        <w:lastRenderedPageBreak/>
        <w:t>Для належного виконання Договору надавач медичних послуг зобов’язується забезпечити наступний обсяг послуги (специфікація) відповідно до потреб пацієнта:</w:t>
      </w:r>
    </w:p>
    <w:p w14:paraId="00000043" w14:textId="77777777" w:rsidR="007409FD" w:rsidRPr="0016556E" w:rsidRDefault="0016556E" w:rsidP="0016556E">
      <w:pPr>
        <w:numPr>
          <w:ilvl w:val="0"/>
          <w:numId w:val="8"/>
        </w:numPr>
        <w:ind w:left="0" w:firstLine="709"/>
        <w:jc w:val="both"/>
        <w:rPr>
          <w:rFonts w:ascii="Times New Roman" w:eastAsia="Times New Roman" w:hAnsi="Times New Roman" w:cs="Times New Roman"/>
          <w:sz w:val="24"/>
          <w:szCs w:val="24"/>
        </w:rPr>
      </w:pPr>
      <w:r w:rsidRPr="0016556E">
        <w:rPr>
          <w:rFonts w:ascii="Times New Roman" w:eastAsia="Times New Roman" w:hAnsi="Times New Roman" w:cs="Times New Roman"/>
          <w:sz w:val="24"/>
          <w:szCs w:val="24"/>
        </w:rPr>
        <w:t>Координації та надання паліативної медичної допомоги дорослим та дітям за місцем їх перебування, у тому числі зі створенням стаціонару вдома за потреби, та/або з використанням засобів телекомунікації у цілодобовому режимі.</w:t>
      </w:r>
    </w:p>
    <w:p w14:paraId="00000044" w14:textId="77777777" w:rsidR="007409FD" w:rsidRPr="0016556E" w:rsidRDefault="0016556E" w:rsidP="0016556E">
      <w:pPr>
        <w:numPr>
          <w:ilvl w:val="0"/>
          <w:numId w:val="8"/>
        </w:numPr>
        <w:ind w:left="0" w:firstLine="709"/>
        <w:jc w:val="both"/>
        <w:rPr>
          <w:rFonts w:ascii="Times New Roman" w:eastAsia="Times New Roman" w:hAnsi="Times New Roman" w:cs="Times New Roman"/>
          <w:sz w:val="24"/>
          <w:szCs w:val="24"/>
        </w:rPr>
      </w:pPr>
      <w:r w:rsidRPr="0016556E">
        <w:rPr>
          <w:rFonts w:ascii="Times New Roman" w:eastAsia="Times New Roman" w:hAnsi="Times New Roman" w:cs="Times New Roman"/>
          <w:sz w:val="24"/>
          <w:szCs w:val="24"/>
        </w:rPr>
        <w:t>Здійснення оцінки стану пацієнта за органами і системами.</w:t>
      </w:r>
    </w:p>
    <w:p w14:paraId="00000045" w14:textId="77777777" w:rsidR="007409FD" w:rsidRPr="0016556E" w:rsidRDefault="0016556E" w:rsidP="0016556E">
      <w:pPr>
        <w:numPr>
          <w:ilvl w:val="0"/>
          <w:numId w:val="8"/>
        </w:numPr>
        <w:ind w:left="0" w:firstLine="709"/>
        <w:jc w:val="both"/>
        <w:rPr>
          <w:rFonts w:ascii="Times New Roman" w:eastAsia="Times New Roman" w:hAnsi="Times New Roman" w:cs="Times New Roman"/>
          <w:sz w:val="24"/>
          <w:szCs w:val="24"/>
        </w:rPr>
      </w:pPr>
      <w:r w:rsidRPr="0016556E">
        <w:rPr>
          <w:rFonts w:ascii="Times New Roman" w:eastAsia="Times New Roman" w:hAnsi="Times New Roman" w:cs="Times New Roman"/>
          <w:sz w:val="24"/>
          <w:szCs w:val="24"/>
        </w:rPr>
        <w:t>Оцінка психоемоційного стану пацієнта та надання психологічної допомоги.</w:t>
      </w:r>
    </w:p>
    <w:p w14:paraId="00000046" w14:textId="77777777" w:rsidR="007409FD" w:rsidRPr="0016556E" w:rsidRDefault="0016556E" w:rsidP="0016556E">
      <w:pPr>
        <w:numPr>
          <w:ilvl w:val="0"/>
          <w:numId w:val="8"/>
        </w:numPr>
        <w:ind w:left="0" w:firstLine="709"/>
        <w:jc w:val="both"/>
        <w:rPr>
          <w:rFonts w:ascii="Times New Roman" w:eastAsia="Times New Roman" w:hAnsi="Times New Roman" w:cs="Times New Roman"/>
          <w:sz w:val="24"/>
          <w:szCs w:val="24"/>
        </w:rPr>
      </w:pPr>
      <w:r w:rsidRPr="0016556E">
        <w:rPr>
          <w:rFonts w:ascii="Times New Roman" w:eastAsia="Times New Roman" w:hAnsi="Times New Roman" w:cs="Times New Roman"/>
          <w:sz w:val="24"/>
          <w:szCs w:val="24"/>
        </w:rPr>
        <w:t xml:space="preserve">Оцінка </w:t>
      </w:r>
      <w:proofErr w:type="spellStart"/>
      <w:r w:rsidRPr="0016556E">
        <w:rPr>
          <w:rFonts w:ascii="Times New Roman" w:eastAsia="Times New Roman" w:hAnsi="Times New Roman" w:cs="Times New Roman"/>
          <w:sz w:val="24"/>
          <w:szCs w:val="24"/>
        </w:rPr>
        <w:t>нутритивного</w:t>
      </w:r>
      <w:proofErr w:type="spellEnd"/>
      <w:r w:rsidRPr="0016556E">
        <w:rPr>
          <w:rFonts w:ascii="Times New Roman" w:eastAsia="Times New Roman" w:hAnsi="Times New Roman" w:cs="Times New Roman"/>
          <w:sz w:val="24"/>
          <w:szCs w:val="24"/>
        </w:rPr>
        <w:t xml:space="preserve"> стану та консультування з </w:t>
      </w:r>
      <w:proofErr w:type="spellStart"/>
      <w:r w:rsidRPr="0016556E">
        <w:rPr>
          <w:rFonts w:ascii="Times New Roman" w:eastAsia="Times New Roman" w:hAnsi="Times New Roman" w:cs="Times New Roman"/>
          <w:sz w:val="24"/>
          <w:szCs w:val="24"/>
        </w:rPr>
        <w:t>нутритивної</w:t>
      </w:r>
      <w:proofErr w:type="spellEnd"/>
      <w:r w:rsidRPr="0016556E">
        <w:rPr>
          <w:rFonts w:ascii="Times New Roman" w:eastAsia="Times New Roman" w:hAnsi="Times New Roman" w:cs="Times New Roman"/>
          <w:sz w:val="24"/>
          <w:szCs w:val="24"/>
        </w:rPr>
        <w:t xml:space="preserve"> підтримки.</w:t>
      </w:r>
    </w:p>
    <w:p w14:paraId="00000047" w14:textId="77777777" w:rsidR="007409FD" w:rsidRPr="0016556E" w:rsidRDefault="0016556E" w:rsidP="0016556E">
      <w:pPr>
        <w:numPr>
          <w:ilvl w:val="0"/>
          <w:numId w:val="8"/>
        </w:numPr>
        <w:ind w:left="0" w:firstLine="709"/>
        <w:jc w:val="both"/>
        <w:rPr>
          <w:rFonts w:ascii="Times New Roman" w:eastAsia="Times New Roman" w:hAnsi="Times New Roman" w:cs="Times New Roman"/>
          <w:sz w:val="24"/>
          <w:szCs w:val="24"/>
        </w:rPr>
      </w:pPr>
      <w:r w:rsidRPr="0016556E">
        <w:rPr>
          <w:rFonts w:ascii="Times New Roman" w:eastAsia="Times New Roman" w:hAnsi="Times New Roman" w:cs="Times New Roman"/>
          <w:sz w:val="24"/>
          <w:szCs w:val="24"/>
        </w:rPr>
        <w:t>Оцінка, запобігання та лікування хронічного больового синдрому: призначення наркотичних засобів, психотропних речовин та прекурсорів та/або знеболення ненаркотичними знеболювальними препаратами.</w:t>
      </w:r>
    </w:p>
    <w:p w14:paraId="00000048" w14:textId="77777777" w:rsidR="007409FD" w:rsidRPr="0016556E" w:rsidRDefault="0016556E" w:rsidP="0016556E">
      <w:pPr>
        <w:numPr>
          <w:ilvl w:val="0"/>
          <w:numId w:val="8"/>
        </w:numPr>
        <w:ind w:left="0" w:firstLine="709"/>
        <w:jc w:val="both"/>
        <w:rPr>
          <w:rFonts w:ascii="Times New Roman" w:eastAsia="Times New Roman" w:hAnsi="Times New Roman" w:cs="Times New Roman"/>
          <w:sz w:val="24"/>
          <w:szCs w:val="24"/>
        </w:rPr>
      </w:pPr>
      <w:r w:rsidRPr="0016556E">
        <w:rPr>
          <w:rFonts w:ascii="Times New Roman" w:eastAsia="Times New Roman" w:hAnsi="Times New Roman" w:cs="Times New Roman"/>
          <w:sz w:val="24"/>
          <w:szCs w:val="24"/>
        </w:rPr>
        <w:t>Забезпечення симптоматичної терапії та догляду.</w:t>
      </w:r>
    </w:p>
    <w:p w14:paraId="00000049" w14:textId="77777777" w:rsidR="007409FD" w:rsidRPr="0016556E" w:rsidRDefault="0016556E" w:rsidP="0016556E">
      <w:pPr>
        <w:numPr>
          <w:ilvl w:val="0"/>
          <w:numId w:val="8"/>
        </w:numPr>
        <w:ind w:left="0" w:firstLine="709"/>
        <w:jc w:val="both"/>
        <w:rPr>
          <w:rFonts w:ascii="Times New Roman" w:eastAsia="Times New Roman" w:hAnsi="Times New Roman" w:cs="Times New Roman"/>
          <w:sz w:val="24"/>
          <w:szCs w:val="24"/>
        </w:rPr>
      </w:pPr>
      <w:r w:rsidRPr="0016556E">
        <w:rPr>
          <w:rFonts w:ascii="Times New Roman" w:eastAsia="Times New Roman" w:hAnsi="Times New Roman" w:cs="Times New Roman"/>
          <w:sz w:val="24"/>
          <w:szCs w:val="24"/>
        </w:rPr>
        <w:t>Надання респіраторної підтримки.</w:t>
      </w:r>
    </w:p>
    <w:p w14:paraId="0000004A" w14:textId="77777777" w:rsidR="007409FD" w:rsidRPr="0016556E" w:rsidRDefault="0016556E" w:rsidP="0016556E">
      <w:pPr>
        <w:numPr>
          <w:ilvl w:val="0"/>
          <w:numId w:val="8"/>
        </w:numPr>
        <w:ind w:left="0" w:firstLine="709"/>
        <w:jc w:val="both"/>
        <w:rPr>
          <w:rFonts w:ascii="Times New Roman" w:eastAsia="Times New Roman" w:hAnsi="Times New Roman" w:cs="Times New Roman"/>
          <w:sz w:val="24"/>
          <w:szCs w:val="24"/>
        </w:rPr>
      </w:pPr>
      <w:r w:rsidRPr="0016556E">
        <w:rPr>
          <w:rFonts w:ascii="Times New Roman" w:eastAsia="Times New Roman" w:hAnsi="Times New Roman" w:cs="Times New Roman"/>
          <w:sz w:val="24"/>
          <w:szCs w:val="24"/>
        </w:rPr>
        <w:t xml:space="preserve">Оцінка та забезпечення пацієнтів </w:t>
      </w:r>
      <w:proofErr w:type="spellStart"/>
      <w:r w:rsidRPr="0016556E">
        <w:rPr>
          <w:rFonts w:ascii="Times New Roman" w:eastAsia="Times New Roman" w:hAnsi="Times New Roman" w:cs="Times New Roman"/>
          <w:sz w:val="24"/>
          <w:szCs w:val="24"/>
        </w:rPr>
        <w:t>асистивними</w:t>
      </w:r>
      <w:proofErr w:type="spellEnd"/>
      <w:r w:rsidRPr="0016556E">
        <w:rPr>
          <w:rFonts w:ascii="Times New Roman" w:eastAsia="Times New Roman" w:hAnsi="Times New Roman" w:cs="Times New Roman"/>
          <w:sz w:val="24"/>
          <w:szCs w:val="24"/>
        </w:rPr>
        <w:t xml:space="preserve"> технологіями для мобільності (можливості пересування пацієнтів та здійснення туалету).</w:t>
      </w:r>
    </w:p>
    <w:p w14:paraId="0000004B" w14:textId="77777777" w:rsidR="007409FD" w:rsidRPr="0016556E" w:rsidRDefault="0016556E" w:rsidP="0016556E">
      <w:pPr>
        <w:numPr>
          <w:ilvl w:val="0"/>
          <w:numId w:val="8"/>
        </w:numPr>
        <w:ind w:left="0" w:firstLine="709"/>
        <w:jc w:val="both"/>
        <w:rPr>
          <w:rFonts w:ascii="Times New Roman" w:eastAsia="Times New Roman" w:hAnsi="Times New Roman" w:cs="Times New Roman"/>
          <w:sz w:val="24"/>
          <w:szCs w:val="24"/>
        </w:rPr>
      </w:pPr>
      <w:r w:rsidRPr="0016556E">
        <w:rPr>
          <w:rFonts w:ascii="Times New Roman" w:eastAsia="Times New Roman" w:hAnsi="Times New Roman" w:cs="Times New Roman"/>
          <w:sz w:val="24"/>
          <w:szCs w:val="24"/>
        </w:rPr>
        <w:t>Направлення пацієнтів в інші заклади/підрозділи для надання їм спеціалізованої (вторинної), високоспеціалізованої (третинної) медичної допомоги.</w:t>
      </w:r>
    </w:p>
    <w:p w14:paraId="0000004C" w14:textId="77777777" w:rsidR="007409FD" w:rsidRPr="0016556E" w:rsidRDefault="0016556E" w:rsidP="0016556E">
      <w:pPr>
        <w:numPr>
          <w:ilvl w:val="0"/>
          <w:numId w:val="8"/>
        </w:numPr>
        <w:ind w:left="0" w:firstLine="709"/>
        <w:jc w:val="both"/>
        <w:rPr>
          <w:rFonts w:ascii="Times New Roman" w:eastAsia="Times New Roman" w:hAnsi="Times New Roman" w:cs="Times New Roman"/>
          <w:sz w:val="24"/>
          <w:szCs w:val="24"/>
        </w:rPr>
      </w:pPr>
      <w:r w:rsidRPr="0016556E">
        <w:rPr>
          <w:rFonts w:ascii="Times New Roman" w:eastAsia="Times New Roman" w:hAnsi="Times New Roman" w:cs="Times New Roman"/>
          <w:sz w:val="24"/>
          <w:szCs w:val="24"/>
        </w:rPr>
        <w:t>Консультування спеціалістами служби представників інших надавачів медичних послуг, де перебувають пацієнти, які потребують паліативної допомоги.</w:t>
      </w:r>
    </w:p>
    <w:p w14:paraId="0000004D" w14:textId="77777777" w:rsidR="007409FD" w:rsidRPr="0016556E" w:rsidRDefault="0016556E" w:rsidP="0016556E">
      <w:pPr>
        <w:numPr>
          <w:ilvl w:val="0"/>
          <w:numId w:val="8"/>
        </w:numPr>
        <w:ind w:left="0" w:firstLine="709"/>
        <w:jc w:val="both"/>
        <w:rPr>
          <w:rFonts w:ascii="Times New Roman" w:eastAsia="Times New Roman" w:hAnsi="Times New Roman" w:cs="Times New Roman"/>
          <w:sz w:val="24"/>
          <w:szCs w:val="24"/>
        </w:rPr>
      </w:pPr>
      <w:r w:rsidRPr="0016556E">
        <w:rPr>
          <w:rFonts w:ascii="Times New Roman" w:eastAsia="Times New Roman" w:hAnsi="Times New Roman" w:cs="Times New Roman"/>
          <w:sz w:val="24"/>
          <w:szCs w:val="24"/>
        </w:rPr>
        <w:t>Навчання членів родин (законних представників і осіб, які здійснюють догляд) пацієнта навичкам догляду за важкохворими.</w:t>
      </w:r>
    </w:p>
    <w:p w14:paraId="0000004E" w14:textId="77777777" w:rsidR="007409FD" w:rsidRPr="0016556E" w:rsidRDefault="007409FD" w:rsidP="0016556E">
      <w:pPr>
        <w:ind w:firstLine="709"/>
        <w:jc w:val="both"/>
        <w:rPr>
          <w:rFonts w:ascii="Times New Roman" w:eastAsia="Times New Roman" w:hAnsi="Times New Roman" w:cs="Times New Roman"/>
          <w:sz w:val="24"/>
          <w:szCs w:val="24"/>
        </w:rPr>
      </w:pPr>
    </w:p>
    <w:p w14:paraId="0000004F" w14:textId="77777777" w:rsidR="007409FD" w:rsidRPr="0016556E" w:rsidRDefault="0016556E" w:rsidP="0016556E">
      <w:pPr>
        <w:spacing w:line="256" w:lineRule="auto"/>
        <w:ind w:firstLine="709"/>
        <w:jc w:val="both"/>
        <w:rPr>
          <w:rFonts w:ascii="Times New Roman" w:eastAsia="Times New Roman" w:hAnsi="Times New Roman" w:cs="Times New Roman"/>
          <w:sz w:val="24"/>
          <w:szCs w:val="24"/>
        </w:rPr>
      </w:pPr>
      <w:r w:rsidRPr="0016556E">
        <w:rPr>
          <w:rFonts w:ascii="Times New Roman" w:eastAsia="Times New Roman" w:hAnsi="Times New Roman" w:cs="Times New Roman"/>
          <w:sz w:val="24"/>
          <w:szCs w:val="24"/>
        </w:rPr>
        <w:t>Суб'єкт господарювання, який бажає укласти Договір з НСЗУ, повинен відповідати Вимогам до надавача послуг з медичного обслуговування населення, з яким головними розпорядниками бюджетних коштів укладаються договори про медичне обслуговування населення, затвердженим постановою Кабінету Міністрів України від 28 березня 2018 року № 391.</w:t>
      </w:r>
    </w:p>
    <w:p w14:paraId="00000051" w14:textId="77777777" w:rsidR="007409FD" w:rsidRDefault="007409FD">
      <w:pPr>
        <w:shd w:val="clear" w:color="auto" w:fill="FFFFFF"/>
        <w:spacing w:line="240" w:lineRule="auto"/>
        <w:ind w:firstLine="720"/>
        <w:jc w:val="both"/>
        <w:rPr>
          <w:rFonts w:ascii="Times New Roman" w:eastAsia="Times New Roman" w:hAnsi="Times New Roman" w:cs="Times New Roman"/>
          <w:sz w:val="24"/>
          <w:szCs w:val="24"/>
        </w:rPr>
      </w:pPr>
    </w:p>
    <w:p w14:paraId="6EB11F66" w14:textId="1C0E8584" w:rsidR="0016556E" w:rsidRDefault="0016556E" w:rsidP="0016556E">
      <w:pPr>
        <w:shd w:val="clear" w:color="auto" w:fill="FFFFFF"/>
        <w:spacing w:line="240" w:lineRule="auto"/>
        <w:ind w:firstLine="720"/>
        <w:jc w:val="center"/>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 xml:space="preserve">Подати пропозицію </w:t>
      </w:r>
      <w:r>
        <w:rPr>
          <w:rFonts w:ascii="Times New Roman" w:eastAsia="Times New Roman" w:hAnsi="Times New Roman" w:cs="Times New Roman"/>
          <w:b/>
          <w:i/>
          <w:sz w:val="24"/>
          <w:szCs w:val="24"/>
          <w:u w:val="single"/>
        </w:rPr>
        <w:t xml:space="preserve">«Мобільна паліативна медична допомога дорослим та дітям», </w:t>
      </w:r>
      <w:r>
        <w:rPr>
          <w:rFonts w:ascii="Times New Roman" w:eastAsia="Times New Roman" w:hAnsi="Times New Roman" w:cs="Times New Roman"/>
          <w:i/>
          <w:sz w:val="24"/>
          <w:szCs w:val="24"/>
          <w:u w:val="single"/>
        </w:rPr>
        <w:t>перейшовши за цим посиланням</w:t>
      </w:r>
    </w:p>
    <w:p w14:paraId="00000052" w14:textId="4BF0C48C" w:rsidR="007409FD" w:rsidRDefault="003E7C5B" w:rsidP="0016556E">
      <w:pPr>
        <w:shd w:val="clear" w:color="auto" w:fill="FFFFFF"/>
        <w:spacing w:line="240" w:lineRule="auto"/>
        <w:ind w:firstLine="720"/>
        <w:jc w:val="center"/>
        <w:rPr>
          <w:rFonts w:ascii="Times New Roman" w:eastAsia="Times New Roman" w:hAnsi="Times New Roman" w:cs="Times New Roman"/>
          <w:i/>
          <w:sz w:val="24"/>
          <w:szCs w:val="24"/>
          <w:u w:val="single"/>
        </w:rPr>
      </w:pPr>
      <w:hyperlink r:id="rId5">
        <w:r w:rsidR="0016556E">
          <w:rPr>
            <w:rFonts w:ascii="Times New Roman" w:eastAsia="Times New Roman" w:hAnsi="Times New Roman" w:cs="Times New Roman"/>
            <w:i/>
            <w:color w:val="1155CC"/>
            <w:sz w:val="24"/>
            <w:szCs w:val="24"/>
            <w:u w:val="single"/>
          </w:rPr>
          <w:t>https://smarttender.biz/</w:t>
        </w:r>
      </w:hyperlink>
    </w:p>
    <w:p w14:paraId="00000053" w14:textId="77777777" w:rsidR="007409FD" w:rsidRDefault="007409FD">
      <w:pPr>
        <w:shd w:val="clear" w:color="auto" w:fill="FFFFFF"/>
        <w:spacing w:line="240" w:lineRule="auto"/>
        <w:ind w:firstLine="720"/>
        <w:jc w:val="both"/>
        <w:rPr>
          <w:rFonts w:ascii="Times New Roman" w:eastAsia="Times New Roman" w:hAnsi="Times New Roman" w:cs="Times New Roman"/>
          <w:sz w:val="24"/>
          <w:szCs w:val="24"/>
        </w:rPr>
      </w:pPr>
    </w:p>
    <w:p w14:paraId="00000054" w14:textId="77777777" w:rsidR="007409FD" w:rsidRDefault="0016556E">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Під час заповнення заяви необхідно:</w:t>
      </w:r>
    </w:p>
    <w:p w14:paraId="00000055" w14:textId="77777777" w:rsidR="007409FD" w:rsidRDefault="0016556E">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зазначити інформацію про підставу, відповідно до якої діє підписант договору (</w:t>
      </w:r>
      <w:r>
        <w:rPr>
          <w:rFonts w:ascii="Times New Roman" w:eastAsia="Times New Roman" w:hAnsi="Times New Roman" w:cs="Times New Roman"/>
          <w:i/>
          <w:sz w:val="24"/>
          <w:szCs w:val="24"/>
        </w:rPr>
        <w:t xml:space="preserve">для юридичних осіб автоматично зазначається </w:t>
      </w:r>
      <w:r>
        <w:rPr>
          <w:rFonts w:ascii="Times New Roman" w:eastAsia="Times New Roman" w:hAnsi="Times New Roman" w:cs="Times New Roman"/>
          <w:b/>
          <w:i/>
          <w:sz w:val="24"/>
          <w:szCs w:val="24"/>
        </w:rPr>
        <w:t>«діє на підставі Статуту»</w:t>
      </w:r>
      <w:r>
        <w:rPr>
          <w:rFonts w:ascii="Times New Roman" w:eastAsia="Times New Roman" w:hAnsi="Times New Roman" w:cs="Times New Roman"/>
          <w:i/>
          <w:sz w:val="24"/>
          <w:szCs w:val="24"/>
        </w:rPr>
        <w:t xml:space="preserve">, для фізичних осіб-підприємців - необхідно </w:t>
      </w:r>
      <w:r>
        <w:rPr>
          <w:rFonts w:ascii="Times New Roman" w:eastAsia="Times New Roman" w:hAnsi="Times New Roman" w:cs="Times New Roman"/>
          <w:b/>
          <w:i/>
          <w:sz w:val="24"/>
          <w:szCs w:val="24"/>
        </w:rPr>
        <w:t xml:space="preserve">вказати номер  та дату </w:t>
      </w:r>
      <w:r>
        <w:rPr>
          <w:rFonts w:ascii="Times New Roman" w:eastAsia="Times New Roman" w:hAnsi="Times New Roman" w:cs="Times New Roman"/>
          <w:i/>
          <w:sz w:val="24"/>
          <w:szCs w:val="24"/>
        </w:rPr>
        <w:t>запису в Єдиному державному реєстрі юридичних осіб, фізичних осіб-підприємців та громадських формувань)</w:t>
      </w:r>
      <w:r>
        <w:rPr>
          <w:rFonts w:ascii="Times New Roman" w:eastAsia="Times New Roman" w:hAnsi="Times New Roman" w:cs="Times New Roman"/>
          <w:sz w:val="24"/>
          <w:szCs w:val="24"/>
          <w:highlight w:val="white"/>
        </w:rPr>
        <w:t>;</w:t>
      </w:r>
    </w:p>
    <w:p w14:paraId="00000056" w14:textId="77777777" w:rsidR="007409FD" w:rsidRDefault="0016556E">
      <w:pPr>
        <w:shd w:val="clear" w:color="auto" w:fill="FFFFFF"/>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highlight w:val="white"/>
        </w:rPr>
        <w:t>- обрати місця надання послуг, які будуть включені до договору</w:t>
      </w:r>
      <w:r>
        <w:rPr>
          <w:rFonts w:ascii="Times New Roman" w:eastAsia="Times New Roman" w:hAnsi="Times New Roman" w:cs="Times New Roman"/>
          <w:i/>
          <w:sz w:val="24"/>
          <w:szCs w:val="24"/>
        </w:rPr>
        <w:t>;</w:t>
      </w:r>
    </w:p>
    <w:p w14:paraId="00000057" w14:textId="77777777" w:rsidR="007409FD" w:rsidRDefault="0016556E">
      <w:pPr>
        <w:shd w:val="clear" w:color="auto" w:fill="FFFFFF"/>
        <w:spacing w:line="240" w:lineRule="auto"/>
        <w:ind w:firstLine="720"/>
        <w:jc w:val="both"/>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 зазначити  статистичні дані за формою звітності № 20, затвердженою наказом МОЗ від 10.07.2007 № 378, за 2018 рік;</w:t>
      </w:r>
      <w:r>
        <w:rPr>
          <w:rFonts w:ascii="Times New Roman" w:eastAsia="Times New Roman" w:hAnsi="Times New Roman" w:cs="Times New Roman"/>
          <w:i/>
          <w:sz w:val="24"/>
          <w:szCs w:val="24"/>
          <w:highlight w:val="white"/>
        </w:rPr>
        <w:t xml:space="preserve"> </w:t>
      </w:r>
    </w:p>
    <w:p w14:paraId="00000058" w14:textId="77777777" w:rsidR="007409FD" w:rsidRDefault="0016556E">
      <w:pPr>
        <w:shd w:val="clear" w:color="auto" w:fill="FFFFFF"/>
        <w:spacing w:line="240" w:lineRule="auto"/>
        <w:jc w:val="both"/>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(суб’єкт господарювання, який було утворено в результаті злиття декількох закладів охорони здоров’я, та суб’єкт господарювання до якого було приєднано один або декілька закладів охорони здоров’я, зазначає сумарні статистичні дані закладів охорони здоров’я, правонаступником яких є)</w:t>
      </w:r>
    </w:p>
    <w:p w14:paraId="0000005A" w14:textId="77777777" w:rsidR="007409FD" w:rsidRDefault="0016556E">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банківські реквізити суб'єкта господарювання (IBAN).</w:t>
      </w:r>
    </w:p>
    <w:p w14:paraId="0000005B" w14:textId="77777777" w:rsidR="007409FD" w:rsidRDefault="0016556E">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зазначити інформацію про підрядників, які будуть залучені до виконання договору в частині надання медичних послуг відповідно до цього Оголошення, вид медичних послуг, для надання яких будуть залучені підрядники, номер, дату та строк дії договору  укладеного з підрядником.</w:t>
      </w:r>
    </w:p>
    <w:p w14:paraId="0000005C" w14:textId="77777777" w:rsidR="007409FD" w:rsidRDefault="007409FD">
      <w:pPr>
        <w:shd w:val="clear" w:color="auto" w:fill="FFFFFF"/>
        <w:spacing w:line="240" w:lineRule="auto"/>
        <w:ind w:firstLine="720"/>
        <w:jc w:val="both"/>
        <w:rPr>
          <w:rFonts w:ascii="Times New Roman" w:eastAsia="Times New Roman" w:hAnsi="Times New Roman" w:cs="Times New Roman"/>
          <w:sz w:val="24"/>
          <w:szCs w:val="24"/>
        </w:rPr>
      </w:pPr>
    </w:p>
    <w:p w14:paraId="0000005D" w14:textId="77777777" w:rsidR="007409FD" w:rsidRDefault="0016556E">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lastRenderedPageBreak/>
        <w:t>УВАГА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highlight w:val="white"/>
        </w:rPr>
        <w:t>помилка у банківських реквізитах може призвести до необхідності проходження повторної процедури укладення договору та, відповідно, до відтермінування оплати за надані послуги. Відповідальність за правильність банківських реквізитів, які автоматично будуть відображені у проекті договору, несе суб'єкт господарювання.</w:t>
      </w:r>
    </w:p>
    <w:p w14:paraId="0000005E" w14:textId="77777777" w:rsidR="007409FD" w:rsidRDefault="007409FD">
      <w:pPr>
        <w:shd w:val="clear" w:color="auto" w:fill="FFFFFF"/>
        <w:spacing w:line="240" w:lineRule="auto"/>
        <w:ind w:firstLine="720"/>
        <w:jc w:val="both"/>
        <w:rPr>
          <w:rFonts w:ascii="Times New Roman" w:eastAsia="Times New Roman" w:hAnsi="Times New Roman" w:cs="Times New Roman"/>
          <w:sz w:val="24"/>
          <w:szCs w:val="24"/>
        </w:rPr>
      </w:pPr>
    </w:p>
    <w:p w14:paraId="0000005F" w14:textId="77777777" w:rsidR="007409FD" w:rsidRDefault="0016556E">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Разом із заявою також необхідно подати додатки до неї, які слід прикріпити  у вигляді сканованих документів у форматі PDF (далі – пропозиція). </w:t>
      </w:r>
    </w:p>
    <w:p w14:paraId="00000060" w14:textId="77777777" w:rsidR="007409FD" w:rsidRDefault="007409FD">
      <w:pPr>
        <w:shd w:val="clear" w:color="auto" w:fill="FFFFFF"/>
        <w:spacing w:line="240" w:lineRule="auto"/>
        <w:ind w:firstLine="720"/>
        <w:jc w:val="both"/>
        <w:rPr>
          <w:rFonts w:ascii="Times New Roman" w:eastAsia="Times New Roman" w:hAnsi="Times New Roman" w:cs="Times New Roman"/>
          <w:sz w:val="24"/>
          <w:szCs w:val="24"/>
          <w:highlight w:val="white"/>
        </w:rPr>
      </w:pPr>
    </w:p>
    <w:p w14:paraId="00000061" w14:textId="77777777" w:rsidR="007409FD" w:rsidRDefault="007409FD">
      <w:pPr>
        <w:spacing w:line="256" w:lineRule="auto"/>
        <w:jc w:val="both"/>
        <w:rPr>
          <w:rFonts w:ascii="Times New Roman" w:eastAsia="Times New Roman" w:hAnsi="Times New Roman" w:cs="Times New Roman"/>
          <w:b/>
          <w:sz w:val="24"/>
          <w:szCs w:val="24"/>
        </w:rPr>
      </w:pPr>
    </w:p>
    <w:p w14:paraId="00000062" w14:textId="77777777" w:rsidR="007409FD" w:rsidRDefault="007409FD">
      <w:pPr>
        <w:spacing w:line="256" w:lineRule="auto"/>
        <w:jc w:val="both"/>
        <w:rPr>
          <w:rFonts w:ascii="Times New Roman" w:eastAsia="Times New Roman" w:hAnsi="Times New Roman" w:cs="Times New Roman"/>
          <w:b/>
          <w:sz w:val="24"/>
          <w:szCs w:val="24"/>
        </w:rPr>
      </w:pPr>
    </w:p>
    <w:p w14:paraId="00000063" w14:textId="77777777" w:rsidR="007409FD" w:rsidRDefault="0016556E">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Перелік додатків до пропозиції</w:t>
      </w:r>
    </w:p>
    <w:p w14:paraId="00000064" w14:textId="77777777" w:rsidR="007409FD" w:rsidRDefault="0016556E">
      <w:pPr>
        <w:spacing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Додаток 1.  </w:t>
      </w:r>
      <w:r>
        <w:rPr>
          <w:rFonts w:ascii="Times New Roman" w:eastAsia="Times New Roman" w:hAnsi="Times New Roman" w:cs="Times New Roman"/>
          <w:sz w:val="24"/>
          <w:szCs w:val="24"/>
          <w:highlight w:val="white"/>
        </w:rPr>
        <w:t>Сканована копія в електронній формі документа, що підтверджує повноваження представника (у разі підписання заяви та доданих до неї документів представником суб’єкта господарювання, крім випадку, коли відомості про повноваження представника містяться в Єдиному державному реєстрі юридичних осіб, фізичних осіб - підприємців та громадських формувань).</w:t>
      </w:r>
    </w:p>
    <w:p w14:paraId="00000065" w14:textId="77777777" w:rsidR="007409FD" w:rsidRDefault="0016556E">
      <w:pPr>
        <w:spacing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Додаток 2.</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Сканована копія чинної ліцензії на провадження господарської діяльності з медичної практики та сканована копія внесених змін, у разі їх наявності. Залежно від того, коли заклад отримав ліцензію, це може бути:</w:t>
      </w:r>
    </w:p>
    <w:p w14:paraId="00000066" w14:textId="77777777" w:rsidR="007409FD" w:rsidRDefault="0016556E">
      <w:pPr>
        <w:numPr>
          <w:ilvl w:val="0"/>
          <w:numId w:val="2"/>
        </w:numPr>
        <w:spacing w:line="331"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ліцензія на бланку, якщо документ отримано до 01 січня 2017 року;</w:t>
      </w:r>
    </w:p>
    <w:p w14:paraId="00000067" w14:textId="77777777" w:rsidR="007409FD" w:rsidRDefault="0016556E">
      <w:pPr>
        <w:numPr>
          <w:ilvl w:val="0"/>
          <w:numId w:val="2"/>
        </w:numPr>
        <w:spacing w:after="200" w:line="331"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витяг з наказу МОЗ, якщо ліцензію отримано після 01 січня 2017 року.</w:t>
      </w:r>
    </w:p>
    <w:p w14:paraId="00000068" w14:textId="77777777" w:rsidR="007409FD" w:rsidRDefault="007409FD">
      <w:pPr>
        <w:spacing w:after="200"/>
        <w:jc w:val="both"/>
        <w:rPr>
          <w:rFonts w:ascii="Times New Roman" w:eastAsia="Times New Roman" w:hAnsi="Times New Roman" w:cs="Times New Roman"/>
          <w:sz w:val="24"/>
          <w:szCs w:val="24"/>
          <w:highlight w:val="white"/>
        </w:rPr>
      </w:pPr>
    </w:p>
    <w:p w14:paraId="00000069" w14:textId="77777777" w:rsidR="007409FD" w:rsidRDefault="0016556E">
      <w:pPr>
        <w:spacing w:line="256" w:lineRule="auto"/>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Проект додатку до договору щодо спеціальних умов надання відповідних видів медичних послуг або груп медичних послуг</w:t>
      </w:r>
    </w:p>
    <w:p w14:paraId="0000006B" w14:textId="77777777" w:rsidR="007409FD" w:rsidRDefault="007409FD">
      <w:pPr>
        <w:spacing w:after="160"/>
        <w:jc w:val="both"/>
        <w:rPr>
          <w:rFonts w:ascii="Times New Roman" w:eastAsia="Times New Roman" w:hAnsi="Times New Roman" w:cs="Times New Roman"/>
          <w:sz w:val="24"/>
          <w:szCs w:val="24"/>
        </w:rPr>
      </w:pPr>
    </w:p>
    <w:p w14:paraId="0000006C" w14:textId="77777777" w:rsidR="007409FD" w:rsidRDefault="0016556E">
      <w:pPr>
        <w:spacing w:after="160"/>
        <w:ind w:firstLine="4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u w:val="single"/>
        </w:rPr>
        <w:t>Протягом десяти календарних днів</w:t>
      </w:r>
      <w:r>
        <w:rPr>
          <w:rFonts w:ascii="Times New Roman" w:eastAsia="Times New Roman" w:hAnsi="Times New Roman" w:cs="Times New Roman"/>
          <w:sz w:val="24"/>
          <w:szCs w:val="24"/>
          <w:highlight w:val="white"/>
        </w:rPr>
        <w:t xml:space="preserve"> з дати підписання проекту договору уповноваженою особою НСЗУ керівник або уповноважена особа суб’єкта господарювання накладає електронний підпис на такий договір. Накладенням електронного підпису на договір уповноважена особа суб’єкта господарювання підтверджує, що суб’єкт господарювання відповідає умовам закупівлі та спроможний надавати медичні послуги згідно із специфікацією.</w:t>
      </w:r>
    </w:p>
    <w:p w14:paraId="0000006D" w14:textId="77777777" w:rsidR="007409FD" w:rsidRDefault="0016556E">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6E" w14:textId="77777777" w:rsidR="007409FD" w:rsidRDefault="0016556E">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Важливо:</w:t>
      </w:r>
    </w:p>
    <w:p w14:paraId="0000006F" w14:textId="77777777" w:rsidR="007409FD" w:rsidRDefault="0016556E">
      <w:pPr>
        <w:shd w:val="clear" w:color="auto" w:fill="FFFFFF"/>
        <w:ind w:firstLine="70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Договори відповідно до цього Оголошення укладаються на </w:t>
      </w:r>
      <w:r>
        <w:rPr>
          <w:rFonts w:ascii="Times New Roman" w:eastAsia="Times New Roman" w:hAnsi="Times New Roman" w:cs="Times New Roman"/>
          <w:b/>
          <w:sz w:val="24"/>
          <w:szCs w:val="24"/>
        </w:rPr>
        <w:t>строк дії з 1 квітня по 31 грудня 2020 року.</w:t>
      </w:r>
    </w:p>
    <w:p w14:paraId="00000070" w14:textId="77777777" w:rsidR="007409FD" w:rsidRDefault="0016556E">
      <w:pPr>
        <w:shd w:val="clear" w:color="auto" w:fill="FFFFFF"/>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71" w14:textId="77777777" w:rsidR="007409FD" w:rsidRDefault="0016556E">
      <w:pPr>
        <w:shd w:val="clear" w:color="auto" w:fill="FFFFFF"/>
        <w:jc w:val="both"/>
        <w:rPr>
          <w:rFonts w:ascii="Times New Roman" w:eastAsia="Times New Roman" w:hAnsi="Times New Roman" w:cs="Times New Roman"/>
          <w:sz w:val="24"/>
          <w:szCs w:val="24"/>
          <w:highlight w:val="red"/>
        </w:rPr>
      </w:pPr>
      <w:r>
        <w:rPr>
          <w:rFonts w:ascii="Times New Roman" w:eastAsia="Times New Roman" w:hAnsi="Times New Roman" w:cs="Times New Roman"/>
          <w:b/>
          <w:sz w:val="24"/>
          <w:szCs w:val="24"/>
        </w:rPr>
        <w:t xml:space="preserve">  </w:t>
      </w:r>
    </w:p>
    <w:p w14:paraId="00000072" w14:textId="77777777" w:rsidR="007409FD" w:rsidRDefault="0016556E" w:rsidP="0016556E">
      <w:pPr>
        <w:spacing w:line="256" w:lineRule="auto"/>
        <w:ind w:firstLine="700"/>
        <w:jc w:val="both"/>
        <w:rPr>
          <w:rFonts w:ascii="Times New Roman" w:eastAsia="Times New Roman" w:hAnsi="Times New Roman" w:cs="Times New Roman"/>
          <w:sz w:val="14"/>
          <w:szCs w:val="14"/>
        </w:rPr>
      </w:pPr>
      <w:r>
        <w:rPr>
          <w:rFonts w:ascii="Times New Roman" w:eastAsia="Times New Roman" w:hAnsi="Times New Roman" w:cs="Times New Roman"/>
          <w:sz w:val="24"/>
          <w:szCs w:val="24"/>
        </w:rPr>
        <w:t xml:space="preserve">У разі наявності будь-яких питань, які виникають під час заповнення заяви та/або подання пропозиції, звертайтеся на адресу електронної пошти: spetsdopomoga@nszu.gov.ua або на безкоштовну гарячу лінію 16-77, а також за телефонами Міжрегіональних департаментів НСЗУ: </w:t>
      </w:r>
    </w:p>
    <w:p w14:paraId="00000073" w14:textId="77777777" w:rsidR="007409FD" w:rsidRDefault="0016556E" w:rsidP="0016556E">
      <w:pPr>
        <w:numPr>
          <w:ilvl w:val="0"/>
          <w:numId w:val="3"/>
        </w:numPr>
        <w:spacing w:line="256" w:lineRule="auto"/>
        <w:ind w:left="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Центральний міжрегіональний департамент (м. Київ, Київська обл., Житомирська обл., Вінницька обл., Черкаська обл.) -  (044) 299 04 86, (044) 299 04 97).</w:t>
      </w:r>
    </w:p>
    <w:p w14:paraId="00000074" w14:textId="77777777" w:rsidR="007409FD" w:rsidRDefault="0016556E" w:rsidP="0016556E">
      <w:pPr>
        <w:numPr>
          <w:ilvl w:val="0"/>
          <w:numId w:val="3"/>
        </w:numPr>
        <w:spacing w:line="256" w:lineRule="auto"/>
        <w:ind w:left="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Північний міжрегіональний департамент (Полтавська обл., Сумська обл., Харківська обл., Чернігівська обл.) -  (044) 299 04 96.</w:t>
      </w:r>
    </w:p>
    <w:p w14:paraId="00000075" w14:textId="77777777" w:rsidR="007409FD" w:rsidRDefault="0016556E" w:rsidP="0016556E">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Південний міжрегіональний департамент (Миколаївська обл., Одеська обл., Херсонська обл., Автономна Республіка Крим)  - (048) 753 13 86.</w:t>
      </w:r>
    </w:p>
    <w:p w14:paraId="00000076" w14:textId="77777777" w:rsidR="007409FD" w:rsidRDefault="0016556E" w:rsidP="0016556E">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Західний міжрегіональний департамент (Львівська обл., Тернопільська обл., Хмельницька обл., Чернівецька обл., Івано-Франківська обл., Закарпатська обл., Рівненська обл., Волинська обл.)  - (032) 259 30 18.</w:t>
      </w:r>
    </w:p>
    <w:p w14:paraId="00000077" w14:textId="77777777" w:rsidR="007409FD" w:rsidRDefault="0016556E" w:rsidP="0016556E">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Східний міжрегіональний департамент (Дніпропетровська обл., Донецька обл., Запорізька обл., Кіровоградська обл., Луганська обл.) - 098 041 13 45.</w:t>
      </w:r>
    </w:p>
    <w:p w14:paraId="0000007A" w14:textId="77777777" w:rsidR="007409FD" w:rsidRDefault="0016556E">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B" w14:textId="77777777" w:rsidR="007409FD" w:rsidRDefault="0016556E">
      <w:pPr>
        <w:spacing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w:t>
      </w:r>
    </w:p>
    <w:p w14:paraId="0000007C" w14:textId="77777777" w:rsidR="007409FD" w:rsidRDefault="007409FD">
      <w:pPr>
        <w:rPr>
          <w:rFonts w:ascii="Times New Roman" w:eastAsia="Times New Roman" w:hAnsi="Times New Roman" w:cs="Times New Roman"/>
          <w:sz w:val="24"/>
          <w:szCs w:val="24"/>
          <w:highlight w:val="white"/>
        </w:rPr>
      </w:pPr>
    </w:p>
    <w:sectPr w:rsidR="007409FD" w:rsidSect="0016556E">
      <w:pgSz w:w="11909" w:h="16834"/>
      <w:pgMar w:top="568" w:right="569"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D13B6"/>
    <w:multiLevelType w:val="multilevel"/>
    <w:tmpl w:val="A30813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25EF6EA5"/>
    <w:multiLevelType w:val="multilevel"/>
    <w:tmpl w:val="DFF68E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26886370"/>
    <w:multiLevelType w:val="multilevel"/>
    <w:tmpl w:val="15EA014E"/>
    <w:lvl w:ilvl="0">
      <w:start w:val="1"/>
      <w:numFmt w:val="decimal"/>
      <w:lvlText w:val="%1."/>
      <w:lvlJc w:val="left"/>
      <w:pPr>
        <w:ind w:left="1440" w:hanging="731"/>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34FE3F7E"/>
    <w:multiLevelType w:val="multilevel"/>
    <w:tmpl w:val="F856A1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4F6B09CA"/>
    <w:multiLevelType w:val="multilevel"/>
    <w:tmpl w:val="516026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5BAF1CFC"/>
    <w:multiLevelType w:val="multilevel"/>
    <w:tmpl w:val="4C586094"/>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66FF0810"/>
    <w:multiLevelType w:val="multilevel"/>
    <w:tmpl w:val="EFF406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0EE233F"/>
    <w:multiLevelType w:val="multilevel"/>
    <w:tmpl w:val="C8F04A5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74B808F6"/>
    <w:multiLevelType w:val="multilevel"/>
    <w:tmpl w:val="C72C78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8"/>
  </w:num>
  <w:num w:numId="2">
    <w:abstractNumId w:val="6"/>
  </w:num>
  <w:num w:numId="3">
    <w:abstractNumId w:val="2"/>
  </w:num>
  <w:num w:numId="4">
    <w:abstractNumId w:val="1"/>
  </w:num>
  <w:num w:numId="5">
    <w:abstractNumId w:val="7"/>
  </w:num>
  <w:num w:numId="6">
    <w:abstractNumId w:val="0"/>
  </w:num>
  <w:num w:numId="7">
    <w:abstractNumId w:val="5"/>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9FD"/>
    <w:rsid w:val="0016556E"/>
    <w:rsid w:val="003E7C5B"/>
    <w:rsid w:val="007409FD"/>
    <w:rsid w:val="008D61A6"/>
    <w:rsid w:val="00B92C4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6D148"/>
  <w15:docId w15:val="{6F6A3E4B-A6CD-401D-BF8B-741EBB9CB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marttender.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1714</Words>
  <Characters>9775</Characters>
  <Application>Microsoft Office Word</Application>
  <DocSecurity>0</DocSecurity>
  <Lines>81</Lines>
  <Paragraphs>22</Paragraphs>
  <ScaleCrop>false</ScaleCrop>
  <Company/>
  <LinksUpToDate>false</LinksUpToDate>
  <CharactersWithSpaces>11467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Кудря Євген Валерійович</cp:lastModifiedBy>
  <cp:revision>5</cp:revision>
  <dcterms:created xsi:type="dcterms:W3CDTF">2020-02-10T07:17:00Z</dcterms:created>
  <dcterms:modified xsi:type="dcterms:W3CDTF">2020-03-06T14:43:00Z</dcterms:modified>
</cp:coreProperties>
</file>