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08" w:rsidRDefault="001B25A5">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D35808" w:rsidRDefault="00D35808">
      <w:pPr>
        <w:spacing w:after="0" w:line="240" w:lineRule="auto"/>
        <w:jc w:val="center"/>
        <w:rPr>
          <w:rFonts w:ascii="Times New Roman" w:hAnsi="Times New Roman"/>
          <w:b/>
          <w:sz w:val="24"/>
        </w:rPr>
      </w:pPr>
    </w:p>
    <w:p w:rsidR="00D35808" w:rsidRDefault="001B25A5">
      <w:pPr>
        <w:spacing w:after="0" w:line="240" w:lineRule="auto"/>
        <w:jc w:val="center"/>
        <w:rPr>
          <w:rFonts w:ascii="Times New Roman" w:hAnsi="Times New Roman"/>
          <w:b/>
          <w:sz w:val="24"/>
        </w:rPr>
      </w:pPr>
      <w:r>
        <w:rPr>
          <w:rFonts w:ascii="Times New Roman" w:hAnsi="Times New Roman"/>
          <w:b/>
          <w:sz w:val="24"/>
        </w:rPr>
        <w:t>ФОРМА</w:t>
      </w:r>
    </w:p>
    <w:p w:rsidR="00D35808" w:rsidRDefault="001B25A5">
      <w:pPr>
        <w:jc w:val="center"/>
        <w:rPr>
          <w:rFonts w:ascii="Times New Roman" w:hAnsi="Times New Roman"/>
          <w:b/>
          <w:sz w:val="24"/>
        </w:rPr>
      </w:pPr>
      <w:r>
        <w:rPr>
          <w:rFonts w:ascii="Times New Roman" w:hAnsi="Times New Roman"/>
          <w:b/>
          <w:sz w:val="24"/>
        </w:rPr>
        <w:t xml:space="preserve">звернення </w:t>
      </w:r>
      <w:proofErr w:type="spellStart"/>
      <w:r>
        <w:rPr>
          <w:rFonts w:ascii="Times New Roman" w:hAnsi="Times New Roman"/>
          <w:b/>
          <w:sz w:val="24"/>
        </w:rPr>
        <w:t>суб</w:t>
      </w:r>
      <w:proofErr w:type="spellEnd"/>
      <w:r>
        <w:rPr>
          <w:rFonts w:ascii="Times New Roman" w:hAnsi="Times New Roman"/>
          <w:b/>
          <w:sz w:val="24"/>
          <w:lang w:val="ru-RU"/>
        </w:rPr>
        <w:t>’</w:t>
      </w:r>
      <w:proofErr w:type="spellStart"/>
      <w:r>
        <w:rPr>
          <w:rFonts w:ascii="Times New Roman" w:hAnsi="Times New Roman"/>
          <w:b/>
          <w:sz w:val="24"/>
        </w:rPr>
        <w:t>єкта</w:t>
      </w:r>
      <w:proofErr w:type="spellEnd"/>
      <w:r>
        <w:rPr>
          <w:rFonts w:ascii="Times New Roman" w:hAnsi="Times New Roman"/>
          <w:b/>
          <w:sz w:val="24"/>
        </w:rPr>
        <w:t xml:space="preserve"> господарювання щодо можливості надання медичних послуг за напрямом</w:t>
      </w:r>
      <w:r w:rsidR="00E271A3">
        <w:rPr>
          <w:rFonts w:ascii="Times New Roman" w:hAnsi="Times New Roman"/>
          <w:b/>
          <w:sz w:val="24"/>
        </w:rPr>
        <w:t xml:space="preserve"> </w:t>
      </w:r>
      <w:r w:rsidR="00E271A3">
        <w:rPr>
          <w:rFonts w:ascii="Times New Roman" w:hAnsi="Times New Roman"/>
          <w:b/>
          <w:sz w:val="24"/>
        </w:rPr>
        <w:t>«Ведення вагітності в амбулаторних умовах»</w:t>
      </w:r>
    </w:p>
    <w:p w:rsidR="00D35808" w:rsidRDefault="001B25A5">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D35808" w:rsidRDefault="00D35808">
      <w:pPr>
        <w:jc w:val="center"/>
      </w:pPr>
    </w:p>
    <w:tbl>
      <w:tblPr>
        <w:tblW w:w="9639" w:type="dxa"/>
        <w:tblInd w:w="-5" w:type="dxa"/>
        <w:tblLook w:val="04A0" w:firstRow="1" w:lastRow="0" w:firstColumn="1" w:lastColumn="0" w:noHBand="0" w:noVBand="1"/>
      </w:tblPr>
      <w:tblGrid>
        <w:gridCol w:w="6096"/>
        <w:gridCol w:w="3543"/>
      </w:tblGrid>
      <w:tr w:rsidR="00D35808" w:rsidTr="00D62B94">
        <w:trPr>
          <w:trHeight w:val="5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Default="001B25A5" w:rsidP="00644932">
            <w:pPr>
              <w:spacing w:before="120"/>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543" w:type="dxa"/>
            <w:tcBorders>
              <w:top w:val="single" w:sz="4" w:space="0" w:color="auto"/>
              <w:left w:val="single" w:sz="4" w:space="0" w:color="auto"/>
              <w:bottom w:val="single" w:sz="4" w:space="0" w:color="auto"/>
              <w:right w:val="single" w:sz="4" w:space="0" w:color="auto"/>
            </w:tcBorders>
          </w:tcPr>
          <w:p w:rsidR="00D35808" w:rsidRDefault="001B25A5">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 xml:space="preserve">Інформація, зазначена </w:t>
            </w:r>
            <w:proofErr w:type="spellStart"/>
            <w:r>
              <w:rPr>
                <w:rFonts w:ascii="Times New Roman" w:hAnsi="Times New Roman"/>
                <w:b/>
                <w:bCs/>
                <w:color w:val="000000"/>
                <w:sz w:val="24"/>
                <w:szCs w:val="24"/>
              </w:rPr>
              <w:t>суб</w:t>
            </w:r>
            <w:proofErr w:type="spellEnd"/>
            <w:r>
              <w:rPr>
                <w:rFonts w:ascii="Times New Roman" w:hAnsi="Times New Roman"/>
                <w:b/>
                <w:bCs/>
                <w:color w:val="000000"/>
                <w:sz w:val="24"/>
                <w:szCs w:val="24"/>
                <w:lang w:val="en-US"/>
              </w:rPr>
              <w:t>’</w:t>
            </w:r>
            <w:proofErr w:type="spellStart"/>
            <w:r>
              <w:rPr>
                <w:rFonts w:ascii="Times New Roman" w:hAnsi="Times New Roman"/>
                <w:b/>
                <w:bCs/>
                <w:color w:val="000000"/>
                <w:sz w:val="24"/>
                <w:szCs w:val="24"/>
                <w:lang w:val="ru-RU"/>
              </w:rPr>
              <w:t>єктом</w:t>
            </w:r>
            <w:proofErr w:type="spellEnd"/>
            <w:r>
              <w:rPr>
                <w:rFonts w:ascii="Times New Roman" w:hAnsi="Times New Roman"/>
                <w:b/>
                <w:bCs/>
                <w:color w:val="000000"/>
                <w:sz w:val="24"/>
                <w:szCs w:val="24"/>
                <w:lang w:val="ru-RU"/>
              </w:rPr>
              <w:t xml:space="preserve"> </w:t>
            </w:r>
            <w:proofErr w:type="spellStart"/>
            <w:r>
              <w:rPr>
                <w:rFonts w:ascii="Times New Roman" w:hAnsi="Times New Roman"/>
                <w:b/>
                <w:bCs/>
                <w:color w:val="000000"/>
                <w:sz w:val="24"/>
                <w:szCs w:val="24"/>
                <w:lang w:val="ru-RU"/>
              </w:rPr>
              <w:t>господарювання</w:t>
            </w:r>
            <w:proofErr w:type="spellEnd"/>
          </w:p>
        </w:tc>
      </w:tr>
      <w:tr w:rsidR="00D35808" w:rsidTr="00D62B94">
        <w:trPr>
          <w:trHeight w:val="4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КОД ЄДРПОУ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spacing w:after="0" w:line="240" w:lineRule="auto"/>
              <w:ind w:left="360"/>
              <w:rPr>
                <w:rFonts w:ascii="Times New Roman" w:hAnsi="Times New Roman"/>
                <w:color w:val="000000"/>
                <w:sz w:val="24"/>
                <w:szCs w:val="24"/>
                <w:lang w:eastAsia="uk-UA"/>
              </w:rPr>
            </w:pPr>
          </w:p>
        </w:tc>
      </w:tr>
      <w:tr w:rsidR="00D35808" w:rsidTr="00D62B94">
        <w:trPr>
          <w:trHeight w:val="39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Повна назва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D62B94">
        <w:trPr>
          <w:trHeight w:val="40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Організаційно правова форма</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D62B94">
        <w:trPr>
          <w:trHeight w:val="26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Керівник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D62B94">
        <w:trPr>
          <w:trHeight w:val="4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sz w:val="24"/>
                <w:szCs w:val="24"/>
                <w:highlight w:val="white"/>
              </w:rPr>
              <w:t>Підстава, відповідно до якої діє підписант договору</w:t>
            </w:r>
            <w:r w:rsidRPr="00D62B94">
              <w:rPr>
                <w:rFonts w:ascii="Times New Roman" w:hAnsi="Times New Roman"/>
                <w:sz w:val="24"/>
                <w:szCs w:val="24"/>
              </w:rPr>
              <w:t>, ФОП вказує № та дату виписки з ЄДР (вводиться за шаблоном: №__ від____)</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sz w:val="24"/>
                <w:szCs w:val="24"/>
                <w:highlight w:val="white"/>
              </w:rPr>
            </w:pPr>
          </w:p>
        </w:tc>
      </w:tr>
      <w:tr w:rsidR="00D35808" w:rsidTr="00D62B94">
        <w:trPr>
          <w:trHeight w:val="4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Ліцензія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D62B94">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IBAN</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rsidTr="00D62B94">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D35808" w:rsidRPr="00D62B94" w:rsidRDefault="001B25A5"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Строк дії договору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35808" w:rsidRPr="00D62B94" w:rsidRDefault="001B25A5" w:rsidP="00D62B94">
            <w:pPr>
              <w:spacing w:before="120"/>
              <w:ind w:left="360"/>
              <w:jc w:val="both"/>
              <w:rPr>
                <w:rFonts w:ascii="Times New Roman" w:hAnsi="Times New Roman"/>
                <w:b/>
                <w:bCs/>
                <w:color w:val="000000"/>
                <w:sz w:val="24"/>
                <w:szCs w:val="24"/>
              </w:rPr>
            </w:pPr>
            <w:r w:rsidRPr="00D62B94">
              <w:rPr>
                <w:rFonts w:ascii="Times New Roman" w:hAnsi="Times New Roman"/>
                <w:b/>
                <w:bCs/>
                <w:color w:val="000000"/>
                <w:sz w:val="24"/>
                <w:szCs w:val="24"/>
              </w:rPr>
              <w:t>Перелік залучених осіб</w:t>
            </w:r>
          </w:p>
        </w:tc>
      </w:tr>
      <w:tr w:rsidR="00D35808" w:rsidTr="00D62B94">
        <w:trPr>
          <w:trHeight w:val="52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 xml:space="preserve">Коди ЄДРПОУ підрядників. </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jc w:val="both"/>
              <w:rPr>
                <w:rFonts w:ascii="Times New Roman" w:hAnsi="Times New Roman"/>
                <w:bCs/>
                <w:color w:val="000000"/>
                <w:sz w:val="24"/>
                <w:szCs w:val="24"/>
              </w:rPr>
            </w:pPr>
          </w:p>
        </w:tc>
      </w:tr>
      <w:tr w:rsidR="00D35808">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808" w:rsidRPr="00D62B94" w:rsidRDefault="001B25A5" w:rsidP="00D62B94">
            <w:pPr>
              <w:spacing w:before="120"/>
              <w:ind w:left="360"/>
              <w:jc w:val="both"/>
              <w:rPr>
                <w:rFonts w:ascii="Times New Roman" w:hAnsi="Times New Roman"/>
                <w:b/>
                <w:bCs/>
                <w:color w:val="000000"/>
                <w:sz w:val="24"/>
                <w:szCs w:val="24"/>
              </w:rPr>
            </w:pPr>
            <w:r w:rsidRPr="00D62B94">
              <w:rPr>
                <w:rFonts w:ascii="Times New Roman" w:hAnsi="Times New Roman"/>
                <w:b/>
                <w:bCs/>
                <w:color w:val="000000"/>
                <w:sz w:val="24"/>
                <w:szCs w:val="24"/>
              </w:rPr>
              <w:t>Вимоги до організації надання послуги </w:t>
            </w: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Організація спостереження за вагітними, включаючи контроль за станом здоров’я вагітних, повнотою обстежень, консультацій, виконанням лікувально-профілактичних заходів, з дотриманням етапності (взяття під нагляд, розробка індивідуального плану ведення вагітності відповідно групи ризику, виконання індивідуального плану) відповідно до галузевих стандартів у сфері охорони здоров’я.</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spacing w:after="0" w:line="240" w:lineRule="auto"/>
              <w:ind w:left="360"/>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 xml:space="preserve">Забезпечення проведення лабораторних досліджень відповідно до галузевих стандартів у сфері охорони здоров’я у закладі або на умовах договору </w:t>
            </w:r>
            <w:proofErr w:type="spellStart"/>
            <w:r w:rsidRPr="00D62B94">
              <w:rPr>
                <w:rFonts w:ascii="Times New Roman" w:hAnsi="Times New Roman"/>
                <w:sz w:val="24"/>
                <w:szCs w:val="24"/>
                <w:lang w:eastAsia="uk-UA"/>
              </w:rPr>
              <w:t>підряду</w:t>
            </w:r>
            <w:proofErr w:type="spellEnd"/>
            <w:r w:rsidRPr="00D62B94">
              <w:rPr>
                <w:rFonts w:ascii="Times New Roman" w:hAnsi="Times New Roman"/>
                <w:sz w:val="24"/>
                <w:szCs w:val="24"/>
                <w:lang w:eastAsia="uk-UA"/>
              </w:rPr>
              <w:t>. Організація забору та транспортування біологічного матеріалу, в тому числі до бактеріологічних лабораторій, для проведення досліджень.</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 xml:space="preserve">Забезпечення проведення інструментальних досліджень відповідно до галузевих стандартів у сфері охорони здоров’я в закладі або на умовах договору </w:t>
            </w:r>
            <w:proofErr w:type="spellStart"/>
            <w:r w:rsidRPr="00D62B94">
              <w:rPr>
                <w:rFonts w:ascii="Times New Roman" w:hAnsi="Times New Roman"/>
                <w:sz w:val="24"/>
                <w:szCs w:val="24"/>
                <w:lang w:eastAsia="uk-UA"/>
              </w:rPr>
              <w:t>підряду</w:t>
            </w:r>
            <w:proofErr w:type="spellEnd"/>
            <w:r w:rsidRPr="00D62B94">
              <w:rPr>
                <w:rFonts w:ascii="Times New Roman" w:hAnsi="Times New Roman"/>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lastRenderedPageBreak/>
              <w:t>Наявність лікарських засобів та обладнання для надання невідкладної допомоги.</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Обов’язкове інформування пацієнтки щодо можливості отримання інших необхідних медичних послуг безоплатно за рахунок коштів програми медичних гарантій.</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пацієнткам.</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w:t>
            </w:r>
            <w:proofErr w:type="spellStart"/>
            <w:r w:rsidRPr="00D62B94">
              <w:rPr>
                <w:rFonts w:ascii="Times New Roman" w:hAnsi="Times New Roman"/>
                <w:sz w:val="24"/>
                <w:szCs w:val="24"/>
                <w:lang w:eastAsia="uk-UA"/>
              </w:rPr>
              <w:t>коронавірусом</w:t>
            </w:r>
            <w:proofErr w:type="spellEnd"/>
            <w:r w:rsidRPr="00D62B94">
              <w:rPr>
                <w:rFonts w:ascii="Times New Roman" w:hAnsi="Times New Roman"/>
                <w:sz w:val="24"/>
                <w:szCs w:val="24"/>
                <w:lang w:eastAsia="uk-UA"/>
              </w:rPr>
              <w:t xml:space="preserve"> SARS-CoV-2).</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пацієнтки на отримання медичної допомоги необхідного обсягу та належної якості.</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 xml:space="preserve">Ведення індивідуальної карти вагітної і породіллі (форма № 111/о) та обмінної карти (форма № 113/о) з обов’язковим обґрунтуванням діагнозу та </w:t>
            </w:r>
            <w:r w:rsidRPr="00D62B94">
              <w:rPr>
                <w:rFonts w:ascii="Times New Roman" w:hAnsi="Times New Roman"/>
                <w:sz w:val="24"/>
                <w:szCs w:val="24"/>
                <w:lang w:eastAsia="uk-UA"/>
              </w:rPr>
              <w:lastRenderedPageBreak/>
              <w:t>зазначенням усіх важливих діагностичних, лікувальних, реабілітаційних і профілактичних процедур, які проводяться пацієнтці.</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 xml:space="preserve"> Забезпечення оцінки стану здоров’я пацієнтки, в тому числі виявлення ознак насильства та дотримання вимог законодавства у сфері протидії насильству. </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7D04E7">
        <w:trPr>
          <w:trHeight w:val="61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spacing w:before="120" w:after="0" w:line="240" w:lineRule="auto"/>
              <w:ind w:left="0" w:firstLine="601"/>
              <w:jc w:val="both"/>
              <w:rPr>
                <w:rFonts w:ascii="Times New Roman" w:hAnsi="Times New Roman"/>
                <w:b/>
                <w:sz w:val="24"/>
                <w:szCs w:val="24"/>
                <w:lang w:eastAsia="uk-UA"/>
              </w:rPr>
            </w:pPr>
            <w:r w:rsidRPr="00D62B94">
              <w:rPr>
                <w:rFonts w:ascii="Times New Roman" w:hAnsi="Times New Roman"/>
                <w:b/>
                <w:sz w:val="24"/>
                <w:szCs w:val="24"/>
                <w:lang w:eastAsia="uk-UA"/>
              </w:rPr>
              <w:t>Вимоги до спеціалізації та кількості фахівців у закладі</w:t>
            </w: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Лікар з ультразвукової діагностики, який пройшов підготовку з пренатальної діагностики (сертифікований курс тематичного удосконалення з пренатальної діагностики) – щонайменше одна особа, яка працює за основним місцем роботи в цьому закладі або за сумісництвом.</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7D04E7">
        <w:trPr>
          <w:trHeight w:val="594"/>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spacing w:before="120" w:after="0" w:line="240" w:lineRule="auto"/>
              <w:ind w:left="0" w:firstLine="601"/>
              <w:jc w:val="both"/>
              <w:rPr>
                <w:rFonts w:ascii="Times New Roman" w:hAnsi="Times New Roman"/>
                <w:b/>
                <w:sz w:val="24"/>
                <w:szCs w:val="24"/>
                <w:lang w:eastAsia="uk-UA"/>
              </w:rPr>
            </w:pPr>
            <w:r w:rsidRPr="00D62B94">
              <w:rPr>
                <w:rFonts w:ascii="Times New Roman" w:hAnsi="Times New Roman"/>
                <w:b/>
                <w:sz w:val="24"/>
                <w:szCs w:val="24"/>
                <w:lang w:eastAsia="uk-UA"/>
              </w:rPr>
              <w:t>Вимоги до переліку обладнання у закладі</w:t>
            </w: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 xml:space="preserve">система ультразвукової візуалізації з можливістю проведення </w:t>
            </w:r>
            <w:proofErr w:type="spellStart"/>
            <w:r w:rsidRPr="00D62B94">
              <w:rPr>
                <w:rFonts w:ascii="Times New Roman" w:hAnsi="Times New Roman"/>
                <w:sz w:val="24"/>
                <w:szCs w:val="24"/>
                <w:lang w:eastAsia="uk-UA"/>
              </w:rPr>
              <w:t>доплерографії</w:t>
            </w:r>
            <w:proofErr w:type="spellEnd"/>
            <w:r w:rsidRPr="00D62B94">
              <w:rPr>
                <w:rFonts w:ascii="Times New Roman" w:hAnsi="Times New Roman"/>
                <w:sz w:val="24"/>
                <w:szCs w:val="24"/>
                <w:lang w:eastAsia="uk-UA"/>
              </w:rPr>
              <w:t xml:space="preserve"> додатково з </w:t>
            </w:r>
            <w:proofErr w:type="spellStart"/>
            <w:r w:rsidRPr="00D62B94">
              <w:rPr>
                <w:rFonts w:ascii="Times New Roman" w:hAnsi="Times New Roman"/>
                <w:sz w:val="24"/>
                <w:szCs w:val="24"/>
                <w:lang w:eastAsia="uk-UA"/>
              </w:rPr>
              <w:t>трансвагінальним</w:t>
            </w:r>
            <w:proofErr w:type="spellEnd"/>
            <w:r w:rsidRPr="00D62B94">
              <w:rPr>
                <w:rFonts w:ascii="Times New Roman" w:hAnsi="Times New Roman"/>
                <w:sz w:val="24"/>
                <w:szCs w:val="24"/>
                <w:lang w:eastAsia="uk-UA"/>
              </w:rPr>
              <w:t xml:space="preserve"> датчиком;</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603"/>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монітор фетальний (кардіомонітор плода) з автоматичним аналізом;</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413"/>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proofErr w:type="spellStart"/>
            <w:r w:rsidRPr="00D62B94">
              <w:rPr>
                <w:rFonts w:ascii="Times New Roman" w:hAnsi="Times New Roman"/>
                <w:sz w:val="24"/>
                <w:szCs w:val="24"/>
                <w:lang w:eastAsia="uk-UA"/>
              </w:rPr>
              <w:t>кольпоскоп</w:t>
            </w:r>
            <w:proofErr w:type="spellEnd"/>
            <w:r w:rsidRPr="00D62B94">
              <w:rPr>
                <w:rFonts w:ascii="Times New Roman" w:hAnsi="Times New Roman"/>
                <w:sz w:val="24"/>
                <w:szCs w:val="24"/>
                <w:lang w:eastAsia="uk-UA"/>
              </w:rPr>
              <w:t xml:space="preserve"> з фотофіксацією та/або </w:t>
            </w:r>
            <w:proofErr w:type="spellStart"/>
            <w:r w:rsidRPr="00D62B94">
              <w:rPr>
                <w:rFonts w:ascii="Times New Roman" w:hAnsi="Times New Roman"/>
                <w:sz w:val="24"/>
                <w:szCs w:val="24"/>
                <w:lang w:eastAsia="uk-UA"/>
              </w:rPr>
              <w:t>відеосистемою</w:t>
            </w:r>
            <w:proofErr w:type="spellEnd"/>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електрокардіограф багатоканальний;</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D62B94">
        <w:trPr>
          <w:trHeight w:val="554"/>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D62B94">
              <w:rPr>
                <w:rFonts w:ascii="Times New Roman" w:hAnsi="Times New Roman"/>
                <w:sz w:val="24"/>
                <w:szCs w:val="24"/>
                <w:lang w:eastAsia="uk-UA"/>
              </w:rPr>
              <w:t>портативний дефібрилятор з функцією синхронізації.</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sz w:val="24"/>
                <w:szCs w:val="24"/>
                <w:lang w:eastAsia="uk-UA"/>
              </w:rPr>
            </w:pPr>
          </w:p>
        </w:tc>
      </w:tr>
      <w:tr w:rsidR="007D04E7" w:rsidTr="003939D5">
        <w:trPr>
          <w:trHeight w:val="63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spacing w:before="120" w:after="0" w:line="240" w:lineRule="auto"/>
              <w:ind w:left="34" w:firstLine="567"/>
              <w:jc w:val="both"/>
              <w:rPr>
                <w:rFonts w:ascii="Times New Roman" w:hAnsi="Times New Roman"/>
                <w:sz w:val="24"/>
                <w:szCs w:val="24"/>
                <w:lang w:eastAsia="uk-UA"/>
              </w:rPr>
            </w:pPr>
            <w:r w:rsidRPr="00D62B94">
              <w:rPr>
                <w:rFonts w:ascii="Times New Roman" w:hAnsi="Times New Roman"/>
                <w:b/>
                <w:bCs/>
                <w:color w:val="000000"/>
                <w:sz w:val="24"/>
                <w:szCs w:val="24"/>
              </w:rPr>
              <w:t xml:space="preserve">Інформація щодо </w:t>
            </w:r>
            <w:r w:rsidRPr="00D62B94">
              <w:rPr>
                <w:rFonts w:ascii="Times New Roman" w:hAnsi="Times New Roman"/>
                <w:b/>
                <w:color w:val="000000"/>
                <w:sz w:val="24"/>
                <w:szCs w:val="24"/>
              </w:rPr>
              <w:t>запланованої середньомісячної кількості медичних послуг</w:t>
            </w:r>
          </w:p>
        </w:tc>
      </w:tr>
      <w:tr w:rsidR="007D04E7" w:rsidTr="00D62B94">
        <w:trPr>
          <w:trHeight w:val="632"/>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before="120" w:after="0" w:line="240" w:lineRule="auto"/>
              <w:jc w:val="both"/>
              <w:rPr>
                <w:rFonts w:ascii="Times New Roman" w:hAnsi="Times New Roman"/>
                <w:b/>
                <w:bCs/>
                <w:color w:val="000000"/>
                <w:sz w:val="24"/>
                <w:szCs w:val="24"/>
              </w:rPr>
            </w:pPr>
            <w:r w:rsidRPr="00D62B94">
              <w:rPr>
                <w:rFonts w:ascii="Times New Roman" w:hAnsi="Times New Roman"/>
                <w:color w:val="000000"/>
                <w:sz w:val="24"/>
                <w:szCs w:val="24"/>
                <w:lang w:eastAsia="uk-UA"/>
              </w:rPr>
              <w:t>Вкажіть кількість вагітних, яким заклад планує надати медичні послуги із ведення вагітності в амбулаторних умовах, передбачені специфікаціями у 2022 році</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7D04E7" w:rsidRPr="004629BC" w:rsidRDefault="007D04E7" w:rsidP="007D04E7">
            <w:pPr>
              <w:pStyle w:val="a7"/>
              <w:spacing w:before="120" w:after="0" w:line="240" w:lineRule="auto"/>
              <w:ind w:left="0" w:firstLine="601"/>
              <w:rPr>
                <w:rFonts w:ascii="Times New Roman" w:hAnsi="Times New Roman"/>
                <w:b/>
                <w:bCs/>
                <w:color w:val="000000"/>
                <w:sz w:val="24"/>
                <w:szCs w:val="24"/>
              </w:rPr>
            </w:pPr>
          </w:p>
        </w:tc>
      </w:tr>
      <w:tr w:rsidR="007D04E7" w:rsidTr="00D62B94">
        <w:trPr>
          <w:trHeight w:val="48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spacing w:before="120"/>
              <w:ind w:left="0" w:firstLine="601"/>
              <w:jc w:val="both"/>
              <w:rPr>
                <w:rFonts w:ascii="Times New Roman" w:hAnsi="Times New Roman"/>
                <w:b/>
                <w:bCs/>
                <w:color w:val="000000"/>
                <w:sz w:val="24"/>
                <w:szCs w:val="24"/>
              </w:rPr>
            </w:pPr>
            <w:r w:rsidRPr="00D62B94">
              <w:rPr>
                <w:rFonts w:ascii="Times New Roman" w:hAnsi="Times New Roman"/>
                <w:b/>
                <w:bCs/>
                <w:color w:val="000000"/>
                <w:sz w:val="24"/>
                <w:szCs w:val="24"/>
              </w:rPr>
              <w:t>Загальна інформація</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ind w:left="360"/>
              <w:jc w:val="both"/>
              <w:rPr>
                <w:rFonts w:ascii="Times New Roman" w:hAnsi="Times New Roman"/>
                <w:b/>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 xml:space="preserve">Підтвердження, що заклад, уповноважені особи та медичні працівники, які будуть залучені до </w:t>
            </w:r>
            <w:r w:rsidRPr="00D62B94">
              <w:rPr>
                <w:rFonts w:ascii="Times New Roman" w:hAnsi="Times New Roman"/>
                <w:bCs/>
                <w:color w:val="000000"/>
                <w:sz w:val="24"/>
                <w:szCs w:val="24"/>
              </w:rPr>
              <w:lastRenderedPageBreak/>
              <w:t>виконання Договору, зареєстровані в електронній системі охорони здоров’я (далі - Система).</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proofErr w:type="spellStart"/>
            <w:r w:rsidRPr="00D62B94">
              <w:rPr>
                <w:rFonts w:ascii="Times New Roman" w:hAnsi="Times New Roman"/>
                <w:bCs/>
                <w:color w:val="000000"/>
                <w:sz w:val="24"/>
                <w:szCs w:val="24"/>
                <w:lang w:val="en-US"/>
              </w:rPr>
              <w:t>dohovir</w:t>
            </w:r>
            <w:proofErr w:type="spellEnd"/>
            <w:r w:rsidRPr="00D62B94">
              <w:rPr>
                <w:rFonts w:ascii="Times New Roman" w:hAnsi="Times New Roman"/>
                <w:bCs/>
                <w:color w:val="000000"/>
                <w:sz w:val="24"/>
                <w:szCs w:val="24"/>
              </w:rPr>
              <w:t>@</w:t>
            </w:r>
            <w:proofErr w:type="spellStart"/>
            <w:r w:rsidRPr="00D62B94">
              <w:rPr>
                <w:rFonts w:ascii="Times New Roman" w:hAnsi="Times New Roman"/>
                <w:bCs/>
                <w:color w:val="000000"/>
                <w:sz w:val="24"/>
                <w:szCs w:val="24"/>
                <w:lang w:val="en-US"/>
              </w:rPr>
              <w:t>nszy</w:t>
            </w:r>
            <w:proofErr w:type="spellEnd"/>
            <w:r w:rsidRPr="00D62B94">
              <w:rPr>
                <w:rFonts w:ascii="Times New Roman" w:hAnsi="Times New Roman"/>
                <w:bCs/>
                <w:color w:val="000000"/>
                <w:sz w:val="24"/>
                <w:szCs w:val="24"/>
              </w:rPr>
              <w:t>.</w:t>
            </w:r>
            <w:proofErr w:type="spellStart"/>
            <w:r w:rsidRPr="00D62B94">
              <w:rPr>
                <w:rFonts w:ascii="Times New Roman" w:hAnsi="Times New Roman"/>
                <w:bCs/>
                <w:color w:val="000000"/>
                <w:sz w:val="24"/>
                <w:szCs w:val="24"/>
                <w:lang w:val="en-US"/>
              </w:rPr>
              <w:t>gov</w:t>
            </w:r>
            <w:proofErr w:type="spellEnd"/>
            <w:r w:rsidRPr="00D62B94">
              <w:rPr>
                <w:rFonts w:ascii="Times New Roman" w:hAnsi="Times New Roman"/>
                <w:bCs/>
                <w:color w:val="000000"/>
                <w:sz w:val="24"/>
                <w:szCs w:val="24"/>
              </w:rPr>
              <w:t>.</w:t>
            </w:r>
            <w:proofErr w:type="spellStart"/>
            <w:r w:rsidRPr="00D62B94">
              <w:rPr>
                <w:rFonts w:ascii="Times New Roman" w:hAnsi="Times New Roman"/>
                <w:bCs/>
                <w:color w:val="000000"/>
                <w:sz w:val="24"/>
                <w:szCs w:val="24"/>
                <w:lang w:val="en-US"/>
              </w:rPr>
              <w:t>ua</w:t>
            </w:r>
            <w:proofErr w:type="spellEnd"/>
            <w:r w:rsidRPr="00D62B94">
              <w:rPr>
                <w:rFonts w:ascii="Times New Roman" w:hAnsi="Times New Roman"/>
                <w:bCs/>
                <w:color w:val="000000"/>
                <w:sz w:val="24"/>
                <w:szCs w:val="24"/>
              </w:rPr>
              <w:t xml:space="preserve"> з одночасним внесенням таких змін у Систему.</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trPr>
          <w:trHeight w:val="35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spacing w:before="120"/>
              <w:ind w:left="601"/>
              <w:jc w:val="both"/>
              <w:rPr>
                <w:rFonts w:ascii="Times New Roman" w:hAnsi="Times New Roman"/>
                <w:b/>
                <w:bCs/>
                <w:color w:val="000000"/>
                <w:sz w:val="24"/>
                <w:szCs w:val="24"/>
              </w:rPr>
            </w:pPr>
            <w:r w:rsidRPr="00D62B94">
              <w:rPr>
                <w:rFonts w:ascii="Times New Roman" w:hAnsi="Times New Roman"/>
                <w:b/>
                <w:bCs/>
                <w:color w:val="000000"/>
                <w:sz w:val="24"/>
                <w:szCs w:val="24"/>
              </w:rPr>
              <w:t>ІНФОРМАЦІЯ</w:t>
            </w:r>
            <w:r w:rsidRPr="00D62B94">
              <w:rPr>
                <w:rFonts w:ascii="Times New Roman" w:hAnsi="Times New Roman"/>
                <w:bCs/>
                <w:color w:val="000000"/>
                <w:sz w:val="24"/>
                <w:szCs w:val="24"/>
              </w:rPr>
              <w:t xml:space="preserve"> </w:t>
            </w:r>
            <w:r w:rsidRPr="00D62B94">
              <w:rPr>
                <w:rFonts w:ascii="Times New Roman" w:hAnsi="Times New Roman"/>
                <w:b/>
                <w:bCs/>
                <w:color w:val="000000"/>
                <w:sz w:val="24"/>
                <w:szCs w:val="24"/>
              </w:rPr>
              <w:t>ПРО МІСЦЯ НАДАННЯ ПОСЛУГ</w:t>
            </w:r>
          </w:p>
          <w:p w:rsidR="007D04E7" w:rsidRPr="00D62B94" w:rsidRDefault="007D04E7" w:rsidP="00D62B94">
            <w:pPr>
              <w:ind w:left="601"/>
              <w:jc w:val="both"/>
              <w:rPr>
                <w:rFonts w:ascii="Times New Roman" w:hAnsi="Times New Roman"/>
                <w:b/>
                <w:bCs/>
                <w:color w:val="000000"/>
                <w:sz w:val="24"/>
                <w:szCs w:val="24"/>
              </w:rPr>
            </w:pPr>
            <w:r w:rsidRPr="00D62B94">
              <w:rPr>
                <w:rFonts w:ascii="Times New Roman" w:hAnsi="Times New Roman"/>
                <w:b/>
                <w:bCs/>
                <w:color w:val="000000"/>
                <w:sz w:val="24"/>
                <w:szCs w:val="24"/>
              </w:rPr>
              <w:t>(застосовуються для кожного МНП окремо</w:t>
            </w:r>
            <w:r w:rsidRPr="00D62B94">
              <w:rPr>
                <w:rFonts w:ascii="Times New Roman" w:hAnsi="Times New Roman"/>
                <w:b/>
                <w:color w:val="000000"/>
                <w:sz w:val="24"/>
                <w:szCs w:val="24"/>
              </w:rPr>
              <w:t>)</w:t>
            </w:r>
          </w:p>
        </w:tc>
      </w:tr>
      <w:tr w:rsidR="007D04E7" w:rsidTr="00D62B94">
        <w:trPr>
          <w:trHeight w:val="46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jc w:val="both"/>
              <w:rPr>
                <w:rFonts w:ascii="Times New Roman" w:hAnsi="Times New Roman"/>
                <w:bCs/>
                <w:color w:val="000000"/>
                <w:sz w:val="24"/>
                <w:szCs w:val="24"/>
              </w:rPr>
            </w:pPr>
            <w:r w:rsidRPr="00D62B94">
              <w:rPr>
                <w:rFonts w:ascii="Times New Roman" w:hAnsi="Times New Roman"/>
                <w:bCs/>
                <w:color w:val="000000"/>
                <w:sz w:val="24"/>
                <w:szCs w:val="24"/>
              </w:rPr>
              <w:t>Місце надання послуг:</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bCs/>
                <w:color w:val="000000"/>
                <w:sz w:val="24"/>
                <w:szCs w:val="24"/>
              </w:rPr>
            </w:pPr>
          </w:p>
        </w:tc>
      </w:tr>
      <w:tr w:rsidR="007D04E7">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spacing w:before="120"/>
              <w:ind w:left="34" w:firstLine="567"/>
              <w:jc w:val="both"/>
              <w:rPr>
                <w:rFonts w:ascii="Times New Roman" w:hAnsi="Times New Roman"/>
                <w:b/>
                <w:bCs/>
                <w:color w:val="000000"/>
                <w:sz w:val="24"/>
                <w:szCs w:val="24"/>
              </w:rPr>
            </w:pPr>
            <w:r w:rsidRPr="00D62B94">
              <w:rPr>
                <w:rFonts w:ascii="Times New Roman" w:hAnsi="Times New Roman"/>
                <w:b/>
                <w:bCs/>
                <w:color w:val="000000"/>
                <w:sz w:val="24"/>
                <w:szCs w:val="24"/>
              </w:rPr>
              <w:t>Вимоги до спеціалізації та кількості фахівців у закладі</w:t>
            </w: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7D04E7">
              <w:rPr>
                <w:rFonts w:ascii="Times New Roman" w:hAnsi="Times New Roman"/>
                <w:sz w:val="24"/>
                <w:szCs w:val="24"/>
                <w:lang w:eastAsia="uk-UA"/>
              </w:rPr>
              <w:t>Лікар-акушер-гінеколог – щонайменше 2 особи, які працюють за основним місцем роботи в цьому закладі або за сумісництвом.</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sz w:val="24"/>
                <w:szCs w:val="24"/>
                <w:lang w:eastAsia="uk-UA"/>
              </w:rPr>
            </w:pPr>
            <w:r w:rsidRPr="007D04E7">
              <w:rPr>
                <w:rFonts w:ascii="Times New Roman" w:hAnsi="Times New Roman"/>
                <w:sz w:val="24"/>
                <w:szCs w:val="24"/>
                <w:lang w:eastAsia="uk-UA"/>
              </w:rPr>
              <w:t>Акушерка – щонайменше 2 особи,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sz w:val="24"/>
                <w:szCs w:val="24"/>
                <w:lang w:eastAsia="uk-UA"/>
              </w:rPr>
            </w:pPr>
          </w:p>
        </w:tc>
      </w:tr>
      <w:tr w:rsidR="007D04E7" w:rsidTr="00990ED1">
        <w:trPr>
          <w:trHeight w:val="645"/>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spacing w:before="120"/>
              <w:ind w:left="360"/>
              <w:jc w:val="both"/>
              <w:rPr>
                <w:rFonts w:ascii="Times New Roman" w:hAnsi="Times New Roman"/>
                <w:sz w:val="24"/>
                <w:szCs w:val="24"/>
                <w:lang w:eastAsia="uk-UA"/>
              </w:rPr>
            </w:pPr>
            <w:r w:rsidRPr="00D62B94">
              <w:rPr>
                <w:rFonts w:ascii="Times New Roman" w:hAnsi="Times New Roman"/>
                <w:b/>
                <w:bCs/>
                <w:color w:val="000000"/>
                <w:sz w:val="24"/>
                <w:szCs w:val="24"/>
              </w:rPr>
              <w:t>Вимоги до переліку обладнання</w:t>
            </w: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lastRenderedPageBreak/>
              <w:t xml:space="preserve">мішок ручної вентиляції </w:t>
            </w:r>
            <w:proofErr w:type="spellStart"/>
            <w:r w:rsidRPr="00D62B94">
              <w:rPr>
                <w:rFonts w:ascii="Times New Roman" w:hAnsi="Times New Roman"/>
                <w:color w:val="000000"/>
                <w:sz w:val="24"/>
                <w:szCs w:val="24"/>
                <w:lang w:eastAsia="uk-UA"/>
              </w:rPr>
              <w:t>легенів</w:t>
            </w:r>
            <w:proofErr w:type="spellEnd"/>
            <w:r w:rsidRPr="00D62B94">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ваги медичні;</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jc w:val="both"/>
              <w:rPr>
                <w:rFonts w:ascii="Times New Roman" w:hAnsi="Times New Roman"/>
                <w:sz w:val="24"/>
                <w:szCs w:val="24"/>
                <w:lang w:eastAsia="uk-UA"/>
              </w:rPr>
            </w:pPr>
          </w:p>
        </w:tc>
      </w:tr>
      <w:tr w:rsidR="007D04E7" w:rsidTr="00D62B94">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ростомір;</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proofErr w:type="spellStart"/>
            <w:r w:rsidRPr="00D62B94">
              <w:rPr>
                <w:rFonts w:ascii="Times New Roman" w:hAnsi="Times New Roman"/>
                <w:color w:val="000000"/>
                <w:sz w:val="24"/>
                <w:szCs w:val="24"/>
                <w:lang w:eastAsia="uk-UA"/>
              </w:rPr>
              <w:t>глюкометр</w:t>
            </w:r>
            <w:proofErr w:type="spellEnd"/>
            <w:r w:rsidRPr="00D62B94">
              <w:rPr>
                <w:rFonts w:ascii="Times New Roman" w:hAnsi="Times New Roman"/>
                <w:color w:val="000000"/>
                <w:sz w:val="24"/>
                <w:szCs w:val="24"/>
                <w:lang w:eastAsia="uk-UA"/>
              </w:rPr>
              <w:t>;</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 xml:space="preserve"> </w:t>
            </w:r>
            <w:r w:rsidR="00D62B94" w:rsidRPr="00D62B94">
              <w:rPr>
                <w:rFonts w:ascii="Times New Roman" w:hAnsi="Times New Roman"/>
                <w:color w:val="000000"/>
                <w:sz w:val="24"/>
                <w:szCs w:val="24"/>
                <w:lang w:eastAsia="uk-UA"/>
              </w:rPr>
              <w:t>термометр безконтактний;</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proofErr w:type="spellStart"/>
            <w:r w:rsidRPr="00D62B94">
              <w:rPr>
                <w:rFonts w:ascii="Times New Roman" w:hAnsi="Times New Roman"/>
                <w:color w:val="000000"/>
                <w:sz w:val="24"/>
                <w:szCs w:val="24"/>
                <w:lang w:eastAsia="uk-UA"/>
              </w:rPr>
              <w:t>пульсоксиметр</w:t>
            </w:r>
            <w:proofErr w:type="spellEnd"/>
            <w:r w:rsidRPr="00D62B94">
              <w:rPr>
                <w:rFonts w:ascii="Times New Roman" w:hAnsi="Times New Roman"/>
                <w:color w:val="000000"/>
                <w:sz w:val="24"/>
                <w:szCs w:val="24"/>
                <w:lang w:eastAsia="uk-UA"/>
              </w:rPr>
              <w:t xml:space="preserve"> – щонайменше 2;</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тонометр – щонайменше 2;</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D62B94" w:rsidTr="00D62B94">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D62B94"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аптечка для надання невідкладної допомоги.</w:t>
            </w:r>
          </w:p>
        </w:tc>
        <w:tc>
          <w:tcPr>
            <w:tcW w:w="3543" w:type="dxa"/>
            <w:tcBorders>
              <w:top w:val="single" w:sz="4" w:space="0" w:color="auto"/>
              <w:left w:val="single" w:sz="4" w:space="0" w:color="auto"/>
              <w:bottom w:val="single" w:sz="4" w:space="0" w:color="auto"/>
              <w:right w:val="single" w:sz="4" w:space="0" w:color="auto"/>
            </w:tcBorders>
          </w:tcPr>
          <w:p w:rsidR="00D62B94" w:rsidRDefault="00D62B94" w:rsidP="007D04E7">
            <w:pPr>
              <w:pStyle w:val="a7"/>
              <w:spacing w:after="0" w:line="240" w:lineRule="auto"/>
              <w:rPr>
                <w:rFonts w:ascii="Times New Roman" w:hAnsi="Times New Roman"/>
                <w:color w:val="000000"/>
                <w:sz w:val="24"/>
                <w:szCs w:val="24"/>
                <w:lang w:eastAsia="uk-UA"/>
              </w:rPr>
            </w:pPr>
          </w:p>
        </w:tc>
      </w:tr>
      <w:tr w:rsidR="007D04E7">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spacing w:before="120" w:after="0" w:line="240" w:lineRule="auto"/>
              <w:jc w:val="both"/>
              <w:rPr>
                <w:rFonts w:ascii="Times New Roman" w:hAnsi="Times New Roman"/>
                <w:color w:val="000000"/>
                <w:sz w:val="24"/>
                <w:szCs w:val="24"/>
                <w:lang w:eastAsia="uk-UA"/>
              </w:rPr>
            </w:pPr>
            <w:r w:rsidRPr="00D62B94">
              <w:rPr>
                <w:rFonts w:ascii="Times New Roman" w:hAnsi="Times New Roman"/>
                <w:b/>
                <w:color w:val="000000"/>
                <w:sz w:val="24"/>
                <w:szCs w:val="24"/>
                <w:lang w:eastAsia="uk-UA"/>
              </w:rPr>
              <w:t>Включення місць надання послуг в ліцензію на медичну практику.</w:t>
            </w: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акушерство і гінекологія</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терапія</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D62B94"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ультразвукова діагностика</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rsidTr="00D62B94">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7D04E7" w:rsidRPr="00D62B94" w:rsidRDefault="007D04E7" w:rsidP="00D62B94">
            <w:pPr>
              <w:pStyle w:val="a7"/>
              <w:numPr>
                <w:ilvl w:val="0"/>
                <w:numId w:val="10"/>
              </w:numPr>
              <w:spacing w:after="0" w:line="240" w:lineRule="auto"/>
              <w:jc w:val="both"/>
              <w:rPr>
                <w:rFonts w:ascii="Times New Roman" w:hAnsi="Times New Roman"/>
                <w:color w:val="000000"/>
                <w:sz w:val="24"/>
                <w:szCs w:val="24"/>
                <w:lang w:eastAsia="uk-UA"/>
              </w:rPr>
            </w:pPr>
            <w:r w:rsidRPr="00D62B94">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43" w:type="dxa"/>
            <w:tcBorders>
              <w:top w:val="single" w:sz="4" w:space="0" w:color="auto"/>
              <w:left w:val="single" w:sz="4" w:space="0" w:color="auto"/>
              <w:bottom w:val="single" w:sz="4" w:space="0" w:color="auto"/>
              <w:right w:val="single" w:sz="4" w:space="0" w:color="auto"/>
            </w:tcBorders>
          </w:tcPr>
          <w:p w:rsidR="007D04E7" w:rsidRDefault="007D04E7" w:rsidP="007D04E7">
            <w:pPr>
              <w:pStyle w:val="a7"/>
              <w:spacing w:after="0" w:line="240" w:lineRule="auto"/>
              <w:rPr>
                <w:rFonts w:ascii="Times New Roman" w:hAnsi="Times New Roman"/>
                <w:color w:val="000000"/>
                <w:sz w:val="24"/>
                <w:szCs w:val="24"/>
                <w:lang w:eastAsia="uk-UA"/>
              </w:rPr>
            </w:pPr>
          </w:p>
        </w:tc>
      </w:tr>
      <w:tr w:rsidR="007D04E7">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7D04E7" w:rsidRDefault="007D04E7" w:rsidP="007D04E7">
            <w:pPr>
              <w:pStyle w:val="a7"/>
              <w:spacing w:after="0" w:line="240" w:lineRule="auto"/>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D35808" w:rsidRDefault="00D35808">
      <w:pPr>
        <w:jc w:val="both"/>
        <w:rPr>
          <w:rFonts w:ascii="Times New Roman" w:hAnsi="Times New Roman"/>
          <w:sz w:val="24"/>
          <w:szCs w:val="24"/>
        </w:rPr>
      </w:pPr>
    </w:p>
    <w:p w:rsidR="00D35808" w:rsidRDefault="001B25A5">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firstRow="1" w:lastRow="0" w:firstColumn="1" w:lastColumn="0" w:noHBand="0" w:noVBand="1"/>
      </w:tblPr>
      <w:tblGrid>
        <w:gridCol w:w="9781"/>
      </w:tblGrid>
      <w:tr w:rsidR="00D35808">
        <w:trPr>
          <w:trHeight w:val="276"/>
        </w:trPr>
        <w:tc>
          <w:tcPr>
            <w:tcW w:w="9781" w:type="dxa"/>
            <w:tcBorders>
              <w:top w:val="nil"/>
              <w:left w:val="nil"/>
              <w:bottom w:val="nil"/>
              <w:right w:val="nil"/>
            </w:tcBorders>
            <w:shd w:val="clear" w:color="auto" w:fill="auto"/>
            <w:hideMark/>
          </w:tcPr>
          <w:p w:rsidR="00D35808" w:rsidRDefault="001B25A5">
            <w:pPr>
              <w:spacing w:after="0" w:line="240" w:lineRule="auto"/>
              <w:jc w:val="center"/>
              <w:rPr>
                <w:color w:val="000000"/>
                <w:sz w:val="20"/>
                <w:szCs w:val="20"/>
                <w:lang w:eastAsia="uk-UA"/>
              </w:rPr>
            </w:pPr>
            <w:r>
              <w:rPr>
                <w:color w:val="000000"/>
                <w:sz w:val="20"/>
                <w:szCs w:val="20"/>
                <w:lang w:eastAsia="uk-UA"/>
              </w:rPr>
              <w:t>_______________________________________________________</w:t>
            </w:r>
          </w:p>
        </w:tc>
      </w:tr>
    </w:tbl>
    <w:p w:rsidR="00A878BE" w:rsidRDefault="00A878BE">
      <w:pPr>
        <w:jc w:val="center"/>
      </w:pPr>
    </w:p>
    <w:p w:rsidR="00B10D05" w:rsidRDefault="00B10D05">
      <w:pPr>
        <w:jc w:val="center"/>
      </w:pPr>
    </w:p>
    <w:sectPr w:rsidR="00B10D05" w:rsidSect="0027121A">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CD" w:rsidRDefault="00DB4FCD">
      <w:pPr>
        <w:spacing w:after="0" w:line="240" w:lineRule="auto"/>
      </w:pPr>
    </w:p>
  </w:endnote>
  <w:endnote w:type="continuationSeparator" w:id="0">
    <w:p w:rsidR="00DB4FCD" w:rsidRDefault="00DB4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CD" w:rsidRDefault="00DB4FCD">
      <w:pPr>
        <w:spacing w:after="0" w:line="240" w:lineRule="auto"/>
      </w:pPr>
    </w:p>
  </w:footnote>
  <w:footnote w:type="continuationSeparator" w:id="0">
    <w:p w:rsidR="00DB4FCD" w:rsidRDefault="00DB4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34775"/>
      <w:docPartObj>
        <w:docPartGallery w:val="Page Numbers (Top of Page)"/>
        <w:docPartUnique/>
      </w:docPartObj>
    </w:sdtPr>
    <w:sdtEndPr/>
    <w:sdtContent>
      <w:p w:rsidR="0027121A" w:rsidRDefault="0027121A">
        <w:pPr>
          <w:pStyle w:val="a3"/>
          <w:jc w:val="center"/>
        </w:pPr>
        <w:r>
          <w:fldChar w:fldCharType="begin"/>
        </w:r>
        <w:r>
          <w:instrText>PAGE   \* MERGEFORMAT</w:instrText>
        </w:r>
        <w:r>
          <w:fldChar w:fldCharType="separate"/>
        </w:r>
        <w:r w:rsidR="00D62B94" w:rsidRPr="00D62B94">
          <w:rPr>
            <w:noProof/>
            <w:lang w:val="ru-RU"/>
          </w:rPr>
          <w:t>5</w:t>
        </w:r>
        <w:r>
          <w:fldChar w:fldCharType="end"/>
        </w:r>
      </w:p>
    </w:sdtContent>
  </w:sdt>
  <w:p w:rsidR="0027121A" w:rsidRDefault="00271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49B05F42"/>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B400C44"/>
    <w:multiLevelType w:val="hybridMultilevel"/>
    <w:tmpl w:val="99A4B13E"/>
    <w:lvl w:ilvl="0" w:tplc="96001FA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680B75"/>
    <w:multiLevelType w:val="hybridMultilevel"/>
    <w:tmpl w:val="A30A4CB0"/>
    <w:lvl w:ilvl="0" w:tplc="8BDE64C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E9C0E01"/>
    <w:multiLevelType w:val="hybridMultilevel"/>
    <w:tmpl w:val="19787028"/>
    <w:lvl w:ilvl="0" w:tplc="3D7C07DC">
      <w:start w:val="1"/>
      <w:numFmt w:val="decimal"/>
      <w:suff w:val="space"/>
      <w:lvlText w:val="%1."/>
      <w:lvlJc w:val="left"/>
      <w:pPr>
        <w:ind w:left="72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47F61A9"/>
    <w:multiLevelType w:val="hybridMultilevel"/>
    <w:tmpl w:val="79B81ABA"/>
    <w:lvl w:ilvl="0" w:tplc="96001FA6">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7F221AD"/>
    <w:multiLevelType w:val="hybridMultilevel"/>
    <w:tmpl w:val="776CEE38"/>
    <w:lvl w:ilvl="0" w:tplc="22D2286C">
      <w:start w:val="1"/>
      <w:numFmt w:val="decimal"/>
      <w:suff w:val="space"/>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6" w15:restartNumberingAfterBreak="0">
    <w:nsid w:val="36F76EB4"/>
    <w:multiLevelType w:val="hybridMultilevel"/>
    <w:tmpl w:val="116245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44093D00"/>
    <w:multiLevelType w:val="hybridMultilevel"/>
    <w:tmpl w:val="89F4E0C6"/>
    <w:lvl w:ilvl="0" w:tplc="FB64E494">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6B22F73"/>
    <w:multiLevelType w:val="hybridMultilevel"/>
    <w:tmpl w:val="F488CBFA"/>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695E057B"/>
    <w:multiLevelType w:val="hybridMultilevel"/>
    <w:tmpl w:val="9008ECA8"/>
    <w:lvl w:ilvl="0" w:tplc="9FF4E10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9"/>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8"/>
    <w:rsid w:val="00073C73"/>
    <w:rsid w:val="00094496"/>
    <w:rsid w:val="00181926"/>
    <w:rsid w:val="001B25A5"/>
    <w:rsid w:val="00251353"/>
    <w:rsid w:val="0027121A"/>
    <w:rsid w:val="003374DD"/>
    <w:rsid w:val="003939D5"/>
    <w:rsid w:val="003E7276"/>
    <w:rsid w:val="0042454D"/>
    <w:rsid w:val="004629BC"/>
    <w:rsid w:val="00505305"/>
    <w:rsid w:val="00644932"/>
    <w:rsid w:val="006B4140"/>
    <w:rsid w:val="007D04E7"/>
    <w:rsid w:val="00990ED1"/>
    <w:rsid w:val="00A878BE"/>
    <w:rsid w:val="00B10D05"/>
    <w:rsid w:val="00B52DCE"/>
    <w:rsid w:val="00BF5870"/>
    <w:rsid w:val="00D25F05"/>
    <w:rsid w:val="00D35808"/>
    <w:rsid w:val="00D62B94"/>
    <w:rsid w:val="00D876B7"/>
    <w:rsid w:val="00DB2539"/>
    <w:rsid w:val="00DB4FCD"/>
    <w:rsid w:val="00E02A95"/>
    <w:rsid w:val="00E06887"/>
    <w:rsid w:val="00E116F4"/>
    <w:rsid w:val="00E271A3"/>
    <w:rsid w:val="00F11AC6"/>
    <w:rsid w:val="00FE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A646"/>
  <w15:docId w15:val="{ED2F0B47-DCB7-4D47-B248-AFA917C9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734">
      <w:bodyDiv w:val="1"/>
      <w:marLeft w:val="0"/>
      <w:marRight w:val="0"/>
      <w:marTop w:val="0"/>
      <w:marBottom w:val="0"/>
      <w:divBdr>
        <w:top w:val="none" w:sz="0" w:space="0" w:color="auto"/>
        <w:left w:val="none" w:sz="0" w:space="0" w:color="auto"/>
        <w:bottom w:val="none" w:sz="0" w:space="0" w:color="auto"/>
        <w:right w:val="none" w:sz="0" w:space="0" w:color="auto"/>
      </w:divBdr>
    </w:div>
    <w:div w:id="46955084">
      <w:bodyDiv w:val="1"/>
      <w:marLeft w:val="0"/>
      <w:marRight w:val="0"/>
      <w:marTop w:val="0"/>
      <w:marBottom w:val="0"/>
      <w:divBdr>
        <w:top w:val="none" w:sz="0" w:space="0" w:color="auto"/>
        <w:left w:val="none" w:sz="0" w:space="0" w:color="auto"/>
        <w:bottom w:val="none" w:sz="0" w:space="0" w:color="auto"/>
        <w:right w:val="none" w:sz="0" w:space="0" w:color="auto"/>
      </w:divBdr>
    </w:div>
    <w:div w:id="148248932">
      <w:bodyDiv w:val="1"/>
      <w:marLeft w:val="0"/>
      <w:marRight w:val="0"/>
      <w:marTop w:val="0"/>
      <w:marBottom w:val="0"/>
      <w:divBdr>
        <w:top w:val="none" w:sz="0" w:space="0" w:color="auto"/>
        <w:left w:val="none" w:sz="0" w:space="0" w:color="auto"/>
        <w:bottom w:val="none" w:sz="0" w:space="0" w:color="auto"/>
        <w:right w:val="none" w:sz="0" w:space="0" w:color="auto"/>
      </w:divBdr>
    </w:div>
    <w:div w:id="155342671">
      <w:bodyDiv w:val="1"/>
      <w:marLeft w:val="0"/>
      <w:marRight w:val="0"/>
      <w:marTop w:val="0"/>
      <w:marBottom w:val="0"/>
      <w:divBdr>
        <w:top w:val="none" w:sz="0" w:space="0" w:color="auto"/>
        <w:left w:val="none" w:sz="0" w:space="0" w:color="auto"/>
        <w:bottom w:val="none" w:sz="0" w:space="0" w:color="auto"/>
        <w:right w:val="none" w:sz="0" w:space="0" w:color="auto"/>
      </w:divBdr>
    </w:div>
    <w:div w:id="232857846">
      <w:bodyDiv w:val="1"/>
      <w:marLeft w:val="0"/>
      <w:marRight w:val="0"/>
      <w:marTop w:val="0"/>
      <w:marBottom w:val="0"/>
      <w:divBdr>
        <w:top w:val="none" w:sz="0" w:space="0" w:color="auto"/>
        <w:left w:val="none" w:sz="0" w:space="0" w:color="auto"/>
        <w:bottom w:val="none" w:sz="0" w:space="0" w:color="auto"/>
        <w:right w:val="none" w:sz="0" w:space="0" w:color="auto"/>
      </w:divBdr>
    </w:div>
    <w:div w:id="284893259">
      <w:bodyDiv w:val="1"/>
      <w:marLeft w:val="0"/>
      <w:marRight w:val="0"/>
      <w:marTop w:val="0"/>
      <w:marBottom w:val="0"/>
      <w:divBdr>
        <w:top w:val="none" w:sz="0" w:space="0" w:color="auto"/>
        <w:left w:val="none" w:sz="0" w:space="0" w:color="auto"/>
        <w:bottom w:val="none" w:sz="0" w:space="0" w:color="auto"/>
        <w:right w:val="none" w:sz="0" w:space="0" w:color="auto"/>
      </w:divBdr>
    </w:div>
    <w:div w:id="346716037">
      <w:bodyDiv w:val="1"/>
      <w:marLeft w:val="0"/>
      <w:marRight w:val="0"/>
      <w:marTop w:val="0"/>
      <w:marBottom w:val="0"/>
      <w:divBdr>
        <w:top w:val="none" w:sz="0" w:space="0" w:color="auto"/>
        <w:left w:val="none" w:sz="0" w:space="0" w:color="auto"/>
        <w:bottom w:val="none" w:sz="0" w:space="0" w:color="auto"/>
        <w:right w:val="none" w:sz="0" w:space="0" w:color="auto"/>
      </w:divBdr>
    </w:div>
    <w:div w:id="474417981">
      <w:bodyDiv w:val="1"/>
      <w:marLeft w:val="0"/>
      <w:marRight w:val="0"/>
      <w:marTop w:val="0"/>
      <w:marBottom w:val="0"/>
      <w:divBdr>
        <w:top w:val="none" w:sz="0" w:space="0" w:color="auto"/>
        <w:left w:val="none" w:sz="0" w:space="0" w:color="auto"/>
        <w:bottom w:val="none" w:sz="0" w:space="0" w:color="auto"/>
        <w:right w:val="none" w:sz="0" w:space="0" w:color="auto"/>
      </w:divBdr>
    </w:div>
    <w:div w:id="575895390">
      <w:bodyDiv w:val="1"/>
      <w:marLeft w:val="0"/>
      <w:marRight w:val="0"/>
      <w:marTop w:val="0"/>
      <w:marBottom w:val="0"/>
      <w:divBdr>
        <w:top w:val="none" w:sz="0" w:space="0" w:color="auto"/>
        <w:left w:val="none" w:sz="0" w:space="0" w:color="auto"/>
        <w:bottom w:val="none" w:sz="0" w:space="0" w:color="auto"/>
        <w:right w:val="none" w:sz="0" w:space="0" w:color="auto"/>
      </w:divBdr>
    </w:div>
    <w:div w:id="590162366">
      <w:bodyDiv w:val="1"/>
      <w:marLeft w:val="0"/>
      <w:marRight w:val="0"/>
      <w:marTop w:val="0"/>
      <w:marBottom w:val="0"/>
      <w:divBdr>
        <w:top w:val="none" w:sz="0" w:space="0" w:color="auto"/>
        <w:left w:val="none" w:sz="0" w:space="0" w:color="auto"/>
        <w:bottom w:val="none" w:sz="0" w:space="0" w:color="auto"/>
        <w:right w:val="none" w:sz="0" w:space="0" w:color="auto"/>
      </w:divBdr>
    </w:div>
    <w:div w:id="652373021">
      <w:bodyDiv w:val="1"/>
      <w:marLeft w:val="0"/>
      <w:marRight w:val="0"/>
      <w:marTop w:val="0"/>
      <w:marBottom w:val="0"/>
      <w:divBdr>
        <w:top w:val="none" w:sz="0" w:space="0" w:color="auto"/>
        <w:left w:val="none" w:sz="0" w:space="0" w:color="auto"/>
        <w:bottom w:val="none" w:sz="0" w:space="0" w:color="auto"/>
        <w:right w:val="none" w:sz="0" w:space="0" w:color="auto"/>
      </w:divBdr>
    </w:div>
    <w:div w:id="660278723">
      <w:bodyDiv w:val="1"/>
      <w:marLeft w:val="0"/>
      <w:marRight w:val="0"/>
      <w:marTop w:val="0"/>
      <w:marBottom w:val="0"/>
      <w:divBdr>
        <w:top w:val="none" w:sz="0" w:space="0" w:color="auto"/>
        <w:left w:val="none" w:sz="0" w:space="0" w:color="auto"/>
        <w:bottom w:val="none" w:sz="0" w:space="0" w:color="auto"/>
        <w:right w:val="none" w:sz="0" w:space="0" w:color="auto"/>
      </w:divBdr>
    </w:div>
    <w:div w:id="668605425">
      <w:bodyDiv w:val="1"/>
      <w:marLeft w:val="0"/>
      <w:marRight w:val="0"/>
      <w:marTop w:val="0"/>
      <w:marBottom w:val="0"/>
      <w:divBdr>
        <w:top w:val="none" w:sz="0" w:space="0" w:color="auto"/>
        <w:left w:val="none" w:sz="0" w:space="0" w:color="auto"/>
        <w:bottom w:val="none" w:sz="0" w:space="0" w:color="auto"/>
        <w:right w:val="none" w:sz="0" w:space="0" w:color="auto"/>
      </w:divBdr>
    </w:div>
    <w:div w:id="674188789">
      <w:bodyDiv w:val="1"/>
      <w:marLeft w:val="0"/>
      <w:marRight w:val="0"/>
      <w:marTop w:val="0"/>
      <w:marBottom w:val="0"/>
      <w:divBdr>
        <w:top w:val="none" w:sz="0" w:space="0" w:color="auto"/>
        <w:left w:val="none" w:sz="0" w:space="0" w:color="auto"/>
        <w:bottom w:val="none" w:sz="0" w:space="0" w:color="auto"/>
        <w:right w:val="none" w:sz="0" w:space="0" w:color="auto"/>
      </w:divBdr>
    </w:div>
    <w:div w:id="676613956">
      <w:bodyDiv w:val="1"/>
      <w:marLeft w:val="0"/>
      <w:marRight w:val="0"/>
      <w:marTop w:val="0"/>
      <w:marBottom w:val="0"/>
      <w:divBdr>
        <w:top w:val="none" w:sz="0" w:space="0" w:color="auto"/>
        <w:left w:val="none" w:sz="0" w:space="0" w:color="auto"/>
        <w:bottom w:val="none" w:sz="0" w:space="0" w:color="auto"/>
        <w:right w:val="none" w:sz="0" w:space="0" w:color="auto"/>
      </w:divBdr>
    </w:div>
    <w:div w:id="727412444">
      <w:bodyDiv w:val="1"/>
      <w:marLeft w:val="0"/>
      <w:marRight w:val="0"/>
      <w:marTop w:val="0"/>
      <w:marBottom w:val="0"/>
      <w:divBdr>
        <w:top w:val="none" w:sz="0" w:space="0" w:color="auto"/>
        <w:left w:val="none" w:sz="0" w:space="0" w:color="auto"/>
        <w:bottom w:val="none" w:sz="0" w:space="0" w:color="auto"/>
        <w:right w:val="none" w:sz="0" w:space="0" w:color="auto"/>
      </w:divBdr>
    </w:div>
    <w:div w:id="734356682">
      <w:bodyDiv w:val="1"/>
      <w:marLeft w:val="0"/>
      <w:marRight w:val="0"/>
      <w:marTop w:val="0"/>
      <w:marBottom w:val="0"/>
      <w:divBdr>
        <w:top w:val="none" w:sz="0" w:space="0" w:color="auto"/>
        <w:left w:val="none" w:sz="0" w:space="0" w:color="auto"/>
        <w:bottom w:val="none" w:sz="0" w:space="0" w:color="auto"/>
        <w:right w:val="none" w:sz="0" w:space="0" w:color="auto"/>
      </w:divBdr>
    </w:div>
    <w:div w:id="737825211">
      <w:bodyDiv w:val="1"/>
      <w:marLeft w:val="0"/>
      <w:marRight w:val="0"/>
      <w:marTop w:val="0"/>
      <w:marBottom w:val="0"/>
      <w:divBdr>
        <w:top w:val="none" w:sz="0" w:space="0" w:color="auto"/>
        <w:left w:val="none" w:sz="0" w:space="0" w:color="auto"/>
        <w:bottom w:val="none" w:sz="0" w:space="0" w:color="auto"/>
        <w:right w:val="none" w:sz="0" w:space="0" w:color="auto"/>
      </w:divBdr>
    </w:div>
    <w:div w:id="742947858">
      <w:bodyDiv w:val="1"/>
      <w:marLeft w:val="0"/>
      <w:marRight w:val="0"/>
      <w:marTop w:val="0"/>
      <w:marBottom w:val="0"/>
      <w:divBdr>
        <w:top w:val="none" w:sz="0" w:space="0" w:color="auto"/>
        <w:left w:val="none" w:sz="0" w:space="0" w:color="auto"/>
        <w:bottom w:val="none" w:sz="0" w:space="0" w:color="auto"/>
        <w:right w:val="none" w:sz="0" w:space="0" w:color="auto"/>
      </w:divBdr>
    </w:div>
    <w:div w:id="766540971">
      <w:bodyDiv w:val="1"/>
      <w:marLeft w:val="0"/>
      <w:marRight w:val="0"/>
      <w:marTop w:val="0"/>
      <w:marBottom w:val="0"/>
      <w:divBdr>
        <w:top w:val="none" w:sz="0" w:space="0" w:color="auto"/>
        <w:left w:val="none" w:sz="0" w:space="0" w:color="auto"/>
        <w:bottom w:val="none" w:sz="0" w:space="0" w:color="auto"/>
        <w:right w:val="none" w:sz="0" w:space="0" w:color="auto"/>
      </w:divBdr>
    </w:div>
    <w:div w:id="846137390">
      <w:bodyDiv w:val="1"/>
      <w:marLeft w:val="0"/>
      <w:marRight w:val="0"/>
      <w:marTop w:val="0"/>
      <w:marBottom w:val="0"/>
      <w:divBdr>
        <w:top w:val="none" w:sz="0" w:space="0" w:color="auto"/>
        <w:left w:val="none" w:sz="0" w:space="0" w:color="auto"/>
        <w:bottom w:val="none" w:sz="0" w:space="0" w:color="auto"/>
        <w:right w:val="none" w:sz="0" w:space="0" w:color="auto"/>
      </w:divBdr>
    </w:div>
    <w:div w:id="888492548">
      <w:bodyDiv w:val="1"/>
      <w:marLeft w:val="0"/>
      <w:marRight w:val="0"/>
      <w:marTop w:val="0"/>
      <w:marBottom w:val="0"/>
      <w:divBdr>
        <w:top w:val="none" w:sz="0" w:space="0" w:color="auto"/>
        <w:left w:val="none" w:sz="0" w:space="0" w:color="auto"/>
        <w:bottom w:val="none" w:sz="0" w:space="0" w:color="auto"/>
        <w:right w:val="none" w:sz="0" w:space="0" w:color="auto"/>
      </w:divBdr>
    </w:div>
    <w:div w:id="975261775">
      <w:bodyDiv w:val="1"/>
      <w:marLeft w:val="0"/>
      <w:marRight w:val="0"/>
      <w:marTop w:val="0"/>
      <w:marBottom w:val="0"/>
      <w:divBdr>
        <w:top w:val="none" w:sz="0" w:space="0" w:color="auto"/>
        <w:left w:val="none" w:sz="0" w:space="0" w:color="auto"/>
        <w:bottom w:val="none" w:sz="0" w:space="0" w:color="auto"/>
        <w:right w:val="none" w:sz="0" w:space="0" w:color="auto"/>
      </w:divBdr>
    </w:div>
    <w:div w:id="1068651682">
      <w:bodyDiv w:val="1"/>
      <w:marLeft w:val="0"/>
      <w:marRight w:val="0"/>
      <w:marTop w:val="0"/>
      <w:marBottom w:val="0"/>
      <w:divBdr>
        <w:top w:val="none" w:sz="0" w:space="0" w:color="auto"/>
        <w:left w:val="none" w:sz="0" w:space="0" w:color="auto"/>
        <w:bottom w:val="none" w:sz="0" w:space="0" w:color="auto"/>
        <w:right w:val="none" w:sz="0" w:space="0" w:color="auto"/>
      </w:divBdr>
    </w:div>
    <w:div w:id="1095975171">
      <w:bodyDiv w:val="1"/>
      <w:marLeft w:val="0"/>
      <w:marRight w:val="0"/>
      <w:marTop w:val="0"/>
      <w:marBottom w:val="0"/>
      <w:divBdr>
        <w:top w:val="none" w:sz="0" w:space="0" w:color="auto"/>
        <w:left w:val="none" w:sz="0" w:space="0" w:color="auto"/>
        <w:bottom w:val="none" w:sz="0" w:space="0" w:color="auto"/>
        <w:right w:val="none" w:sz="0" w:space="0" w:color="auto"/>
      </w:divBdr>
    </w:div>
    <w:div w:id="1186555005">
      <w:bodyDiv w:val="1"/>
      <w:marLeft w:val="0"/>
      <w:marRight w:val="0"/>
      <w:marTop w:val="0"/>
      <w:marBottom w:val="0"/>
      <w:divBdr>
        <w:top w:val="none" w:sz="0" w:space="0" w:color="auto"/>
        <w:left w:val="none" w:sz="0" w:space="0" w:color="auto"/>
        <w:bottom w:val="none" w:sz="0" w:space="0" w:color="auto"/>
        <w:right w:val="none" w:sz="0" w:space="0" w:color="auto"/>
      </w:divBdr>
    </w:div>
    <w:div w:id="1231817064">
      <w:bodyDiv w:val="1"/>
      <w:marLeft w:val="0"/>
      <w:marRight w:val="0"/>
      <w:marTop w:val="0"/>
      <w:marBottom w:val="0"/>
      <w:divBdr>
        <w:top w:val="none" w:sz="0" w:space="0" w:color="auto"/>
        <w:left w:val="none" w:sz="0" w:space="0" w:color="auto"/>
        <w:bottom w:val="none" w:sz="0" w:space="0" w:color="auto"/>
        <w:right w:val="none" w:sz="0" w:space="0" w:color="auto"/>
      </w:divBdr>
    </w:div>
    <w:div w:id="1252818566">
      <w:bodyDiv w:val="1"/>
      <w:marLeft w:val="0"/>
      <w:marRight w:val="0"/>
      <w:marTop w:val="0"/>
      <w:marBottom w:val="0"/>
      <w:divBdr>
        <w:top w:val="none" w:sz="0" w:space="0" w:color="auto"/>
        <w:left w:val="none" w:sz="0" w:space="0" w:color="auto"/>
        <w:bottom w:val="none" w:sz="0" w:space="0" w:color="auto"/>
        <w:right w:val="none" w:sz="0" w:space="0" w:color="auto"/>
      </w:divBdr>
    </w:div>
    <w:div w:id="1295600610">
      <w:bodyDiv w:val="1"/>
      <w:marLeft w:val="0"/>
      <w:marRight w:val="0"/>
      <w:marTop w:val="0"/>
      <w:marBottom w:val="0"/>
      <w:divBdr>
        <w:top w:val="none" w:sz="0" w:space="0" w:color="auto"/>
        <w:left w:val="none" w:sz="0" w:space="0" w:color="auto"/>
        <w:bottom w:val="none" w:sz="0" w:space="0" w:color="auto"/>
        <w:right w:val="none" w:sz="0" w:space="0" w:color="auto"/>
      </w:divBdr>
    </w:div>
    <w:div w:id="1312833566">
      <w:bodyDiv w:val="1"/>
      <w:marLeft w:val="0"/>
      <w:marRight w:val="0"/>
      <w:marTop w:val="0"/>
      <w:marBottom w:val="0"/>
      <w:divBdr>
        <w:top w:val="none" w:sz="0" w:space="0" w:color="auto"/>
        <w:left w:val="none" w:sz="0" w:space="0" w:color="auto"/>
        <w:bottom w:val="none" w:sz="0" w:space="0" w:color="auto"/>
        <w:right w:val="none" w:sz="0" w:space="0" w:color="auto"/>
      </w:divBdr>
    </w:div>
    <w:div w:id="1401824505">
      <w:bodyDiv w:val="1"/>
      <w:marLeft w:val="0"/>
      <w:marRight w:val="0"/>
      <w:marTop w:val="0"/>
      <w:marBottom w:val="0"/>
      <w:divBdr>
        <w:top w:val="none" w:sz="0" w:space="0" w:color="auto"/>
        <w:left w:val="none" w:sz="0" w:space="0" w:color="auto"/>
        <w:bottom w:val="none" w:sz="0" w:space="0" w:color="auto"/>
        <w:right w:val="none" w:sz="0" w:space="0" w:color="auto"/>
      </w:divBdr>
    </w:div>
    <w:div w:id="1456826922">
      <w:bodyDiv w:val="1"/>
      <w:marLeft w:val="0"/>
      <w:marRight w:val="0"/>
      <w:marTop w:val="0"/>
      <w:marBottom w:val="0"/>
      <w:divBdr>
        <w:top w:val="none" w:sz="0" w:space="0" w:color="auto"/>
        <w:left w:val="none" w:sz="0" w:space="0" w:color="auto"/>
        <w:bottom w:val="none" w:sz="0" w:space="0" w:color="auto"/>
        <w:right w:val="none" w:sz="0" w:space="0" w:color="auto"/>
      </w:divBdr>
    </w:div>
    <w:div w:id="1478185729">
      <w:bodyDiv w:val="1"/>
      <w:marLeft w:val="0"/>
      <w:marRight w:val="0"/>
      <w:marTop w:val="0"/>
      <w:marBottom w:val="0"/>
      <w:divBdr>
        <w:top w:val="none" w:sz="0" w:space="0" w:color="auto"/>
        <w:left w:val="none" w:sz="0" w:space="0" w:color="auto"/>
        <w:bottom w:val="none" w:sz="0" w:space="0" w:color="auto"/>
        <w:right w:val="none" w:sz="0" w:space="0" w:color="auto"/>
      </w:divBdr>
    </w:div>
    <w:div w:id="1533226330">
      <w:bodyDiv w:val="1"/>
      <w:marLeft w:val="0"/>
      <w:marRight w:val="0"/>
      <w:marTop w:val="0"/>
      <w:marBottom w:val="0"/>
      <w:divBdr>
        <w:top w:val="none" w:sz="0" w:space="0" w:color="auto"/>
        <w:left w:val="none" w:sz="0" w:space="0" w:color="auto"/>
        <w:bottom w:val="none" w:sz="0" w:space="0" w:color="auto"/>
        <w:right w:val="none" w:sz="0" w:space="0" w:color="auto"/>
      </w:divBdr>
    </w:div>
    <w:div w:id="1599823933">
      <w:bodyDiv w:val="1"/>
      <w:marLeft w:val="0"/>
      <w:marRight w:val="0"/>
      <w:marTop w:val="0"/>
      <w:marBottom w:val="0"/>
      <w:divBdr>
        <w:top w:val="none" w:sz="0" w:space="0" w:color="auto"/>
        <w:left w:val="none" w:sz="0" w:space="0" w:color="auto"/>
        <w:bottom w:val="none" w:sz="0" w:space="0" w:color="auto"/>
        <w:right w:val="none" w:sz="0" w:space="0" w:color="auto"/>
      </w:divBdr>
    </w:div>
    <w:div w:id="1660959674">
      <w:bodyDiv w:val="1"/>
      <w:marLeft w:val="0"/>
      <w:marRight w:val="0"/>
      <w:marTop w:val="0"/>
      <w:marBottom w:val="0"/>
      <w:divBdr>
        <w:top w:val="none" w:sz="0" w:space="0" w:color="auto"/>
        <w:left w:val="none" w:sz="0" w:space="0" w:color="auto"/>
        <w:bottom w:val="none" w:sz="0" w:space="0" w:color="auto"/>
        <w:right w:val="none" w:sz="0" w:space="0" w:color="auto"/>
      </w:divBdr>
    </w:div>
    <w:div w:id="1700937536">
      <w:bodyDiv w:val="1"/>
      <w:marLeft w:val="0"/>
      <w:marRight w:val="0"/>
      <w:marTop w:val="0"/>
      <w:marBottom w:val="0"/>
      <w:divBdr>
        <w:top w:val="none" w:sz="0" w:space="0" w:color="auto"/>
        <w:left w:val="none" w:sz="0" w:space="0" w:color="auto"/>
        <w:bottom w:val="none" w:sz="0" w:space="0" w:color="auto"/>
        <w:right w:val="none" w:sz="0" w:space="0" w:color="auto"/>
      </w:divBdr>
    </w:div>
    <w:div w:id="1729182099">
      <w:bodyDiv w:val="1"/>
      <w:marLeft w:val="0"/>
      <w:marRight w:val="0"/>
      <w:marTop w:val="0"/>
      <w:marBottom w:val="0"/>
      <w:divBdr>
        <w:top w:val="none" w:sz="0" w:space="0" w:color="auto"/>
        <w:left w:val="none" w:sz="0" w:space="0" w:color="auto"/>
        <w:bottom w:val="none" w:sz="0" w:space="0" w:color="auto"/>
        <w:right w:val="none" w:sz="0" w:space="0" w:color="auto"/>
      </w:divBdr>
    </w:div>
    <w:div w:id="1744643164">
      <w:bodyDiv w:val="1"/>
      <w:marLeft w:val="0"/>
      <w:marRight w:val="0"/>
      <w:marTop w:val="0"/>
      <w:marBottom w:val="0"/>
      <w:divBdr>
        <w:top w:val="none" w:sz="0" w:space="0" w:color="auto"/>
        <w:left w:val="none" w:sz="0" w:space="0" w:color="auto"/>
        <w:bottom w:val="none" w:sz="0" w:space="0" w:color="auto"/>
        <w:right w:val="none" w:sz="0" w:space="0" w:color="auto"/>
      </w:divBdr>
    </w:div>
    <w:div w:id="1805780060">
      <w:bodyDiv w:val="1"/>
      <w:marLeft w:val="0"/>
      <w:marRight w:val="0"/>
      <w:marTop w:val="0"/>
      <w:marBottom w:val="0"/>
      <w:divBdr>
        <w:top w:val="none" w:sz="0" w:space="0" w:color="auto"/>
        <w:left w:val="none" w:sz="0" w:space="0" w:color="auto"/>
        <w:bottom w:val="none" w:sz="0" w:space="0" w:color="auto"/>
        <w:right w:val="none" w:sz="0" w:space="0" w:color="auto"/>
      </w:divBdr>
    </w:div>
    <w:div w:id="1813405517">
      <w:bodyDiv w:val="1"/>
      <w:marLeft w:val="0"/>
      <w:marRight w:val="0"/>
      <w:marTop w:val="0"/>
      <w:marBottom w:val="0"/>
      <w:divBdr>
        <w:top w:val="none" w:sz="0" w:space="0" w:color="auto"/>
        <w:left w:val="none" w:sz="0" w:space="0" w:color="auto"/>
        <w:bottom w:val="none" w:sz="0" w:space="0" w:color="auto"/>
        <w:right w:val="none" w:sz="0" w:space="0" w:color="auto"/>
      </w:divBdr>
    </w:div>
    <w:div w:id="1818256214">
      <w:bodyDiv w:val="1"/>
      <w:marLeft w:val="0"/>
      <w:marRight w:val="0"/>
      <w:marTop w:val="0"/>
      <w:marBottom w:val="0"/>
      <w:divBdr>
        <w:top w:val="none" w:sz="0" w:space="0" w:color="auto"/>
        <w:left w:val="none" w:sz="0" w:space="0" w:color="auto"/>
        <w:bottom w:val="none" w:sz="0" w:space="0" w:color="auto"/>
        <w:right w:val="none" w:sz="0" w:space="0" w:color="auto"/>
      </w:divBdr>
    </w:div>
    <w:div w:id="1908148811">
      <w:bodyDiv w:val="1"/>
      <w:marLeft w:val="0"/>
      <w:marRight w:val="0"/>
      <w:marTop w:val="0"/>
      <w:marBottom w:val="0"/>
      <w:divBdr>
        <w:top w:val="none" w:sz="0" w:space="0" w:color="auto"/>
        <w:left w:val="none" w:sz="0" w:space="0" w:color="auto"/>
        <w:bottom w:val="none" w:sz="0" w:space="0" w:color="auto"/>
        <w:right w:val="none" w:sz="0" w:space="0" w:color="auto"/>
      </w:divBdr>
    </w:div>
    <w:div w:id="1957053486">
      <w:bodyDiv w:val="1"/>
      <w:marLeft w:val="0"/>
      <w:marRight w:val="0"/>
      <w:marTop w:val="0"/>
      <w:marBottom w:val="0"/>
      <w:divBdr>
        <w:top w:val="none" w:sz="0" w:space="0" w:color="auto"/>
        <w:left w:val="none" w:sz="0" w:space="0" w:color="auto"/>
        <w:bottom w:val="none" w:sz="0" w:space="0" w:color="auto"/>
        <w:right w:val="none" w:sz="0" w:space="0" w:color="auto"/>
      </w:divBdr>
    </w:div>
    <w:div w:id="1960184892">
      <w:bodyDiv w:val="1"/>
      <w:marLeft w:val="0"/>
      <w:marRight w:val="0"/>
      <w:marTop w:val="0"/>
      <w:marBottom w:val="0"/>
      <w:divBdr>
        <w:top w:val="none" w:sz="0" w:space="0" w:color="auto"/>
        <w:left w:val="none" w:sz="0" w:space="0" w:color="auto"/>
        <w:bottom w:val="none" w:sz="0" w:space="0" w:color="auto"/>
        <w:right w:val="none" w:sz="0" w:space="0" w:color="auto"/>
      </w:divBdr>
    </w:div>
    <w:div w:id="1964846650">
      <w:bodyDiv w:val="1"/>
      <w:marLeft w:val="0"/>
      <w:marRight w:val="0"/>
      <w:marTop w:val="0"/>
      <w:marBottom w:val="0"/>
      <w:divBdr>
        <w:top w:val="none" w:sz="0" w:space="0" w:color="auto"/>
        <w:left w:val="none" w:sz="0" w:space="0" w:color="auto"/>
        <w:bottom w:val="none" w:sz="0" w:space="0" w:color="auto"/>
        <w:right w:val="none" w:sz="0" w:space="0" w:color="auto"/>
      </w:divBdr>
    </w:div>
    <w:div w:id="2018850885">
      <w:bodyDiv w:val="1"/>
      <w:marLeft w:val="0"/>
      <w:marRight w:val="0"/>
      <w:marTop w:val="0"/>
      <w:marBottom w:val="0"/>
      <w:divBdr>
        <w:top w:val="none" w:sz="0" w:space="0" w:color="auto"/>
        <w:left w:val="none" w:sz="0" w:space="0" w:color="auto"/>
        <w:bottom w:val="none" w:sz="0" w:space="0" w:color="auto"/>
        <w:right w:val="none" w:sz="0" w:space="0" w:color="auto"/>
      </w:divBdr>
    </w:div>
    <w:div w:id="2021421963">
      <w:bodyDiv w:val="1"/>
      <w:marLeft w:val="0"/>
      <w:marRight w:val="0"/>
      <w:marTop w:val="0"/>
      <w:marBottom w:val="0"/>
      <w:divBdr>
        <w:top w:val="none" w:sz="0" w:space="0" w:color="auto"/>
        <w:left w:val="none" w:sz="0" w:space="0" w:color="auto"/>
        <w:bottom w:val="none" w:sz="0" w:space="0" w:color="auto"/>
        <w:right w:val="none" w:sz="0" w:space="0" w:color="auto"/>
      </w:divBdr>
    </w:div>
    <w:div w:id="2026056068">
      <w:bodyDiv w:val="1"/>
      <w:marLeft w:val="0"/>
      <w:marRight w:val="0"/>
      <w:marTop w:val="0"/>
      <w:marBottom w:val="0"/>
      <w:divBdr>
        <w:top w:val="none" w:sz="0" w:space="0" w:color="auto"/>
        <w:left w:val="none" w:sz="0" w:space="0" w:color="auto"/>
        <w:bottom w:val="none" w:sz="0" w:space="0" w:color="auto"/>
        <w:right w:val="none" w:sz="0" w:space="0" w:color="auto"/>
      </w:divBdr>
    </w:div>
    <w:div w:id="203098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EB8B-722F-497D-A84A-BA740C5D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5610</Words>
  <Characters>3198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2</cp:revision>
  <dcterms:created xsi:type="dcterms:W3CDTF">2021-11-26T08:25:00Z</dcterms:created>
  <dcterms:modified xsi:type="dcterms:W3CDTF">2021-11-26T08:25:00Z</dcterms:modified>
</cp:coreProperties>
</file>