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402" w:type="dxa"/>
        <w:tblInd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tblGrid>
      <w:tr w:rsidR="00F3769A" w:rsidRPr="00ED5991" w:rsidTr="00B44B9E">
        <w:tc>
          <w:tcPr>
            <w:tcW w:w="3402" w:type="dxa"/>
            <w:tcBorders>
              <w:top w:val="nil"/>
              <w:left w:val="nil"/>
              <w:bottom w:val="nil"/>
              <w:right w:val="nil"/>
            </w:tcBorders>
          </w:tcPr>
          <w:p w:rsidR="00F3769A" w:rsidRPr="00B91378" w:rsidRDefault="00F3769A" w:rsidP="00B44B9E">
            <w:pPr>
              <w:spacing w:line="240" w:lineRule="auto"/>
              <w:rPr>
                <w:color w:val="000000"/>
                <w:sz w:val="24"/>
                <w:szCs w:val="24"/>
              </w:rPr>
            </w:pPr>
            <w:r>
              <w:rPr>
                <w:color w:val="000000"/>
                <w:sz w:val="24"/>
                <w:szCs w:val="24"/>
              </w:rPr>
              <w:t>Додаток 2</w:t>
            </w:r>
          </w:p>
          <w:p w:rsidR="00F3769A" w:rsidRPr="00B91378" w:rsidRDefault="00F3769A" w:rsidP="00B44B9E">
            <w:pPr>
              <w:spacing w:line="240" w:lineRule="auto"/>
              <w:rPr>
                <w:color w:val="000000"/>
                <w:sz w:val="24"/>
                <w:szCs w:val="24"/>
              </w:rPr>
            </w:pPr>
            <w:r w:rsidRPr="00B91378">
              <w:rPr>
                <w:color w:val="000000"/>
                <w:sz w:val="24"/>
                <w:szCs w:val="24"/>
              </w:rPr>
              <w:t>ЗАТВЕРДЖЕНО</w:t>
            </w:r>
          </w:p>
          <w:p w:rsidR="00F3769A" w:rsidRPr="00B91378" w:rsidRDefault="00F3769A" w:rsidP="00B44B9E">
            <w:pPr>
              <w:spacing w:line="240" w:lineRule="auto"/>
              <w:rPr>
                <w:color w:val="000000"/>
                <w:sz w:val="24"/>
                <w:szCs w:val="24"/>
              </w:rPr>
            </w:pPr>
            <w:r w:rsidRPr="00B91378">
              <w:rPr>
                <w:color w:val="000000"/>
                <w:sz w:val="24"/>
                <w:szCs w:val="24"/>
              </w:rPr>
              <w:t>наказ НСЗУ</w:t>
            </w:r>
          </w:p>
          <w:p w:rsidR="00F3769A" w:rsidRPr="00ED5991" w:rsidRDefault="005B4940" w:rsidP="005B4940">
            <w:pPr>
              <w:spacing w:line="240" w:lineRule="auto"/>
              <w:rPr>
                <w:color w:val="000000"/>
                <w:sz w:val="24"/>
                <w:szCs w:val="24"/>
              </w:rPr>
            </w:pPr>
            <w:r>
              <w:rPr>
                <w:color w:val="000000"/>
                <w:sz w:val="24"/>
                <w:szCs w:val="24"/>
              </w:rPr>
              <w:t>від 21</w:t>
            </w:r>
            <w:r w:rsidR="00F3769A">
              <w:rPr>
                <w:color w:val="000000"/>
                <w:sz w:val="24"/>
                <w:szCs w:val="24"/>
              </w:rPr>
              <w:t>.07.</w:t>
            </w:r>
            <w:r w:rsidR="00F3769A" w:rsidRPr="00D3154A">
              <w:rPr>
                <w:color w:val="000000"/>
                <w:sz w:val="24"/>
                <w:szCs w:val="24"/>
                <w:lang w:val="ru-RU"/>
              </w:rPr>
              <w:t xml:space="preserve">2021 </w:t>
            </w:r>
            <w:r w:rsidR="00F3769A" w:rsidRPr="00D3154A">
              <w:rPr>
                <w:sz w:val="24"/>
                <w:szCs w:val="24"/>
              </w:rPr>
              <w:t xml:space="preserve">№ </w:t>
            </w:r>
            <w:r>
              <w:rPr>
                <w:sz w:val="24"/>
                <w:szCs w:val="24"/>
              </w:rPr>
              <w:t>458</w:t>
            </w:r>
            <w:r w:rsidR="00F3769A">
              <w:rPr>
                <w:sz w:val="24"/>
                <w:szCs w:val="24"/>
              </w:rPr>
              <w:t xml:space="preserve"> </w:t>
            </w:r>
            <w:r w:rsidR="00F3769A" w:rsidRPr="00D3154A">
              <w:rPr>
                <w:sz w:val="24"/>
                <w:szCs w:val="24"/>
              </w:rPr>
              <w:t>-</w:t>
            </w:r>
            <w:r w:rsidR="00F3769A">
              <w:rPr>
                <w:sz w:val="24"/>
                <w:szCs w:val="24"/>
              </w:rPr>
              <w:t xml:space="preserve"> </w:t>
            </w:r>
            <w:r w:rsidR="00F3769A" w:rsidRPr="00D3154A">
              <w:rPr>
                <w:sz w:val="24"/>
                <w:szCs w:val="24"/>
              </w:rPr>
              <w:t>к</w:t>
            </w:r>
          </w:p>
        </w:tc>
      </w:tr>
    </w:tbl>
    <w:p w:rsidR="00F3769A" w:rsidRPr="00ED5991" w:rsidRDefault="00F3769A" w:rsidP="00F3769A">
      <w:pPr>
        <w:spacing w:line="240" w:lineRule="auto"/>
        <w:jc w:val="center"/>
        <w:outlineLvl w:val="2"/>
        <w:rPr>
          <w:rFonts w:cs="Times New Roman"/>
          <w:b/>
          <w:bCs/>
          <w:sz w:val="26"/>
          <w:szCs w:val="26"/>
          <w:lang w:eastAsia="ru-RU"/>
        </w:rPr>
      </w:pPr>
    </w:p>
    <w:p w:rsidR="00F3769A" w:rsidRPr="00EC6E74" w:rsidRDefault="00F3769A" w:rsidP="00F3769A">
      <w:pPr>
        <w:spacing w:line="240" w:lineRule="auto"/>
        <w:jc w:val="center"/>
        <w:outlineLvl w:val="2"/>
        <w:rPr>
          <w:rFonts w:cs="Times New Roman"/>
          <w:bCs/>
          <w:sz w:val="24"/>
          <w:szCs w:val="24"/>
          <w:lang w:eastAsia="ru-RU"/>
        </w:rPr>
      </w:pPr>
      <w:r w:rsidRPr="00EC6E74">
        <w:rPr>
          <w:rFonts w:cs="Times New Roman"/>
          <w:bCs/>
          <w:sz w:val="24"/>
          <w:szCs w:val="24"/>
          <w:lang w:eastAsia="ru-RU"/>
        </w:rPr>
        <w:t xml:space="preserve">УМОВИ </w:t>
      </w:r>
    </w:p>
    <w:p w:rsidR="00F3769A" w:rsidRPr="00EC6E74" w:rsidRDefault="00F3769A" w:rsidP="00F3769A">
      <w:pPr>
        <w:pStyle w:val="a4"/>
        <w:pBdr>
          <w:top w:val="nil"/>
          <w:left w:val="nil"/>
          <w:bottom w:val="nil"/>
          <w:right w:val="nil"/>
          <w:between w:val="nil"/>
        </w:pBdr>
        <w:tabs>
          <w:tab w:val="left" w:pos="1276"/>
        </w:tabs>
        <w:ind w:left="141"/>
        <w:jc w:val="center"/>
        <w:outlineLvl w:val="2"/>
        <w:rPr>
          <w:rFonts w:ascii="Times New Roman" w:hAnsi="Times New Roman"/>
          <w:sz w:val="24"/>
          <w:szCs w:val="24"/>
        </w:rPr>
      </w:pPr>
      <w:r w:rsidRPr="00EC6E74">
        <w:rPr>
          <w:rFonts w:ascii="Times New Roman" w:hAnsi="Times New Roman"/>
          <w:bCs/>
          <w:sz w:val="24"/>
          <w:szCs w:val="24"/>
          <w:lang w:eastAsia="ru-RU"/>
        </w:rPr>
        <w:t xml:space="preserve">проведення конкурсу на зайняття посади державної служби категорії </w:t>
      </w:r>
      <w:r w:rsidRPr="00EC6E74">
        <w:rPr>
          <w:rFonts w:ascii="Times New Roman" w:hAnsi="Times New Roman"/>
          <w:sz w:val="24"/>
          <w:szCs w:val="24"/>
        </w:rPr>
        <w:t>“</w:t>
      </w:r>
      <w:r w:rsidRPr="00EC6E74">
        <w:rPr>
          <w:rFonts w:ascii="Times New Roman" w:hAnsi="Times New Roman"/>
          <w:bCs/>
          <w:sz w:val="24"/>
          <w:szCs w:val="24"/>
        </w:rPr>
        <w:t>В</w:t>
      </w:r>
      <w:r w:rsidRPr="00EC6E74">
        <w:rPr>
          <w:rFonts w:ascii="Times New Roman" w:hAnsi="Times New Roman"/>
          <w:sz w:val="24"/>
          <w:szCs w:val="24"/>
        </w:rPr>
        <w:t>” –</w:t>
      </w:r>
    </w:p>
    <w:p w:rsidR="00F3769A" w:rsidRDefault="00F3769A" w:rsidP="00F3769A">
      <w:pPr>
        <w:pStyle w:val="a4"/>
        <w:pBdr>
          <w:top w:val="nil"/>
          <w:left w:val="nil"/>
          <w:bottom w:val="nil"/>
          <w:right w:val="nil"/>
          <w:between w:val="nil"/>
        </w:pBdr>
        <w:tabs>
          <w:tab w:val="left" w:pos="1276"/>
        </w:tabs>
        <w:ind w:left="141"/>
        <w:jc w:val="center"/>
        <w:outlineLvl w:val="2"/>
        <w:rPr>
          <w:rFonts w:ascii="Times New Roman" w:hAnsi="Times New Roman"/>
          <w:sz w:val="24"/>
          <w:szCs w:val="24"/>
        </w:rPr>
      </w:pPr>
      <w:r w:rsidRPr="001A56E0">
        <w:rPr>
          <w:rFonts w:ascii="Times New Roman" w:hAnsi="Times New Roman"/>
          <w:sz w:val="24"/>
          <w:szCs w:val="24"/>
        </w:rPr>
        <w:t>головн</w:t>
      </w:r>
      <w:r>
        <w:rPr>
          <w:rFonts w:ascii="Times New Roman" w:hAnsi="Times New Roman"/>
          <w:sz w:val="24"/>
          <w:szCs w:val="24"/>
        </w:rPr>
        <w:t>ого</w:t>
      </w:r>
      <w:r w:rsidRPr="001A56E0">
        <w:rPr>
          <w:rFonts w:ascii="Times New Roman" w:hAnsi="Times New Roman"/>
          <w:sz w:val="24"/>
          <w:szCs w:val="24"/>
        </w:rPr>
        <w:t xml:space="preserve"> спеціаліст</w:t>
      </w:r>
      <w:r>
        <w:rPr>
          <w:rFonts w:ascii="Times New Roman" w:hAnsi="Times New Roman"/>
          <w:sz w:val="24"/>
          <w:szCs w:val="24"/>
        </w:rPr>
        <w:t>а</w:t>
      </w:r>
      <w:r w:rsidRPr="001A56E0">
        <w:rPr>
          <w:rFonts w:ascii="Times New Roman" w:hAnsi="Times New Roman"/>
          <w:sz w:val="24"/>
          <w:szCs w:val="24"/>
        </w:rPr>
        <w:t xml:space="preserve"> </w:t>
      </w:r>
      <w:r>
        <w:rPr>
          <w:rFonts w:ascii="Times New Roman" w:hAnsi="Times New Roman"/>
          <w:sz w:val="24"/>
          <w:szCs w:val="24"/>
        </w:rPr>
        <w:t xml:space="preserve">відділу взаємодії із зовнішніми системами та реєстрами </w:t>
      </w:r>
    </w:p>
    <w:p w:rsidR="00F3769A" w:rsidRDefault="00F3769A" w:rsidP="00F3769A">
      <w:pPr>
        <w:pStyle w:val="a4"/>
        <w:pBdr>
          <w:top w:val="nil"/>
          <w:left w:val="nil"/>
          <w:bottom w:val="nil"/>
          <w:right w:val="nil"/>
          <w:between w:val="nil"/>
        </w:pBdr>
        <w:tabs>
          <w:tab w:val="left" w:pos="1276"/>
        </w:tabs>
        <w:ind w:left="141"/>
        <w:jc w:val="center"/>
        <w:outlineLvl w:val="2"/>
        <w:rPr>
          <w:rFonts w:ascii="Times New Roman" w:hAnsi="Times New Roman"/>
          <w:color w:val="000000"/>
          <w:sz w:val="24"/>
          <w:szCs w:val="24"/>
        </w:rPr>
      </w:pPr>
      <w:r>
        <w:rPr>
          <w:rFonts w:ascii="Times New Roman" w:hAnsi="Times New Roman"/>
          <w:sz w:val="24"/>
          <w:szCs w:val="24"/>
        </w:rPr>
        <w:t>Департаменту розвитку електронної системи охорони здоров’я</w:t>
      </w:r>
    </w:p>
    <w:p w:rsidR="00F3769A" w:rsidRPr="00616A81" w:rsidRDefault="00F3769A" w:rsidP="00F3769A">
      <w:pPr>
        <w:spacing w:line="240" w:lineRule="auto"/>
        <w:jc w:val="center"/>
        <w:outlineLvl w:val="2"/>
        <w:rPr>
          <w:rFonts w:cs="Times New Roman"/>
          <w:b/>
          <w:bCs/>
          <w:szCs w:val="28"/>
          <w:lang w:eastAsia="ru-RU"/>
        </w:rPr>
      </w:pPr>
    </w:p>
    <w:tbl>
      <w:tblPr>
        <w:tblW w:w="4681" w:type="pct"/>
        <w:tblCellSpacing w:w="2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A0" w:firstRow="1" w:lastRow="0" w:firstColumn="1" w:lastColumn="0" w:noHBand="0" w:noVBand="0"/>
      </w:tblPr>
      <w:tblGrid>
        <w:gridCol w:w="386"/>
        <w:gridCol w:w="3534"/>
        <w:gridCol w:w="6286"/>
      </w:tblGrid>
      <w:tr w:rsidR="00F3769A" w:rsidRPr="00ED5991" w:rsidTr="00B44B9E">
        <w:trPr>
          <w:tblCellSpacing w:w="22" w:type="dxa"/>
        </w:trPr>
        <w:tc>
          <w:tcPr>
            <w:tcW w:w="4957" w:type="pct"/>
            <w:gridSpan w:val="3"/>
          </w:tcPr>
          <w:p w:rsidR="00F3769A" w:rsidRPr="00ED5991" w:rsidRDefault="00F3769A" w:rsidP="00B44B9E">
            <w:pPr>
              <w:spacing w:before="100" w:beforeAutospacing="1" w:after="100" w:afterAutospacing="1" w:line="240" w:lineRule="auto"/>
              <w:jc w:val="center"/>
              <w:rPr>
                <w:rFonts w:cs="Times New Roman"/>
                <w:b/>
                <w:szCs w:val="28"/>
                <w:lang w:eastAsia="ru-RU"/>
              </w:rPr>
            </w:pPr>
            <w:r w:rsidRPr="00ED5991">
              <w:rPr>
                <w:rFonts w:cs="Times New Roman"/>
                <w:b/>
                <w:szCs w:val="28"/>
                <w:lang w:eastAsia="ru-RU"/>
              </w:rPr>
              <w:t>Загальні умови</w:t>
            </w:r>
          </w:p>
        </w:tc>
      </w:tr>
      <w:tr w:rsidR="00F3769A" w:rsidRPr="00ED5991" w:rsidTr="00B44B9E">
        <w:trPr>
          <w:tblCellSpacing w:w="22" w:type="dxa"/>
        </w:trPr>
        <w:tc>
          <w:tcPr>
            <w:tcW w:w="1883" w:type="pct"/>
            <w:gridSpan w:val="2"/>
          </w:tcPr>
          <w:p w:rsidR="00F3769A" w:rsidRPr="00ED5991" w:rsidRDefault="00F3769A" w:rsidP="00B44B9E">
            <w:pPr>
              <w:spacing w:line="240" w:lineRule="auto"/>
              <w:rPr>
                <w:rFonts w:cs="Times New Roman"/>
                <w:sz w:val="24"/>
                <w:szCs w:val="24"/>
                <w:lang w:eastAsia="ru-RU"/>
              </w:rPr>
            </w:pPr>
            <w:r w:rsidRPr="00ED5991">
              <w:rPr>
                <w:rFonts w:cs="Times New Roman"/>
                <w:sz w:val="24"/>
                <w:szCs w:val="24"/>
                <w:lang w:eastAsia="ru-RU"/>
              </w:rPr>
              <w:t>Посадові обов</w:t>
            </w:r>
            <w:r>
              <w:rPr>
                <w:rFonts w:cs="Times New Roman"/>
                <w:sz w:val="24"/>
                <w:szCs w:val="24"/>
                <w:lang w:eastAsia="ru-RU"/>
              </w:rPr>
              <w:t>’</w:t>
            </w:r>
            <w:r w:rsidRPr="00ED5991">
              <w:rPr>
                <w:rFonts w:cs="Times New Roman"/>
                <w:sz w:val="24"/>
                <w:szCs w:val="24"/>
                <w:lang w:eastAsia="ru-RU"/>
              </w:rPr>
              <w:t>язки</w:t>
            </w:r>
          </w:p>
        </w:tc>
        <w:tc>
          <w:tcPr>
            <w:tcW w:w="3052" w:type="pct"/>
            <w:shd w:val="clear" w:color="auto" w:fill="auto"/>
          </w:tcPr>
          <w:p w:rsidR="00F3769A" w:rsidRPr="00272D0B" w:rsidRDefault="00272D0B" w:rsidP="00B44B9E">
            <w:pPr>
              <w:pStyle w:val="a4"/>
              <w:numPr>
                <w:ilvl w:val="2"/>
                <w:numId w:val="3"/>
              </w:numPr>
              <w:pBdr>
                <w:top w:val="nil"/>
                <w:left w:val="nil"/>
                <w:bottom w:val="nil"/>
                <w:right w:val="nil"/>
                <w:between w:val="nil"/>
              </w:pBdr>
              <w:tabs>
                <w:tab w:val="left" w:pos="1276"/>
              </w:tabs>
              <w:ind w:left="141" w:hanging="141"/>
              <w:jc w:val="both"/>
              <w:rPr>
                <w:rFonts w:ascii="Times New Roman" w:hAnsi="Times New Roman"/>
                <w:color w:val="000000"/>
                <w:sz w:val="24"/>
                <w:szCs w:val="24"/>
                <w:lang w:eastAsia="ru-RU"/>
              </w:rPr>
            </w:pPr>
            <w:r>
              <w:rPr>
                <w:rFonts w:ascii="Times New Roman" w:hAnsi="Times New Roman"/>
                <w:sz w:val="24"/>
                <w:szCs w:val="24"/>
              </w:rPr>
              <w:t>з</w:t>
            </w:r>
            <w:r w:rsidR="00F3769A" w:rsidRPr="00272D0B">
              <w:rPr>
                <w:rFonts w:ascii="Times New Roman" w:hAnsi="Times New Roman"/>
                <w:sz w:val="24"/>
                <w:szCs w:val="24"/>
              </w:rPr>
              <w:t>абезпечує взаємодію електронної системи охорони здоров’я (далі – Система) з зовнішніми системами та реєстрами</w:t>
            </w:r>
            <w:r w:rsidR="00F3769A" w:rsidRPr="00272D0B">
              <w:rPr>
                <w:rFonts w:ascii="Times New Roman" w:hAnsi="Times New Roman"/>
                <w:color w:val="000000"/>
                <w:sz w:val="24"/>
                <w:szCs w:val="24"/>
              </w:rPr>
              <w:t>;</w:t>
            </w:r>
          </w:p>
          <w:p w:rsidR="00F3769A" w:rsidRPr="00272D0B" w:rsidRDefault="00272D0B" w:rsidP="00B44B9E">
            <w:pPr>
              <w:pStyle w:val="a4"/>
              <w:numPr>
                <w:ilvl w:val="2"/>
                <w:numId w:val="3"/>
              </w:numPr>
              <w:pBdr>
                <w:top w:val="nil"/>
                <w:left w:val="nil"/>
                <w:bottom w:val="nil"/>
                <w:right w:val="nil"/>
                <w:between w:val="nil"/>
              </w:pBdr>
              <w:tabs>
                <w:tab w:val="left" w:pos="1276"/>
              </w:tabs>
              <w:ind w:left="141" w:hanging="141"/>
              <w:jc w:val="both"/>
              <w:rPr>
                <w:rFonts w:ascii="Times New Roman" w:hAnsi="Times New Roman"/>
                <w:sz w:val="24"/>
                <w:szCs w:val="24"/>
              </w:rPr>
            </w:pPr>
            <w:r>
              <w:rPr>
                <w:rFonts w:ascii="Times New Roman" w:hAnsi="Times New Roman"/>
                <w:sz w:val="24"/>
                <w:szCs w:val="24"/>
              </w:rPr>
              <w:t>з</w:t>
            </w:r>
            <w:r w:rsidR="00F3769A" w:rsidRPr="00272D0B">
              <w:rPr>
                <w:rFonts w:ascii="Times New Roman" w:hAnsi="Times New Roman"/>
                <w:sz w:val="24"/>
                <w:szCs w:val="24"/>
              </w:rPr>
              <w:t>дійснює взаємодію з медичними інформаційними системами;</w:t>
            </w:r>
          </w:p>
          <w:p w:rsidR="00F3769A" w:rsidRPr="00272D0B" w:rsidRDefault="00272D0B" w:rsidP="00B44B9E">
            <w:pPr>
              <w:pStyle w:val="a4"/>
              <w:numPr>
                <w:ilvl w:val="2"/>
                <w:numId w:val="3"/>
              </w:numPr>
              <w:pBdr>
                <w:top w:val="nil"/>
                <w:left w:val="nil"/>
                <w:bottom w:val="nil"/>
                <w:right w:val="nil"/>
                <w:between w:val="nil"/>
              </w:pBdr>
              <w:tabs>
                <w:tab w:val="left" w:pos="1276"/>
              </w:tabs>
              <w:ind w:left="141" w:hanging="141"/>
              <w:jc w:val="both"/>
              <w:rPr>
                <w:rFonts w:ascii="Times New Roman" w:hAnsi="Times New Roman"/>
                <w:sz w:val="24"/>
                <w:szCs w:val="24"/>
              </w:rPr>
            </w:pPr>
            <w:r>
              <w:rPr>
                <w:rFonts w:ascii="Times New Roman" w:hAnsi="Times New Roman"/>
                <w:sz w:val="24"/>
                <w:szCs w:val="24"/>
              </w:rPr>
              <w:t>з</w:t>
            </w:r>
            <w:r w:rsidR="00F3769A" w:rsidRPr="00272D0B">
              <w:rPr>
                <w:rFonts w:ascii="Times New Roman" w:hAnsi="Times New Roman"/>
                <w:sz w:val="24"/>
                <w:szCs w:val="24"/>
              </w:rPr>
              <w:t>дійснює взаємодію з Адміністратором центральної бази даних (з державним підприємством “Електронне здоров’я”) з питань, що належать до компетенції відділу;</w:t>
            </w:r>
          </w:p>
          <w:p w:rsidR="00F3769A" w:rsidRPr="00272D0B" w:rsidRDefault="00272D0B" w:rsidP="00B44B9E">
            <w:pPr>
              <w:pStyle w:val="a4"/>
              <w:numPr>
                <w:ilvl w:val="2"/>
                <w:numId w:val="3"/>
              </w:numPr>
              <w:pBdr>
                <w:top w:val="nil"/>
                <w:left w:val="nil"/>
                <w:bottom w:val="nil"/>
                <w:right w:val="nil"/>
                <w:between w:val="nil"/>
              </w:pBdr>
              <w:tabs>
                <w:tab w:val="left" w:pos="1276"/>
              </w:tabs>
              <w:ind w:left="141" w:hanging="141"/>
              <w:jc w:val="both"/>
              <w:rPr>
                <w:rFonts w:ascii="Times New Roman" w:hAnsi="Times New Roman"/>
                <w:sz w:val="24"/>
                <w:szCs w:val="24"/>
              </w:rPr>
            </w:pPr>
            <w:r>
              <w:rPr>
                <w:rFonts w:ascii="Times New Roman" w:hAnsi="Times New Roman"/>
                <w:sz w:val="24"/>
                <w:szCs w:val="24"/>
              </w:rPr>
              <w:t>б</w:t>
            </w:r>
            <w:r w:rsidR="00F3769A" w:rsidRPr="00272D0B">
              <w:rPr>
                <w:rFonts w:ascii="Times New Roman" w:hAnsi="Times New Roman"/>
                <w:sz w:val="24"/>
                <w:szCs w:val="24"/>
              </w:rPr>
              <w:t>ере участь у формуванні правил здійснення взаємодії та інтеграції з зовнішніми системами та реєстрами відповідно до вимог чинного законодавства;</w:t>
            </w:r>
          </w:p>
          <w:p w:rsidR="00F3769A" w:rsidRPr="00272D0B" w:rsidRDefault="00272D0B" w:rsidP="00B44B9E">
            <w:pPr>
              <w:pStyle w:val="a4"/>
              <w:numPr>
                <w:ilvl w:val="2"/>
                <w:numId w:val="3"/>
              </w:numPr>
              <w:pBdr>
                <w:top w:val="nil"/>
                <w:left w:val="nil"/>
                <w:bottom w:val="nil"/>
                <w:right w:val="nil"/>
                <w:between w:val="nil"/>
              </w:pBdr>
              <w:tabs>
                <w:tab w:val="left" w:pos="1276"/>
              </w:tabs>
              <w:ind w:left="141" w:hanging="141"/>
              <w:jc w:val="both"/>
              <w:rPr>
                <w:rFonts w:ascii="Times New Roman" w:hAnsi="Times New Roman"/>
                <w:sz w:val="24"/>
                <w:szCs w:val="24"/>
              </w:rPr>
            </w:pPr>
            <w:r>
              <w:rPr>
                <w:rFonts w:ascii="Times New Roman" w:hAnsi="Times New Roman"/>
                <w:sz w:val="24"/>
                <w:szCs w:val="24"/>
              </w:rPr>
              <w:t>з</w:t>
            </w:r>
            <w:r w:rsidR="00F3769A" w:rsidRPr="00272D0B">
              <w:rPr>
                <w:rFonts w:ascii="Times New Roman" w:hAnsi="Times New Roman"/>
                <w:sz w:val="24"/>
                <w:szCs w:val="24"/>
              </w:rPr>
              <w:t>дійснює обробку, аналіз відомостей про зміст, розміщення, умови доступу до державних реєстрів та інформаційних систем;</w:t>
            </w:r>
          </w:p>
          <w:p w:rsidR="00F3769A" w:rsidRPr="00272D0B" w:rsidRDefault="00272D0B" w:rsidP="00B44B9E">
            <w:pPr>
              <w:pStyle w:val="a4"/>
              <w:numPr>
                <w:ilvl w:val="2"/>
                <w:numId w:val="3"/>
              </w:numPr>
              <w:pBdr>
                <w:top w:val="nil"/>
                <w:left w:val="nil"/>
                <w:bottom w:val="nil"/>
                <w:right w:val="nil"/>
                <w:between w:val="nil"/>
              </w:pBdr>
              <w:tabs>
                <w:tab w:val="left" w:pos="1276"/>
              </w:tabs>
              <w:ind w:left="141" w:hanging="141"/>
              <w:jc w:val="both"/>
              <w:rPr>
                <w:rFonts w:ascii="Times New Roman" w:hAnsi="Times New Roman"/>
                <w:sz w:val="24"/>
                <w:szCs w:val="24"/>
              </w:rPr>
            </w:pPr>
            <w:r>
              <w:rPr>
                <w:rFonts w:ascii="Times New Roman" w:hAnsi="Times New Roman"/>
                <w:sz w:val="24"/>
                <w:szCs w:val="24"/>
              </w:rPr>
              <w:t>н</w:t>
            </w:r>
            <w:r w:rsidR="00F3769A" w:rsidRPr="00272D0B">
              <w:rPr>
                <w:rFonts w:ascii="Times New Roman" w:hAnsi="Times New Roman"/>
                <w:sz w:val="24"/>
                <w:szCs w:val="24"/>
              </w:rPr>
              <w:t>адає інформаційну підтримку представникам зовнішніх систем та реєстрів щодо технічних роз’яснень, нормативної документації, практичних ситуацій тощо;</w:t>
            </w:r>
          </w:p>
          <w:p w:rsidR="00F3769A" w:rsidRPr="00272D0B" w:rsidRDefault="00272D0B" w:rsidP="00B44B9E">
            <w:pPr>
              <w:pStyle w:val="a4"/>
              <w:numPr>
                <w:ilvl w:val="2"/>
                <w:numId w:val="3"/>
              </w:numPr>
              <w:pBdr>
                <w:top w:val="nil"/>
                <w:left w:val="nil"/>
                <w:bottom w:val="nil"/>
                <w:right w:val="nil"/>
                <w:between w:val="nil"/>
              </w:pBdr>
              <w:tabs>
                <w:tab w:val="left" w:pos="1276"/>
              </w:tabs>
              <w:ind w:left="141" w:hanging="141"/>
              <w:jc w:val="both"/>
              <w:rPr>
                <w:rFonts w:ascii="Times New Roman" w:hAnsi="Times New Roman"/>
                <w:sz w:val="24"/>
                <w:szCs w:val="24"/>
              </w:rPr>
            </w:pPr>
            <w:r>
              <w:rPr>
                <w:rFonts w:ascii="Times New Roman" w:hAnsi="Times New Roman"/>
                <w:sz w:val="24"/>
                <w:szCs w:val="24"/>
              </w:rPr>
              <w:t>б</w:t>
            </w:r>
            <w:r w:rsidR="00F3769A" w:rsidRPr="00272D0B">
              <w:rPr>
                <w:rFonts w:ascii="Times New Roman" w:hAnsi="Times New Roman"/>
                <w:sz w:val="24"/>
                <w:szCs w:val="24"/>
              </w:rPr>
              <w:t>ере участь у здійсненні заходів щодо усунення порушень і недоліків, виявлених під час контрольних заходів, проведених відповідними державними органами в межах компетенції відділу;</w:t>
            </w:r>
          </w:p>
          <w:p w:rsidR="00F3769A" w:rsidRPr="00272D0B" w:rsidRDefault="00272D0B" w:rsidP="00B44B9E">
            <w:pPr>
              <w:pStyle w:val="a4"/>
              <w:numPr>
                <w:ilvl w:val="2"/>
                <w:numId w:val="3"/>
              </w:numPr>
              <w:pBdr>
                <w:top w:val="nil"/>
                <w:left w:val="nil"/>
                <w:bottom w:val="nil"/>
                <w:right w:val="nil"/>
                <w:between w:val="nil"/>
              </w:pBdr>
              <w:tabs>
                <w:tab w:val="left" w:pos="1276"/>
              </w:tabs>
              <w:ind w:left="141" w:hanging="141"/>
              <w:jc w:val="both"/>
              <w:rPr>
                <w:rFonts w:ascii="Times New Roman" w:hAnsi="Times New Roman"/>
                <w:sz w:val="24"/>
                <w:szCs w:val="24"/>
              </w:rPr>
            </w:pPr>
            <w:r>
              <w:rPr>
                <w:rFonts w:ascii="Times New Roman" w:hAnsi="Times New Roman"/>
                <w:sz w:val="24"/>
                <w:szCs w:val="24"/>
              </w:rPr>
              <w:t>р</w:t>
            </w:r>
            <w:r w:rsidR="00F3769A" w:rsidRPr="00272D0B">
              <w:rPr>
                <w:rFonts w:ascii="Times New Roman" w:hAnsi="Times New Roman"/>
                <w:sz w:val="24"/>
                <w:szCs w:val="24"/>
              </w:rPr>
              <w:t>озглядає звернення громадян, запити на отримання публічної інформації, звернення та запити адвокатів і народних депутатів України, звернення органів державної влади, органів місцевого самоврядування, об’єднань громадян, підприємств, установ, організацій незалежно від форми власності, їх посадових та службових осіб з питань, що належать до компетенції відділу</w:t>
            </w:r>
          </w:p>
        </w:tc>
      </w:tr>
      <w:tr w:rsidR="00F3769A" w:rsidRPr="00ED5991" w:rsidTr="00B44B9E">
        <w:trPr>
          <w:tblCellSpacing w:w="22" w:type="dxa"/>
        </w:trPr>
        <w:tc>
          <w:tcPr>
            <w:tcW w:w="1883" w:type="pct"/>
            <w:gridSpan w:val="2"/>
          </w:tcPr>
          <w:p w:rsidR="00F3769A" w:rsidRPr="00ED5991" w:rsidRDefault="00F3769A" w:rsidP="00B44B9E">
            <w:pPr>
              <w:spacing w:line="240" w:lineRule="auto"/>
              <w:rPr>
                <w:rFonts w:cs="Times New Roman"/>
                <w:sz w:val="24"/>
                <w:szCs w:val="24"/>
                <w:lang w:eastAsia="ru-RU"/>
              </w:rPr>
            </w:pPr>
            <w:r w:rsidRPr="00ED5991">
              <w:rPr>
                <w:rFonts w:cs="Times New Roman"/>
                <w:sz w:val="24"/>
                <w:szCs w:val="24"/>
                <w:lang w:eastAsia="ru-RU"/>
              </w:rPr>
              <w:t>Умови оплати праці</w:t>
            </w:r>
          </w:p>
        </w:tc>
        <w:tc>
          <w:tcPr>
            <w:tcW w:w="3052" w:type="pct"/>
          </w:tcPr>
          <w:p w:rsidR="00F3769A" w:rsidRPr="00D91231" w:rsidRDefault="00F3769A" w:rsidP="00B44B9E">
            <w:pPr>
              <w:pStyle w:val="rvps14"/>
              <w:numPr>
                <w:ilvl w:val="0"/>
                <w:numId w:val="2"/>
              </w:numPr>
              <w:spacing w:before="0" w:beforeAutospacing="0" w:after="0" w:afterAutospacing="0"/>
              <w:ind w:left="180" w:hanging="180"/>
              <w:jc w:val="both"/>
            </w:pPr>
            <w:r w:rsidRPr="00D91231">
              <w:t xml:space="preserve">посадовий оклад </w:t>
            </w:r>
            <w:r w:rsidRPr="00535285">
              <w:rPr>
                <w:b/>
              </w:rPr>
              <w:t xml:space="preserve">– </w:t>
            </w:r>
            <w:r w:rsidRPr="00CC76D2">
              <w:t>8</w:t>
            </w:r>
            <w:r w:rsidRPr="00E14126">
              <w:t xml:space="preserve"> 500 грн</w:t>
            </w:r>
            <w:r w:rsidRPr="001E6C65">
              <w:t>;</w:t>
            </w:r>
          </w:p>
          <w:p w:rsidR="00F3769A" w:rsidRDefault="00F3769A" w:rsidP="00B44B9E">
            <w:pPr>
              <w:numPr>
                <w:ilvl w:val="0"/>
                <w:numId w:val="1"/>
              </w:numPr>
              <w:spacing w:line="240" w:lineRule="auto"/>
              <w:ind w:left="180" w:right="113" w:hanging="180"/>
              <w:jc w:val="both"/>
              <w:rPr>
                <w:sz w:val="24"/>
                <w:szCs w:val="24"/>
                <w:lang w:eastAsia="ru-RU"/>
              </w:rPr>
            </w:pPr>
            <w:r w:rsidRPr="00D91231">
              <w:rPr>
                <w:sz w:val="24"/>
                <w:szCs w:val="24"/>
                <w:lang w:eastAsia="ru-RU"/>
              </w:rPr>
              <w:t>надбавка за вислугу років у розмірі, визначеному статтею 52 Закону України “Про державну службу”;</w:t>
            </w:r>
          </w:p>
          <w:p w:rsidR="00F3769A" w:rsidRPr="00FD11AB" w:rsidRDefault="00F3769A" w:rsidP="00B44B9E">
            <w:pPr>
              <w:numPr>
                <w:ilvl w:val="0"/>
                <w:numId w:val="1"/>
              </w:numPr>
              <w:spacing w:line="240" w:lineRule="auto"/>
              <w:ind w:left="180" w:right="113" w:hanging="180"/>
              <w:jc w:val="both"/>
              <w:rPr>
                <w:sz w:val="24"/>
                <w:szCs w:val="24"/>
                <w:lang w:eastAsia="ru-RU"/>
              </w:rPr>
            </w:pPr>
            <w:r w:rsidRPr="00FD11AB">
              <w:rPr>
                <w:sz w:val="24"/>
                <w:szCs w:val="24"/>
                <w:lang w:eastAsia="ru-RU"/>
              </w:rPr>
              <w:t xml:space="preserve">надбавка за ранг державного службовця відповідно до вимог постанови Кабінету Міністрів України </w:t>
            </w:r>
            <w:r>
              <w:rPr>
                <w:sz w:val="24"/>
                <w:szCs w:val="24"/>
                <w:lang w:eastAsia="ru-RU"/>
              </w:rPr>
              <w:t xml:space="preserve">                             </w:t>
            </w:r>
            <w:r w:rsidRPr="00FD11AB">
              <w:rPr>
                <w:sz w:val="24"/>
                <w:szCs w:val="24"/>
                <w:lang w:eastAsia="ru-RU"/>
              </w:rPr>
              <w:t>від 18.01.2017 № 15 “Деякі питання оплати праці п</w:t>
            </w:r>
            <w:r>
              <w:rPr>
                <w:sz w:val="24"/>
                <w:szCs w:val="24"/>
                <w:lang w:eastAsia="ru-RU"/>
              </w:rPr>
              <w:t>рацівників державних органів” (зі змінами)</w:t>
            </w:r>
          </w:p>
        </w:tc>
      </w:tr>
      <w:tr w:rsidR="00F3769A" w:rsidRPr="00ED5991" w:rsidTr="00B44B9E">
        <w:trPr>
          <w:tblCellSpacing w:w="22" w:type="dxa"/>
        </w:trPr>
        <w:tc>
          <w:tcPr>
            <w:tcW w:w="1883" w:type="pct"/>
            <w:gridSpan w:val="2"/>
          </w:tcPr>
          <w:p w:rsidR="00F3769A" w:rsidRPr="00ED5991" w:rsidRDefault="00F3769A" w:rsidP="00B44B9E">
            <w:pPr>
              <w:spacing w:line="240" w:lineRule="auto"/>
              <w:rPr>
                <w:rFonts w:cs="Times New Roman"/>
                <w:sz w:val="24"/>
                <w:szCs w:val="24"/>
                <w:lang w:eastAsia="ru-RU"/>
              </w:rPr>
            </w:pPr>
            <w:r w:rsidRPr="00ED5991">
              <w:rPr>
                <w:rFonts w:cs="Times New Roman"/>
                <w:sz w:val="24"/>
                <w:szCs w:val="24"/>
                <w:lang w:eastAsia="ru-RU"/>
              </w:rPr>
              <w:t>Інформація про строковість чи безстроковість призначення на посаду</w:t>
            </w:r>
          </w:p>
        </w:tc>
        <w:tc>
          <w:tcPr>
            <w:tcW w:w="3052" w:type="pct"/>
          </w:tcPr>
          <w:p w:rsidR="00F3769A" w:rsidRDefault="00F3769A" w:rsidP="00B44B9E">
            <w:pPr>
              <w:spacing w:line="240" w:lineRule="auto"/>
              <w:ind w:firstLine="49"/>
              <w:jc w:val="both"/>
              <w:textAlignment w:val="baseline"/>
              <w:rPr>
                <w:sz w:val="24"/>
                <w:szCs w:val="24"/>
              </w:rPr>
            </w:pPr>
            <w:r>
              <w:rPr>
                <w:sz w:val="24"/>
                <w:szCs w:val="24"/>
              </w:rPr>
              <w:t>безстроково;</w:t>
            </w:r>
          </w:p>
          <w:p w:rsidR="00F3769A" w:rsidRDefault="00F3769A" w:rsidP="00B44B9E">
            <w:pPr>
              <w:spacing w:line="240" w:lineRule="auto"/>
              <w:ind w:firstLine="49"/>
              <w:jc w:val="both"/>
              <w:textAlignment w:val="baseline"/>
              <w:rPr>
                <w:sz w:val="24"/>
                <w:szCs w:val="24"/>
              </w:rPr>
            </w:pPr>
          </w:p>
          <w:p w:rsidR="00F3769A" w:rsidRPr="00ED5991" w:rsidRDefault="00F3769A" w:rsidP="00B44B9E">
            <w:pPr>
              <w:spacing w:line="240" w:lineRule="auto"/>
              <w:jc w:val="both"/>
              <w:textAlignment w:val="baseline"/>
              <w:rPr>
                <w:sz w:val="24"/>
                <w:szCs w:val="24"/>
              </w:rPr>
            </w:pPr>
            <w:r>
              <w:rPr>
                <w:sz w:val="24"/>
                <w:szCs w:val="24"/>
              </w:rPr>
              <w:lastRenderedPageBreak/>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F3769A" w:rsidRPr="00ED5991" w:rsidTr="00B44B9E">
        <w:trPr>
          <w:tblCellSpacing w:w="22" w:type="dxa"/>
        </w:trPr>
        <w:tc>
          <w:tcPr>
            <w:tcW w:w="1883" w:type="pct"/>
            <w:gridSpan w:val="2"/>
          </w:tcPr>
          <w:p w:rsidR="00F3769A" w:rsidRPr="00ED5991" w:rsidRDefault="00F3769A" w:rsidP="00B44B9E">
            <w:pPr>
              <w:spacing w:line="240" w:lineRule="auto"/>
              <w:rPr>
                <w:rFonts w:cs="Times New Roman"/>
                <w:sz w:val="24"/>
                <w:szCs w:val="24"/>
                <w:lang w:eastAsia="ru-RU"/>
              </w:rPr>
            </w:pPr>
            <w:r w:rsidRPr="00ED5991">
              <w:rPr>
                <w:rFonts w:cs="Times New Roman"/>
                <w:sz w:val="24"/>
                <w:szCs w:val="24"/>
                <w:lang w:eastAsia="ru-RU"/>
              </w:rPr>
              <w:lastRenderedPageBreak/>
              <w:t xml:space="preserve">Перелік </w:t>
            </w:r>
            <w:r>
              <w:rPr>
                <w:rFonts w:cs="Times New Roman"/>
                <w:sz w:val="24"/>
                <w:szCs w:val="24"/>
                <w:lang w:eastAsia="ru-RU"/>
              </w:rPr>
              <w:t>інформації, необхідної для участі в конкурсі, та строк її подання</w:t>
            </w:r>
          </w:p>
        </w:tc>
        <w:tc>
          <w:tcPr>
            <w:tcW w:w="3052" w:type="pct"/>
          </w:tcPr>
          <w:p w:rsidR="00F3769A" w:rsidRPr="00416ED7" w:rsidRDefault="00F3769A" w:rsidP="00B44B9E">
            <w:pPr>
              <w:pStyle w:val="a5"/>
              <w:numPr>
                <w:ilvl w:val="0"/>
                <w:numId w:val="2"/>
              </w:numPr>
              <w:spacing w:before="0"/>
              <w:ind w:left="170" w:hanging="170"/>
              <w:jc w:val="both"/>
              <w:rPr>
                <w:rFonts w:ascii="Times New Roman" w:hAnsi="Times New Roman"/>
                <w:sz w:val="24"/>
                <w:szCs w:val="24"/>
              </w:rPr>
            </w:pPr>
            <w:r w:rsidRPr="00416ED7">
              <w:rPr>
                <w:rFonts w:ascii="Times New Roman" w:hAnsi="Times New Roman"/>
                <w:sz w:val="24"/>
                <w:szCs w:val="24"/>
              </w:rPr>
              <w:t>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 березня 2016 р. № 246 (</w:t>
            </w:r>
            <w:r>
              <w:rPr>
                <w:rFonts w:ascii="Times New Roman" w:hAnsi="Times New Roman"/>
                <w:sz w:val="24"/>
                <w:szCs w:val="24"/>
              </w:rPr>
              <w:t>зі змінами</w:t>
            </w:r>
            <w:r w:rsidRPr="00416ED7">
              <w:rPr>
                <w:rFonts w:ascii="Times New Roman" w:hAnsi="Times New Roman"/>
                <w:sz w:val="24"/>
                <w:szCs w:val="24"/>
              </w:rPr>
              <w:t>);</w:t>
            </w:r>
          </w:p>
          <w:p w:rsidR="00F3769A" w:rsidRPr="00416ED7" w:rsidRDefault="00F3769A" w:rsidP="00B44B9E">
            <w:pPr>
              <w:pStyle w:val="a5"/>
              <w:numPr>
                <w:ilvl w:val="0"/>
                <w:numId w:val="2"/>
              </w:numPr>
              <w:spacing w:before="0"/>
              <w:ind w:left="170" w:hanging="170"/>
              <w:jc w:val="both"/>
              <w:rPr>
                <w:rFonts w:ascii="Times New Roman" w:hAnsi="Times New Roman"/>
                <w:sz w:val="24"/>
                <w:szCs w:val="24"/>
              </w:rPr>
            </w:pPr>
            <w:r w:rsidRPr="00416ED7">
              <w:rPr>
                <w:rFonts w:ascii="Times New Roman" w:hAnsi="Times New Roman"/>
                <w:sz w:val="24"/>
                <w:szCs w:val="24"/>
              </w:rPr>
              <w:t>резюме за формою згідно з додатком 2</w:t>
            </w:r>
            <w:r w:rsidRPr="00416ED7">
              <w:rPr>
                <w:rFonts w:ascii="Times New Roman" w:hAnsi="Times New Roman"/>
                <w:sz w:val="24"/>
                <w:szCs w:val="24"/>
                <w:vertAlign w:val="superscript"/>
              </w:rPr>
              <w:t>1</w:t>
            </w:r>
            <w:r w:rsidRPr="00416ED7">
              <w:rPr>
                <w:rFonts w:ascii="Times New Roman" w:hAnsi="Times New Roman"/>
                <w:sz w:val="24"/>
                <w:szCs w:val="24"/>
              </w:rPr>
              <w:t xml:space="preserve"> до Порядку проведення конкурсу на зайняття посад державної служби, затвердженого постановою Кабінету Міністрів України від 25 березня 2016 р. № 246 (</w:t>
            </w:r>
            <w:r>
              <w:rPr>
                <w:rFonts w:ascii="Times New Roman" w:hAnsi="Times New Roman"/>
                <w:sz w:val="24"/>
                <w:szCs w:val="24"/>
              </w:rPr>
              <w:t>зі змінами</w:t>
            </w:r>
            <w:r w:rsidRPr="00416ED7">
              <w:rPr>
                <w:rFonts w:ascii="Times New Roman" w:hAnsi="Times New Roman"/>
                <w:sz w:val="24"/>
                <w:szCs w:val="24"/>
              </w:rPr>
              <w:t>), в якому обов’язково зазначається така інформація:</w:t>
            </w:r>
          </w:p>
          <w:p w:rsidR="00F3769A" w:rsidRPr="00416ED7" w:rsidRDefault="00F3769A" w:rsidP="00B44B9E">
            <w:pPr>
              <w:pStyle w:val="a5"/>
              <w:spacing w:before="0"/>
              <w:ind w:left="170" w:firstLine="0"/>
              <w:jc w:val="both"/>
              <w:rPr>
                <w:rFonts w:ascii="Times New Roman" w:hAnsi="Times New Roman"/>
                <w:sz w:val="24"/>
                <w:szCs w:val="24"/>
              </w:rPr>
            </w:pPr>
            <w:r w:rsidRPr="00416ED7">
              <w:rPr>
                <w:rFonts w:ascii="Times New Roman" w:hAnsi="Times New Roman"/>
                <w:sz w:val="24"/>
                <w:szCs w:val="24"/>
              </w:rPr>
              <w:t xml:space="preserve">прізвище, </w:t>
            </w:r>
            <w:proofErr w:type="spellStart"/>
            <w:r w:rsidRPr="00416ED7">
              <w:rPr>
                <w:rFonts w:ascii="Times New Roman" w:hAnsi="Times New Roman"/>
                <w:sz w:val="24"/>
                <w:szCs w:val="24"/>
              </w:rPr>
              <w:t>ім</w:t>
            </w:r>
            <w:proofErr w:type="spellEnd"/>
            <w:r w:rsidRPr="00416ED7">
              <w:rPr>
                <w:rFonts w:ascii="Times New Roman" w:hAnsi="Times New Roman"/>
                <w:sz w:val="24"/>
                <w:szCs w:val="24"/>
                <w:lang w:val="ru-RU"/>
              </w:rPr>
              <w:t>’</w:t>
            </w:r>
            <w:r w:rsidRPr="00416ED7">
              <w:rPr>
                <w:rFonts w:ascii="Times New Roman" w:hAnsi="Times New Roman"/>
                <w:sz w:val="24"/>
                <w:szCs w:val="24"/>
              </w:rPr>
              <w:t>я, по батькові кандидата;</w:t>
            </w:r>
          </w:p>
          <w:p w:rsidR="00F3769A" w:rsidRPr="00416ED7" w:rsidRDefault="00F3769A" w:rsidP="00B44B9E">
            <w:pPr>
              <w:pStyle w:val="a5"/>
              <w:spacing w:before="0"/>
              <w:ind w:left="170" w:firstLine="0"/>
              <w:jc w:val="both"/>
              <w:rPr>
                <w:rFonts w:ascii="Times New Roman" w:hAnsi="Times New Roman"/>
                <w:sz w:val="24"/>
                <w:szCs w:val="24"/>
              </w:rPr>
            </w:pPr>
            <w:r w:rsidRPr="00416ED7">
              <w:rPr>
                <w:rFonts w:ascii="Times New Roman" w:hAnsi="Times New Roman"/>
                <w:sz w:val="24"/>
                <w:szCs w:val="24"/>
              </w:rPr>
              <w:t xml:space="preserve">реквізити документа, що посвідчує особу </w:t>
            </w:r>
            <w:r>
              <w:rPr>
                <w:rFonts w:ascii="Times New Roman" w:hAnsi="Times New Roman"/>
                <w:sz w:val="24"/>
                <w:szCs w:val="24"/>
              </w:rPr>
              <w:t xml:space="preserve">та підтверджує громадянство </w:t>
            </w:r>
            <w:r w:rsidRPr="00416ED7">
              <w:rPr>
                <w:rFonts w:ascii="Times New Roman" w:hAnsi="Times New Roman"/>
                <w:sz w:val="24"/>
                <w:szCs w:val="24"/>
              </w:rPr>
              <w:t>України;</w:t>
            </w:r>
          </w:p>
          <w:p w:rsidR="00F3769A" w:rsidRPr="00416ED7" w:rsidRDefault="00F3769A" w:rsidP="00B44B9E">
            <w:pPr>
              <w:pStyle w:val="a5"/>
              <w:spacing w:before="0"/>
              <w:ind w:left="170" w:firstLine="0"/>
              <w:jc w:val="both"/>
              <w:rPr>
                <w:rFonts w:ascii="Times New Roman" w:hAnsi="Times New Roman"/>
                <w:sz w:val="24"/>
                <w:szCs w:val="24"/>
              </w:rPr>
            </w:pPr>
            <w:r w:rsidRPr="00416ED7">
              <w:rPr>
                <w:rFonts w:ascii="Times New Roman" w:hAnsi="Times New Roman"/>
                <w:sz w:val="24"/>
                <w:szCs w:val="24"/>
              </w:rPr>
              <w:t>підтвердження наявності відповідного ступеня вищої освіти;</w:t>
            </w:r>
          </w:p>
          <w:p w:rsidR="00F3769A" w:rsidRPr="00416ED7" w:rsidRDefault="00F3769A" w:rsidP="00B44B9E">
            <w:pPr>
              <w:pStyle w:val="a5"/>
              <w:spacing w:before="0"/>
              <w:ind w:left="170" w:firstLine="0"/>
              <w:jc w:val="both"/>
              <w:rPr>
                <w:rFonts w:ascii="Times New Roman" w:hAnsi="Times New Roman"/>
                <w:sz w:val="24"/>
                <w:szCs w:val="24"/>
              </w:rPr>
            </w:pPr>
            <w:r w:rsidRPr="00416ED7">
              <w:rPr>
                <w:rFonts w:ascii="Times New Roman" w:hAnsi="Times New Roman"/>
                <w:sz w:val="24"/>
                <w:szCs w:val="24"/>
              </w:rPr>
              <w:t>підтвердження рівня вільного володіння державною мовою;</w:t>
            </w:r>
          </w:p>
          <w:p w:rsidR="00F3769A" w:rsidRPr="00416ED7" w:rsidRDefault="00F3769A" w:rsidP="00B44B9E">
            <w:pPr>
              <w:pStyle w:val="a5"/>
              <w:spacing w:before="0"/>
              <w:ind w:left="170" w:firstLine="0"/>
              <w:jc w:val="both"/>
              <w:rPr>
                <w:rFonts w:ascii="Times New Roman" w:hAnsi="Times New Roman"/>
                <w:sz w:val="24"/>
                <w:szCs w:val="24"/>
              </w:rPr>
            </w:pPr>
            <w:r w:rsidRPr="00416ED7">
              <w:rPr>
                <w:rFonts w:ascii="Times New Roman" w:hAnsi="Times New Roman"/>
                <w:sz w:val="24"/>
                <w:szCs w:val="24"/>
              </w:rPr>
              <w:t>відомості про стаж роботи, стаж державної служби (за наявності), досвід роботи на відповідних посадах;</w:t>
            </w:r>
          </w:p>
          <w:p w:rsidR="00F3769A" w:rsidRDefault="00F3769A" w:rsidP="00B44B9E">
            <w:pPr>
              <w:pStyle w:val="a5"/>
              <w:numPr>
                <w:ilvl w:val="0"/>
                <w:numId w:val="2"/>
              </w:numPr>
              <w:spacing w:before="0"/>
              <w:ind w:left="170" w:hanging="170"/>
              <w:jc w:val="both"/>
              <w:rPr>
                <w:rFonts w:ascii="Times New Roman" w:hAnsi="Times New Roman"/>
                <w:sz w:val="24"/>
                <w:szCs w:val="24"/>
              </w:rPr>
            </w:pPr>
            <w:r w:rsidRPr="00416ED7">
              <w:rPr>
                <w:rFonts w:ascii="Times New Roman" w:hAnsi="Times New Roman"/>
                <w:sz w:val="24"/>
                <w:szCs w:val="24"/>
              </w:rPr>
              <w:t>заява, в якій особа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w:t>
            </w:r>
            <w:r w:rsidR="003D199E">
              <w:rPr>
                <w:rFonts w:ascii="Times New Roman" w:hAnsi="Times New Roman"/>
                <w:sz w:val="24"/>
                <w:szCs w:val="24"/>
              </w:rPr>
              <w:t>ідповідно до зазначеного Закону;</w:t>
            </w:r>
          </w:p>
          <w:p w:rsidR="003D199E" w:rsidRPr="005B4940" w:rsidRDefault="003D199E" w:rsidP="00B44B9E">
            <w:pPr>
              <w:pStyle w:val="a5"/>
              <w:numPr>
                <w:ilvl w:val="0"/>
                <w:numId w:val="2"/>
              </w:numPr>
              <w:spacing w:before="0"/>
              <w:ind w:left="170" w:hanging="170"/>
              <w:jc w:val="both"/>
              <w:rPr>
                <w:rFonts w:ascii="Times New Roman" w:hAnsi="Times New Roman"/>
                <w:sz w:val="24"/>
                <w:szCs w:val="24"/>
              </w:rPr>
            </w:pPr>
            <w:r w:rsidRPr="005B4940">
              <w:rPr>
                <w:rFonts w:ascii="Times New Roman" w:hAnsi="Times New Roman"/>
                <w:sz w:val="24"/>
                <w:szCs w:val="24"/>
                <w:shd w:val="clear" w:color="auto" w:fill="FFFFFF"/>
              </w:rPr>
              <w:t>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F3769A" w:rsidRDefault="00F3769A" w:rsidP="00B44B9E">
            <w:pPr>
              <w:pStyle w:val="a5"/>
              <w:spacing w:before="0"/>
              <w:ind w:left="170" w:firstLine="0"/>
              <w:jc w:val="both"/>
              <w:rPr>
                <w:rFonts w:ascii="Times New Roman" w:hAnsi="Times New Roman"/>
                <w:sz w:val="24"/>
                <w:szCs w:val="24"/>
              </w:rPr>
            </w:pPr>
            <w:r>
              <w:rPr>
                <w:rFonts w:ascii="Times New Roman" w:hAnsi="Times New Roman"/>
                <w:sz w:val="24"/>
                <w:szCs w:val="24"/>
              </w:rPr>
              <w:t>Подача додатків до заяви не є обов’язковою.</w:t>
            </w:r>
          </w:p>
          <w:p w:rsidR="00F3769A" w:rsidRPr="00416ED7" w:rsidRDefault="00F3769A" w:rsidP="00B44B9E">
            <w:pPr>
              <w:pStyle w:val="a5"/>
              <w:spacing w:before="0"/>
              <w:ind w:left="170" w:firstLine="0"/>
              <w:jc w:val="both"/>
              <w:rPr>
                <w:rFonts w:ascii="Times New Roman" w:hAnsi="Times New Roman"/>
                <w:sz w:val="24"/>
                <w:szCs w:val="24"/>
              </w:rPr>
            </w:pPr>
          </w:p>
          <w:p w:rsidR="00F3769A" w:rsidRPr="00416ED7" w:rsidRDefault="00F3769A" w:rsidP="00B44B9E">
            <w:pPr>
              <w:spacing w:line="240" w:lineRule="auto"/>
              <w:ind w:firstLine="284"/>
              <w:jc w:val="both"/>
              <w:textAlignment w:val="baseline"/>
              <w:rPr>
                <w:color w:val="000000"/>
                <w:sz w:val="24"/>
                <w:szCs w:val="24"/>
              </w:rPr>
            </w:pPr>
            <w:r w:rsidRPr="00416ED7">
              <w:rPr>
                <w:sz w:val="24"/>
                <w:szCs w:val="24"/>
              </w:rPr>
              <w:t>Особа, яка бажає взяти участь у конкурсі, може подат</w:t>
            </w:r>
            <w:r>
              <w:rPr>
                <w:sz w:val="24"/>
                <w:szCs w:val="24"/>
              </w:rPr>
              <w:t xml:space="preserve">и конкурсній комісії інформацію </w:t>
            </w:r>
            <w:r w:rsidRPr="00416ED7">
              <w:rPr>
                <w:sz w:val="24"/>
                <w:szCs w:val="24"/>
              </w:rPr>
              <w:t xml:space="preserve">через Єдиний портал вакансій державної служби за посиланням </w:t>
            </w:r>
            <w:hyperlink r:id="rId5" w:history="1">
              <w:r w:rsidRPr="000A6E98">
                <w:rPr>
                  <w:rStyle w:val="a3"/>
                  <w:rFonts w:eastAsiaTheme="majorEastAsia"/>
                  <w:color w:val="000000"/>
                  <w:sz w:val="24"/>
                  <w:szCs w:val="24"/>
                </w:rPr>
                <w:t>https://career.gov.ua/</w:t>
              </w:r>
            </w:hyperlink>
            <w:r>
              <w:rPr>
                <w:color w:val="000000"/>
                <w:sz w:val="24"/>
                <w:szCs w:val="24"/>
              </w:rPr>
              <w:t>.</w:t>
            </w:r>
          </w:p>
          <w:p w:rsidR="00F3769A" w:rsidRPr="00416ED7" w:rsidRDefault="00F3769A" w:rsidP="00B44B9E">
            <w:pPr>
              <w:spacing w:line="240" w:lineRule="auto"/>
              <w:jc w:val="both"/>
              <w:textAlignment w:val="baseline"/>
              <w:rPr>
                <w:spacing w:val="-6"/>
                <w:sz w:val="24"/>
                <w:szCs w:val="24"/>
              </w:rPr>
            </w:pPr>
          </w:p>
          <w:p w:rsidR="00F3769A" w:rsidRPr="00ED5991" w:rsidRDefault="00F3769A" w:rsidP="00CA64E3">
            <w:pPr>
              <w:spacing w:line="240" w:lineRule="auto"/>
              <w:jc w:val="both"/>
              <w:textAlignment w:val="baseline"/>
              <w:rPr>
                <w:sz w:val="24"/>
                <w:szCs w:val="24"/>
              </w:rPr>
            </w:pPr>
            <w:r>
              <w:rPr>
                <w:sz w:val="24"/>
                <w:szCs w:val="24"/>
              </w:rPr>
              <w:t xml:space="preserve">    Інформація приймається до 1</w:t>
            </w:r>
            <w:r w:rsidR="00CA64E3">
              <w:rPr>
                <w:sz w:val="24"/>
                <w:szCs w:val="24"/>
              </w:rPr>
              <w:t>7</w:t>
            </w:r>
            <w:r w:rsidRPr="00EA47B3">
              <w:rPr>
                <w:sz w:val="24"/>
                <w:szCs w:val="24"/>
              </w:rPr>
              <w:t xml:space="preserve"> год </w:t>
            </w:r>
            <w:r w:rsidR="00CA64E3">
              <w:rPr>
                <w:sz w:val="24"/>
                <w:szCs w:val="24"/>
              </w:rPr>
              <w:t>00</w:t>
            </w:r>
            <w:r w:rsidRPr="00EA47B3">
              <w:rPr>
                <w:sz w:val="24"/>
                <w:szCs w:val="24"/>
              </w:rPr>
              <w:t xml:space="preserve"> хв </w:t>
            </w:r>
            <w:r w:rsidR="005B4940">
              <w:rPr>
                <w:sz w:val="24"/>
                <w:szCs w:val="24"/>
              </w:rPr>
              <w:t>1</w:t>
            </w:r>
            <w:r w:rsidR="00CA64E3">
              <w:rPr>
                <w:sz w:val="24"/>
                <w:szCs w:val="24"/>
              </w:rPr>
              <w:t>7</w:t>
            </w:r>
            <w:r w:rsidRPr="00EA47B3">
              <w:rPr>
                <w:sz w:val="24"/>
                <w:szCs w:val="24"/>
              </w:rPr>
              <w:t xml:space="preserve"> </w:t>
            </w:r>
            <w:r>
              <w:rPr>
                <w:sz w:val="24"/>
                <w:szCs w:val="24"/>
              </w:rPr>
              <w:t>серп</w:t>
            </w:r>
            <w:r w:rsidRPr="00EA47B3">
              <w:rPr>
                <w:sz w:val="24"/>
                <w:szCs w:val="24"/>
              </w:rPr>
              <w:t xml:space="preserve">ня </w:t>
            </w:r>
            <w:r w:rsidRPr="00EA47B3">
              <w:rPr>
                <w:sz w:val="24"/>
                <w:szCs w:val="24"/>
              </w:rPr>
              <w:br/>
              <w:t>2021 року</w:t>
            </w:r>
          </w:p>
        </w:tc>
      </w:tr>
      <w:tr w:rsidR="00F3769A" w:rsidRPr="00ED5991" w:rsidTr="00B44B9E">
        <w:trPr>
          <w:tblCellSpacing w:w="22" w:type="dxa"/>
        </w:trPr>
        <w:tc>
          <w:tcPr>
            <w:tcW w:w="1883" w:type="pct"/>
            <w:gridSpan w:val="2"/>
          </w:tcPr>
          <w:p w:rsidR="00F3769A" w:rsidRPr="00ED5991" w:rsidRDefault="00F3769A" w:rsidP="00B44B9E">
            <w:pPr>
              <w:spacing w:line="240" w:lineRule="auto"/>
              <w:rPr>
                <w:rFonts w:cs="Times New Roman"/>
                <w:sz w:val="24"/>
                <w:szCs w:val="24"/>
                <w:lang w:eastAsia="ru-RU"/>
              </w:rPr>
            </w:pPr>
            <w:r w:rsidRPr="00ED5991">
              <w:rPr>
                <w:rFonts w:cs="Times New Roman"/>
                <w:sz w:val="24"/>
                <w:szCs w:val="24"/>
                <w:lang w:eastAsia="ru-RU"/>
              </w:rPr>
              <w:t>Додаткові (необов’язкові) документи</w:t>
            </w:r>
          </w:p>
        </w:tc>
        <w:tc>
          <w:tcPr>
            <w:tcW w:w="3052" w:type="pct"/>
          </w:tcPr>
          <w:p w:rsidR="00F3769A" w:rsidRPr="00ED5991" w:rsidRDefault="00F3769A" w:rsidP="00B44B9E">
            <w:pPr>
              <w:spacing w:line="240" w:lineRule="auto"/>
              <w:jc w:val="both"/>
              <w:textAlignment w:val="baseline"/>
              <w:rPr>
                <w:sz w:val="24"/>
                <w:szCs w:val="24"/>
              </w:rPr>
            </w:pPr>
            <w:r w:rsidRPr="00855687">
              <w:rPr>
                <w:sz w:val="24"/>
                <w:szCs w:val="24"/>
              </w:rPr>
              <w:t>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w:t>
            </w:r>
            <w:r>
              <w:rPr>
                <w:sz w:val="24"/>
                <w:szCs w:val="24"/>
              </w:rPr>
              <w:t xml:space="preserve">     </w:t>
            </w:r>
            <w:r w:rsidRPr="00855687">
              <w:rPr>
                <w:sz w:val="24"/>
                <w:szCs w:val="24"/>
              </w:rPr>
              <w:t xml:space="preserve"> від 25 березня 2016 року № 246 </w:t>
            </w:r>
          </w:p>
        </w:tc>
      </w:tr>
      <w:tr w:rsidR="00F3769A" w:rsidRPr="00ED5991" w:rsidTr="00B44B9E">
        <w:trPr>
          <w:tblCellSpacing w:w="22" w:type="dxa"/>
        </w:trPr>
        <w:tc>
          <w:tcPr>
            <w:tcW w:w="1883" w:type="pct"/>
            <w:gridSpan w:val="2"/>
          </w:tcPr>
          <w:p w:rsidR="00F3769A" w:rsidRPr="00EA47B3" w:rsidRDefault="00F3769A" w:rsidP="00B44B9E">
            <w:pPr>
              <w:spacing w:line="240" w:lineRule="auto"/>
              <w:rPr>
                <w:color w:val="000000"/>
                <w:sz w:val="24"/>
                <w:szCs w:val="24"/>
                <w:shd w:val="clear" w:color="auto" w:fill="FFFFFF"/>
              </w:rPr>
            </w:pPr>
            <w:r w:rsidRPr="00EA47B3">
              <w:rPr>
                <w:color w:val="000000"/>
                <w:sz w:val="24"/>
                <w:szCs w:val="24"/>
                <w:shd w:val="clear" w:color="auto" w:fill="FFFFFF"/>
              </w:rPr>
              <w:t xml:space="preserve">Дата і час початку проведення тестування кандидатів. </w:t>
            </w:r>
          </w:p>
          <w:p w:rsidR="00F3769A" w:rsidRPr="00EA47B3" w:rsidRDefault="00F3769A" w:rsidP="00B44B9E">
            <w:pPr>
              <w:spacing w:line="240" w:lineRule="auto"/>
              <w:rPr>
                <w:color w:val="000000"/>
                <w:sz w:val="24"/>
                <w:szCs w:val="24"/>
                <w:shd w:val="clear" w:color="auto" w:fill="FFFFFF"/>
              </w:rPr>
            </w:pPr>
            <w:r w:rsidRPr="00EA47B3">
              <w:rPr>
                <w:color w:val="000000"/>
                <w:sz w:val="24"/>
                <w:szCs w:val="24"/>
                <w:shd w:val="clear" w:color="auto" w:fill="FFFFFF"/>
              </w:rPr>
              <w:lastRenderedPageBreak/>
              <w:t xml:space="preserve">Місце або спосіб проведення тестування. </w:t>
            </w:r>
          </w:p>
          <w:p w:rsidR="00F3769A" w:rsidRPr="00EA47B3" w:rsidRDefault="00F3769A" w:rsidP="00B44B9E">
            <w:pPr>
              <w:spacing w:line="240" w:lineRule="auto"/>
              <w:rPr>
                <w:color w:val="000000"/>
                <w:sz w:val="24"/>
                <w:szCs w:val="24"/>
                <w:shd w:val="clear" w:color="auto" w:fill="FFFFFF"/>
              </w:rPr>
            </w:pPr>
          </w:p>
          <w:p w:rsidR="00F3769A" w:rsidRPr="00EA47B3" w:rsidRDefault="00F3769A" w:rsidP="00B44B9E">
            <w:pPr>
              <w:spacing w:line="240" w:lineRule="auto"/>
              <w:rPr>
                <w:color w:val="000000"/>
                <w:sz w:val="24"/>
                <w:szCs w:val="24"/>
                <w:shd w:val="clear" w:color="auto" w:fill="FFFFFF"/>
              </w:rPr>
            </w:pPr>
          </w:p>
          <w:p w:rsidR="00F3769A" w:rsidRPr="00EA47B3" w:rsidRDefault="00F3769A" w:rsidP="00B44B9E">
            <w:pPr>
              <w:spacing w:line="240" w:lineRule="auto"/>
              <w:rPr>
                <w:color w:val="000000"/>
                <w:sz w:val="24"/>
                <w:szCs w:val="24"/>
                <w:shd w:val="clear" w:color="auto" w:fill="FFFFFF"/>
              </w:rPr>
            </w:pPr>
          </w:p>
          <w:p w:rsidR="00F3769A" w:rsidRDefault="00F3769A" w:rsidP="00B44B9E">
            <w:pPr>
              <w:spacing w:line="240" w:lineRule="auto"/>
              <w:rPr>
                <w:color w:val="000000"/>
                <w:sz w:val="24"/>
                <w:szCs w:val="24"/>
                <w:shd w:val="clear" w:color="auto" w:fill="FFFFFF"/>
              </w:rPr>
            </w:pPr>
          </w:p>
          <w:p w:rsidR="0004439D" w:rsidRPr="00EA47B3" w:rsidRDefault="0004439D" w:rsidP="00B44B9E">
            <w:pPr>
              <w:spacing w:line="240" w:lineRule="auto"/>
              <w:rPr>
                <w:color w:val="000000"/>
                <w:sz w:val="24"/>
                <w:szCs w:val="24"/>
                <w:shd w:val="clear" w:color="auto" w:fill="FFFFFF"/>
              </w:rPr>
            </w:pPr>
          </w:p>
          <w:p w:rsidR="00F3769A" w:rsidRDefault="00F3769A" w:rsidP="00B44B9E">
            <w:pPr>
              <w:spacing w:line="240" w:lineRule="auto"/>
              <w:rPr>
                <w:color w:val="000000"/>
                <w:sz w:val="24"/>
                <w:szCs w:val="24"/>
                <w:shd w:val="clear" w:color="auto" w:fill="FFFFFF"/>
              </w:rPr>
            </w:pPr>
            <w:r w:rsidRPr="00EA47B3">
              <w:rPr>
                <w:color w:val="000000"/>
                <w:sz w:val="24"/>
                <w:szCs w:val="24"/>
                <w:shd w:val="clear" w:color="auto" w:fill="FFFFFF"/>
              </w:rPr>
              <w:t>Місце або спосіб проведення співбесіди (із зазначенням електронної платформи для комунікації дистанційно)</w:t>
            </w:r>
          </w:p>
          <w:p w:rsidR="00F3769A" w:rsidRPr="00EA47B3" w:rsidRDefault="00F3769A" w:rsidP="00B44B9E">
            <w:pPr>
              <w:spacing w:line="240" w:lineRule="auto"/>
              <w:rPr>
                <w:color w:val="000000"/>
                <w:sz w:val="24"/>
                <w:szCs w:val="24"/>
                <w:shd w:val="clear" w:color="auto" w:fill="FFFFFF"/>
              </w:rPr>
            </w:pPr>
          </w:p>
          <w:p w:rsidR="00F3769A" w:rsidRPr="00EA47B3" w:rsidRDefault="00F3769A" w:rsidP="00B44B9E">
            <w:pPr>
              <w:spacing w:line="240" w:lineRule="auto"/>
              <w:rPr>
                <w:rFonts w:cs="Times New Roman"/>
                <w:sz w:val="24"/>
                <w:szCs w:val="24"/>
                <w:lang w:eastAsia="ru-RU"/>
              </w:rPr>
            </w:pPr>
            <w:r w:rsidRPr="00EA47B3">
              <w:rPr>
                <w:color w:val="000000"/>
                <w:sz w:val="24"/>
                <w:szCs w:val="24"/>
                <w:shd w:val="clear" w:color="auto" w:fill="FFFFFF"/>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3052" w:type="pct"/>
          </w:tcPr>
          <w:p w:rsidR="00F3769A" w:rsidRPr="00EA47B3" w:rsidRDefault="00CA64E3" w:rsidP="00B44B9E">
            <w:pPr>
              <w:spacing w:line="240" w:lineRule="auto"/>
              <w:jc w:val="both"/>
              <w:rPr>
                <w:sz w:val="24"/>
                <w:szCs w:val="24"/>
              </w:rPr>
            </w:pPr>
            <w:r>
              <w:rPr>
                <w:sz w:val="24"/>
                <w:szCs w:val="24"/>
              </w:rPr>
              <w:lastRenderedPageBreak/>
              <w:t>20</w:t>
            </w:r>
            <w:r w:rsidR="00F3769A" w:rsidRPr="00EA47B3">
              <w:rPr>
                <w:sz w:val="24"/>
                <w:szCs w:val="24"/>
              </w:rPr>
              <w:t xml:space="preserve"> </w:t>
            </w:r>
            <w:r w:rsidR="00F3769A">
              <w:rPr>
                <w:sz w:val="24"/>
                <w:szCs w:val="24"/>
              </w:rPr>
              <w:t>серпня</w:t>
            </w:r>
            <w:r w:rsidR="00F3769A" w:rsidRPr="00EA47B3">
              <w:rPr>
                <w:sz w:val="24"/>
                <w:szCs w:val="24"/>
              </w:rPr>
              <w:t xml:space="preserve"> 2021 року о 10 год 00 хв.</w:t>
            </w:r>
          </w:p>
          <w:p w:rsidR="00F3769A" w:rsidRPr="00EA47B3" w:rsidRDefault="00F3769A" w:rsidP="00B44B9E">
            <w:pPr>
              <w:spacing w:line="240" w:lineRule="auto"/>
              <w:jc w:val="both"/>
              <w:rPr>
                <w:sz w:val="24"/>
                <w:szCs w:val="24"/>
              </w:rPr>
            </w:pPr>
            <w:r w:rsidRPr="00EA47B3">
              <w:rPr>
                <w:sz w:val="24"/>
                <w:szCs w:val="24"/>
              </w:rPr>
              <w:lastRenderedPageBreak/>
              <w:t>Тестування проводиться дистанційно шляхом використання кандидатом комп’ютерної техніки та підключення через особистий кабінет на Єдиному порталі вакансій державної  служби. За результатами тестування формується звіт який засвідчується кандидатом шляхом накладення кваліфікованого електронного підпису.</w:t>
            </w:r>
          </w:p>
          <w:p w:rsidR="00F3769A" w:rsidRPr="00EA47B3" w:rsidRDefault="00F3769A" w:rsidP="00B44B9E">
            <w:pPr>
              <w:spacing w:line="240" w:lineRule="auto"/>
              <w:jc w:val="both"/>
              <w:rPr>
                <w:sz w:val="24"/>
                <w:szCs w:val="24"/>
              </w:rPr>
            </w:pPr>
          </w:p>
          <w:p w:rsidR="00F3769A" w:rsidRPr="00D3547D" w:rsidRDefault="00F3769A" w:rsidP="00B44B9E">
            <w:pPr>
              <w:pStyle w:val="1"/>
              <w:shd w:val="clear" w:color="auto" w:fill="FFFFFF"/>
              <w:spacing w:before="0" w:line="240" w:lineRule="auto"/>
              <w:jc w:val="both"/>
              <w:rPr>
                <w:rFonts w:ascii="Times New Roman" w:hAnsi="Times New Roman" w:cs="Times New Roman"/>
                <w:bCs/>
                <w:color w:val="auto"/>
                <w:sz w:val="24"/>
                <w:szCs w:val="24"/>
              </w:rPr>
            </w:pPr>
            <w:r w:rsidRPr="00D3547D">
              <w:rPr>
                <w:rFonts w:ascii="Times New Roman" w:hAnsi="Times New Roman" w:cs="Times New Roman"/>
                <w:color w:val="auto"/>
                <w:sz w:val="24"/>
                <w:szCs w:val="24"/>
                <w:shd w:val="clear" w:color="auto" w:fill="FFFFFF"/>
              </w:rPr>
              <w:t>Проведення</w:t>
            </w:r>
            <w:r w:rsidRPr="00D3547D">
              <w:rPr>
                <w:rFonts w:ascii="Times New Roman" w:hAnsi="Times New Roman" w:cs="Times New Roman"/>
                <w:color w:val="auto"/>
                <w:sz w:val="24"/>
                <w:szCs w:val="24"/>
              </w:rPr>
              <w:t xml:space="preserve"> співбесіди дистанційно</w:t>
            </w:r>
            <w:r w:rsidRPr="00D3547D">
              <w:rPr>
                <w:color w:val="auto"/>
                <w:sz w:val="24"/>
                <w:szCs w:val="24"/>
              </w:rPr>
              <w:t xml:space="preserve"> </w:t>
            </w:r>
            <w:r w:rsidRPr="00D3547D">
              <w:rPr>
                <w:rFonts w:ascii="Times New Roman" w:hAnsi="Times New Roman" w:cs="Times New Roman"/>
                <w:color w:val="auto"/>
                <w:sz w:val="24"/>
                <w:szCs w:val="24"/>
              </w:rPr>
              <w:t xml:space="preserve">(платформа </w:t>
            </w:r>
            <w:proofErr w:type="spellStart"/>
            <w:r w:rsidRPr="00D3547D">
              <w:rPr>
                <w:rFonts w:ascii="Times New Roman" w:hAnsi="Times New Roman" w:cs="Times New Roman"/>
                <w:bCs/>
                <w:color w:val="auto"/>
                <w:sz w:val="24"/>
                <w:szCs w:val="24"/>
              </w:rPr>
              <w:t>Google</w:t>
            </w:r>
            <w:proofErr w:type="spellEnd"/>
            <w:r w:rsidRPr="00D3547D">
              <w:rPr>
                <w:rFonts w:ascii="Times New Roman" w:hAnsi="Times New Roman" w:cs="Times New Roman"/>
                <w:bCs/>
                <w:color w:val="auto"/>
                <w:sz w:val="24"/>
                <w:szCs w:val="24"/>
              </w:rPr>
              <w:t xml:space="preserve"> </w:t>
            </w:r>
            <w:proofErr w:type="spellStart"/>
            <w:r w:rsidRPr="00D3547D">
              <w:rPr>
                <w:rFonts w:ascii="Times New Roman" w:hAnsi="Times New Roman" w:cs="Times New Roman"/>
                <w:bCs/>
                <w:color w:val="auto"/>
                <w:sz w:val="24"/>
                <w:szCs w:val="24"/>
              </w:rPr>
              <w:t>Meet</w:t>
            </w:r>
            <w:proofErr w:type="spellEnd"/>
            <w:r w:rsidRPr="00D3547D">
              <w:rPr>
                <w:rFonts w:ascii="Times New Roman" w:hAnsi="Times New Roman" w:cs="Times New Roman"/>
                <w:bCs/>
                <w:color w:val="auto"/>
                <w:sz w:val="24"/>
                <w:szCs w:val="24"/>
              </w:rPr>
              <w:t xml:space="preserve">, необхідно мати активний обліковий запис </w:t>
            </w:r>
            <w:r w:rsidRPr="00D3547D">
              <w:rPr>
                <w:rFonts w:ascii="Times New Roman" w:hAnsi="Times New Roman" w:cs="Times New Roman"/>
                <w:bCs/>
                <w:color w:val="auto"/>
                <w:sz w:val="24"/>
                <w:szCs w:val="24"/>
                <w:lang w:val="en-US"/>
              </w:rPr>
              <w:t>G</w:t>
            </w:r>
            <w:proofErr w:type="spellStart"/>
            <w:r w:rsidRPr="00D3547D">
              <w:rPr>
                <w:rFonts w:ascii="Times New Roman" w:hAnsi="Times New Roman" w:cs="Times New Roman"/>
                <w:bCs/>
                <w:color w:val="auto"/>
                <w:sz w:val="24"/>
                <w:szCs w:val="24"/>
              </w:rPr>
              <w:t>oogle</w:t>
            </w:r>
            <w:proofErr w:type="spellEnd"/>
            <w:r w:rsidRPr="00D3547D">
              <w:rPr>
                <w:rFonts w:ascii="Times New Roman" w:hAnsi="Times New Roman" w:cs="Times New Roman"/>
                <w:bCs/>
                <w:color w:val="auto"/>
                <w:sz w:val="24"/>
                <w:szCs w:val="24"/>
              </w:rPr>
              <w:t>).</w:t>
            </w:r>
          </w:p>
          <w:p w:rsidR="00F3769A" w:rsidRDefault="00F3769A" w:rsidP="00B44B9E">
            <w:pPr>
              <w:spacing w:line="240" w:lineRule="auto"/>
              <w:jc w:val="both"/>
              <w:rPr>
                <w:rFonts w:cs="Times New Roman"/>
                <w:sz w:val="24"/>
                <w:szCs w:val="24"/>
                <w:lang w:eastAsia="ru-RU"/>
              </w:rPr>
            </w:pPr>
          </w:p>
          <w:p w:rsidR="00F3769A" w:rsidRDefault="00F3769A" w:rsidP="00B44B9E">
            <w:pPr>
              <w:spacing w:line="240" w:lineRule="auto"/>
              <w:jc w:val="both"/>
              <w:rPr>
                <w:rFonts w:cs="Times New Roman"/>
                <w:sz w:val="24"/>
                <w:szCs w:val="24"/>
                <w:lang w:eastAsia="ru-RU"/>
              </w:rPr>
            </w:pPr>
          </w:p>
          <w:p w:rsidR="00F3769A" w:rsidRPr="00EA47B3" w:rsidRDefault="00F3769A" w:rsidP="00B44B9E">
            <w:pPr>
              <w:spacing w:line="240" w:lineRule="auto"/>
              <w:jc w:val="both"/>
              <w:rPr>
                <w:rFonts w:cs="Times New Roman"/>
                <w:sz w:val="24"/>
                <w:szCs w:val="24"/>
                <w:lang w:eastAsia="ru-RU"/>
              </w:rPr>
            </w:pPr>
          </w:p>
          <w:p w:rsidR="00F3769A" w:rsidRPr="00EA47B3" w:rsidRDefault="00F3769A" w:rsidP="00B44B9E">
            <w:pPr>
              <w:pStyle w:val="1"/>
              <w:shd w:val="clear" w:color="auto" w:fill="FFFFFF"/>
              <w:spacing w:before="0" w:line="240" w:lineRule="auto"/>
              <w:jc w:val="both"/>
              <w:rPr>
                <w:rFonts w:ascii="Times New Roman" w:hAnsi="Times New Roman" w:cs="Times New Roman"/>
                <w:bCs/>
                <w:color w:val="auto"/>
                <w:sz w:val="24"/>
                <w:szCs w:val="24"/>
              </w:rPr>
            </w:pPr>
            <w:r w:rsidRPr="00EA47B3">
              <w:rPr>
                <w:rFonts w:ascii="Times New Roman" w:hAnsi="Times New Roman" w:cs="Times New Roman"/>
                <w:color w:val="auto"/>
                <w:sz w:val="24"/>
                <w:szCs w:val="24"/>
                <w:shd w:val="clear" w:color="auto" w:fill="FFFFFF"/>
              </w:rPr>
              <w:t>Проведення</w:t>
            </w:r>
            <w:r w:rsidRPr="00EA47B3">
              <w:rPr>
                <w:rFonts w:ascii="Times New Roman" w:hAnsi="Times New Roman" w:cs="Times New Roman"/>
                <w:color w:val="auto"/>
                <w:sz w:val="24"/>
                <w:szCs w:val="24"/>
              </w:rPr>
              <w:t xml:space="preserve"> співбесіди </w:t>
            </w:r>
            <w:r w:rsidRPr="00EA47B3">
              <w:rPr>
                <w:rFonts w:ascii="Times New Roman" w:hAnsi="Times New Roman" w:cs="Times New Roman"/>
                <w:color w:val="auto"/>
                <w:sz w:val="24"/>
                <w:szCs w:val="24"/>
                <w:shd w:val="clear" w:color="auto" w:fill="FFFFFF"/>
              </w:rPr>
              <w:t xml:space="preserve">керівником державної служби або уповноваженою ним особою </w:t>
            </w:r>
            <w:r w:rsidRPr="00EA47B3">
              <w:rPr>
                <w:rFonts w:ascii="Times New Roman" w:hAnsi="Times New Roman" w:cs="Times New Roman"/>
                <w:color w:val="auto"/>
                <w:sz w:val="24"/>
                <w:szCs w:val="24"/>
              </w:rPr>
              <w:t>дистанційно</w:t>
            </w:r>
            <w:r w:rsidRPr="00EA47B3">
              <w:rPr>
                <w:color w:val="auto"/>
                <w:sz w:val="24"/>
                <w:szCs w:val="24"/>
              </w:rPr>
              <w:t xml:space="preserve"> </w:t>
            </w:r>
            <w:r w:rsidRPr="00EA47B3">
              <w:rPr>
                <w:rFonts w:ascii="Times New Roman" w:hAnsi="Times New Roman" w:cs="Times New Roman"/>
                <w:color w:val="auto"/>
                <w:sz w:val="24"/>
                <w:szCs w:val="24"/>
              </w:rPr>
              <w:t xml:space="preserve">(платформа </w:t>
            </w:r>
            <w:proofErr w:type="spellStart"/>
            <w:r w:rsidRPr="00EA47B3">
              <w:rPr>
                <w:rFonts w:ascii="Times New Roman" w:hAnsi="Times New Roman" w:cs="Times New Roman"/>
                <w:bCs/>
                <w:color w:val="auto"/>
                <w:sz w:val="24"/>
                <w:szCs w:val="24"/>
              </w:rPr>
              <w:t>Google</w:t>
            </w:r>
            <w:proofErr w:type="spellEnd"/>
            <w:r w:rsidRPr="00EA47B3">
              <w:rPr>
                <w:rFonts w:ascii="Times New Roman" w:hAnsi="Times New Roman" w:cs="Times New Roman"/>
                <w:bCs/>
                <w:color w:val="auto"/>
                <w:sz w:val="24"/>
                <w:szCs w:val="24"/>
              </w:rPr>
              <w:t xml:space="preserve"> </w:t>
            </w:r>
            <w:proofErr w:type="spellStart"/>
            <w:r w:rsidRPr="00EA47B3">
              <w:rPr>
                <w:rFonts w:ascii="Times New Roman" w:hAnsi="Times New Roman" w:cs="Times New Roman"/>
                <w:bCs/>
                <w:color w:val="auto"/>
                <w:sz w:val="24"/>
                <w:szCs w:val="24"/>
              </w:rPr>
              <w:t>Meet</w:t>
            </w:r>
            <w:proofErr w:type="spellEnd"/>
            <w:r w:rsidRPr="00EA47B3">
              <w:rPr>
                <w:rFonts w:ascii="Times New Roman" w:hAnsi="Times New Roman" w:cs="Times New Roman"/>
                <w:bCs/>
                <w:color w:val="auto"/>
                <w:sz w:val="24"/>
                <w:szCs w:val="24"/>
              </w:rPr>
              <w:t xml:space="preserve">, необхідно мати активний обліковий запис </w:t>
            </w:r>
            <w:r w:rsidRPr="00EA47B3">
              <w:rPr>
                <w:rFonts w:ascii="Times New Roman" w:hAnsi="Times New Roman" w:cs="Times New Roman"/>
                <w:bCs/>
                <w:color w:val="auto"/>
                <w:sz w:val="24"/>
                <w:szCs w:val="24"/>
                <w:lang w:val="en-US"/>
              </w:rPr>
              <w:t>G</w:t>
            </w:r>
            <w:proofErr w:type="spellStart"/>
            <w:r w:rsidRPr="00EA47B3">
              <w:rPr>
                <w:rFonts w:ascii="Times New Roman" w:hAnsi="Times New Roman" w:cs="Times New Roman"/>
                <w:bCs/>
                <w:color w:val="auto"/>
                <w:sz w:val="24"/>
                <w:szCs w:val="24"/>
              </w:rPr>
              <w:t>oogle</w:t>
            </w:r>
            <w:proofErr w:type="spellEnd"/>
            <w:r w:rsidRPr="00EA47B3">
              <w:rPr>
                <w:rFonts w:ascii="Times New Roman" w:hAnsi="Times New Roman" w:cs="Times New Roman"/>
                <w:bCs/>
                <w:color w:val="auto"/>
                <w:sz w:val="24"/>
                <w:szCs w:val="24"/>
              </w:rPr>
              <w:t xml:space="preserve">) або за фізичної присутності кандидата (м. Київ, </w:t>
            </w:r>
            <w:proofErr w:type="spellStart"/>
            <w:r w:rsidRPr="00EA47B3">
              <w:rPr>
                <w:rFonts w:ascii="Times New Roman" w:hAnsi="Times New Roman" w:cs="Times New Roman"/>
                <w:bCs/>
                <w:color w:val="auto"/>
                <w:sz w:val="24"/>
                <w:szCs w:val="24"/>
              </w:rPr>
              <w:t>просп</w:t>
            </w:r>
            <w:proofErr w:type="spellEnd"/>
            <w:r w:rsidRPr="00EA47B3">
              <w:rPr>
                <w:rFonts w:ascii="Times New Roman" w:hAnsi="Times New Roman" w:cs="Times New Roman"/>
                <w:bCs/>
                <w:color w:val="auto"/>
                <w:sz w:val="24"/>
                <w:szCs w:val="24"/>
              </w:rPr>
              <w:t>. Степана Бандери, 19).</w:t>
            </w:r>
          </w:p>
          <w:p w:rsidR="00F3769A" w:rsidRPr="00EA47B3" w:rsidRDefault="00F3769A" w:rsidP="00B44B9E">
            <w:pPr>
              <w:pStyle w:val="1"/>
              <w:shd w:val="clear" w:color="auto" w:fill="FFFFFF"/>
              <w:spacing w:before="0" w:line="240" w:lineRule="auto"/>
              <w:jc w:val="both"/>
              <w:rPr>
                <w:rFonts w:ascii="Times New Roman" w:hAnsi="Times New Roman" w:cs="Times New Roman"/>
                <w:bCs/>
                <w:color w:val="auto"/>
                <w:sz w:val="24"/>
                <w:szCs w:val="24"/>
              </w:rPr>
            </w:pPr>
            <w:r w:rsidRPr="00EA47B3">
              <w:rPr>
                <w:rFonts w:ascii="Times New Roman" w:hAnsi="Times New Roman" w:cs="Times New Roman"/>
                <w:bCs/>
                <w:color w:val="auto"/>
                <w:sz w:val="24"/>
                <w:szCs w:val="24"/>
              </w:rPr>
              <w:t>Інформацію щодо зазначеного формату зустрічі буде надано додатково.</w:t>
            </w:r>
          </w:p>
          <w:p w:rsidR="00F3769A" w:rsidRPr="00EA47B3" w:rsidRDefault="00F3769A" w:rsidP="00B44B9E">
            <w:pPr>
              <w:tabs>
                <w:tab w:val="left" w:pos="785"/>
              </w:tabs>
              <w:spacing w:line="240" w:lineRule="auto"/>
              <w:jc w:val="both"/>
              <w:rPr>
                <w:rFonts w:cs="Times New Roman"/>
                <w:sz w:val="24"/>
                <w:szCs w:val="24"/>
                <w:lang w:eastAsia="ru-RU"/>
              </w:rPr>
            </w:pPr>
            <w:r w:rsidRPr="00EA47B3">
              <w:rPr>
                <w:sz w:val="24"/>
                <w:szCs w:val="24"/>
              </w:rPr>
              <w:t xml:space="preserve">Учасникам конкурсу при собі необхідно мати паспорт громадянина України або інший документ, який посвідчує особу та підтверджує громадянство України </w:t>
            </w:r>
          </w:p>
        </w:tc>
      </w:tr>
      <w:tr w:rsidR="00F3769A" w:rsidRPr="00ED5991" w:rsidTr="00B44B9E">
        <w:trPr>
          <w:tblCellSpacing w:w="22" w:type="dxa"/>
        </w:trPr>
        <w:tc>
          <w:tcPr>
            <w:tcW w:w="1883" w:type="pct"/>
            <w:gridSpan w:val="2"/>
          </w:tcPr>
          <w:p w:rsidR="00F3769A" w:rsidRPr="00ED5991" w:rsidRDefault="00F3769A" w:rsidP="00B44B9E">
            <w:pPr>
              <w:spacing w:line="240" w:lineRule="auto"/>
              <w:jc w:val="both"/>
              <w:rPr>
                <w:rFonts w:cs="Times New Roman"/>
                <w:sz w:val="24"/>
                <w:szCs w:val="24"/>
                <w:lang w:eastAsia="ru-RU"/>
              </w:rPr>
            </w:pPr>
            <w:r w:rsidRPr="00ED5991">
              <w:rPr>
                <w:rFonts w:cs="Times New Roman"/>
                <w:sz w:val="24"/>
                <w:szCs w:val="24"/>
                <w:lang w:eastAsia="ru-RU"/>
              </w:rPr>
              <w:lastRenderedPageBreak/>
              <w:t>Прізвище, ім</w:t>
            </w:r>
            <w:r>
              <w:rPr>
                <w:rFonts w:cs="Times New Roman"/>
                <w:sz w:val="24"/>
                <w:szCs w:val="24"/>
                <w:lang w:eastAsia="ru-RU"/>
              </w:rPr>
              <w:t>’</w:t>
            </w:r>
            <w:r w:rsidRPr="00ED5991">
              <w:rPr>
                <w:rFonts w:cs="Times New Roman"/>
                <w:sz w:val="24"/>
                <w:szCs w:val="24"/>
                <w:lang w:eastAsia="ru-RU"/>
              </w:rPr>
              <w:t>я та по батькові, номер телефону та адреса електронної пошти особи, яка надає додаткову інформацію з питань проведення конкурсу</w:t>
            </w:r>
          </w:p>
        </w:tc>
        <w:tc>
          <w:tcPr>
            <w:tcW w:w="3052" w:type="pct"/>
          </w:tcPr>
          <w:p w:rsidR="00F3769A" w:rsidRPr="00DA0AC7" w:rsidRDefault="00F3769A" w:rsidP="00B44B9E">
            <w:pPr>
              <w:tabs>
                <w:tab w:val="left" w:pos="785"/>
              </w:tabs>
              <w:spacing w:line="240" w:lineRule="auto"/>
              <w:rPr>
                <w:sz w:val="24"/>
                <w:szCs w:val="24"/>
                <w:lang w:eastAsia="ru-RU"/>
              </w:rPr>
            </w:pPr>
            <w:r w:rsidRPr="00DA0AC7">
              <w:rPr>
                <w:sz w:val="24"/>
                <w:szCs w:val="24"/>
                <w:lang w:eastAsia="ru-RU"/>
              </w:rPr>
              <w:t xml:space="preserve">Федько Наталія Миколаївна, </w:t>
            </w:r>
            <w:proofErr w:type="spellStart"/>
            <w:r w:rsidRPr="00DA0AC7">
              <w:rPr>
                <w:sz w:val="24"/>
                <w:szCs w:val="24"/>
                <w:lang w:eastAsia="ru-RU"/>
              </w:rPr>
              <w:t>тел</w:t>
            </w:r>
            <w:proofErr w:type="spellEnd"/>
            <w:r w:rsidRPr="00DA0AC7">
              <w:rPr>
                <w:sz w:val="24"/>
                <w:szCs w:val="24"/>
                <w:lang w:eastAsia="ru-RU"/>
              </w:rPr>
              <w:t xml:space="preserve">. (044) 290-01-18, </w:t>
            </w:r>
          </w:p>
          <w:p w:rsidR="00F3769A" w:rsidRPr="00ED5991" w:rsidRDefault="00F3769A" w:rsidP="00B44B9E">
            <w:pPr>
              <w:tabs>
                <w:tab w:val="left" w:pos="785"/>
              </w:tabs>
              <w:spacing w:line="240" w:lineRule="auto"/>
              <w:rPr>
                <w:rFonts w:cs="Times New Roman"/>
                <w:sz w:val="24"/>
                <w:szCs w:val="24"/>
                <w:lang w:eastAsia="ru-RU"/>
              </w:rPr>
            </w:pPr>
            <w:proofErr w:type="spellStart"/>
            <w:r w:rsidRPr="00DA0AC7">
              <w:rPr>
                <w:rFonts w:eastAsia="Calibri"/>
                <w:sz w:val="24"/>
                <w:szCs w:val="24"/>
                <w:lang w:val="en-US"/>
              </w:rPr>
              <w:t>nataliia</w:t>
            </w:r>
            <w:proofErr w:type="spellEnd"/>
            <w:r w:rsidRPr="00DA0AC7">
              <w:rPr>
                <w:rFonts w:eastAsia="Calibri"/>
                <w:sz w:val="24"/>
                <w:szCs w:val="24"/>
              </w:rPr>
              <w:t>.</w:t>
            </w:r>
            <w:proofErr w:type="spellStart"/>
            <w:r w:rsidRPr="00DA0AC7">
              <w:rPr>
                <w:rFonts w:eastAsia="Calibri"/>
                <w:sz w:val="24"/>
                <w:szCs w:val="24"/>
              </w:rPr>
              <w:t>fedko</w:t>
            </w:r>
            <w:proofErr w:type="spellEnd"/>
            <w:r w:rsidRPr="00DA0AC7">
              <w:rPr>
                <w:rFonts w:eastAsia="Calibri"/>
                <w:sz w:val="24"/>
                <w:szCs w:val="24"/>
              </w:rPr>
              <w:t>@</w:t>
            </w:r>
            <w:proofErr w:type="spellStart"/>
            <w:r w:rsidRPr="00DA0AC7">
              <w:rPr>
                <w:rFonts w:eastAsia="Calibri"/>
                <w:sz w:val="24"/>
                <w:szCs w:val="24"/>
                <w:lang w:val="en-US"/>
              </w:rPr>
              <w:t>nszu</w:t>
            </w:r>
            <w:proofErr w:type="spellEnd"/>
            <w:r w:rsidRPr="00DA0AC7">
              <w:rPr>
                <w:rFonts w:eastAsia="Calibri"/>
                <w:sz w:val="24"/>
                <w:szCs w:val="24"/>
              </w:rPr>
              <w:t>.</w:t>
            </w:r>
            <w:proofErr w:type="spellStart"/>
            <w:r w:rsidRPr="00DA0AC7">
              <w:rPr>
                <w:rFonts w:eastAsia="Calibri"/>
                <w:sz w:val="24"/>
                <w:szCs w:val="24"/>
                <w:lang w:val="en-US"/>
              </w:rPr>
              <w:t>gov</w:t>
            </w:r>
            <w:proofErr w:type="spellEnd"/>
            <w:r w:rsidRPr="00DA0AC7">
              <w:rPr>
                <w:rFonts w:eastAsia="Calibri"/>
                <w:sz w:val="24"/>
                <w:szCs w:val="24"/>
              </w:rPr>
              <w:t>.</w:t>
            </w:r>
            <w:proofErr w:type="spellStart"/>
            <w:r w:rsidRPr="00DA0AC7">
              <w:rPr>
                <w:rFonts w:eastAsia="Calibri"/>
                <w:sz w:val="24"/>
                <w:szCs w:val="24"/>
                <w:lang w:val="en-US"/>
              </w:rPr>
              <w:t>ua</w:t>
            </w:r>
            <w:proofErr w:type="spellEnd"/>
          </w:p>
        </w:tc>
      </w:tr>
      <w:tr w:rsidR="00F3769A" w:rsidRPr="00ED5991" w:rsidTr="00B44B9E">
        <w:trPr>
          <w:tblCellSpacing w:w="22" w:type="dxa"/>
        </w:trPr>
        <w:tc>
          <w:tcPr>
            <w:tcW w:w="4957" w:type="pct"/>
            <w:gridSpan w:val="3"/>
          </w:tcPr>
          <w:p w:rsidR="00F3769A" w:rsidRPr="00DA0AC7" w:rsidRDefault="00F3769A" w:rsidP="00B44B9E">
            <w:pPr>
              <w:spacing w:line="240" w:lineRule="auto"/>
              <w:jc w:val="center"/>
              <w:rPr>
                <w:rFonts w:cs="Times New Roman"/>
                <w:b/>
                <w:szCs w:val="28"/>
                <w:lang w:eastAsia="ru-RU"/>
              </w:rPr>
            </w:pPr>
            <w:r w:rsidRPr="00DA0AC7">
              <w:rPr>
                <w:rFonts w:cs="Times New Roman"/>
                <w:b/>
                <w:szCs w:val="28"/>
                <w:lang w:eastAsia="ru-RU"/>
              </w:rPr>
              <w:t>Кваліфікаційні вимоги</w:t>
            </w:r>
          </w:p>
        </w:tc>
      </w:tr>
      <w:tr w:rsidR="00F3769A" w:rsidRPr="00ED5991" w:rsidTr="00B44B9E">
        <w:trPr>
          <w:tblCellSpacing w:w="22" w:type="dxa"/>
        </w:trPr>
        <w:tc>
          <w:tcPr>
            <w:tcW w:w="157" w:type="pct"/>
          </w:tcPr>
          <w:p w:rsidR="00F3769A" w:rsidRPr="00ED5991" w:rsidRDefault="00F3769A" w:rsidP="00B44B9E">
            <w:pPr>
              <w:spacing w:line="240" w:lineRule="auto"/>
              <w:rPr>
                <w:rFonts w:cs="Times New Roman"/>
                <w:sz w:val="24"/>
                <w:szCs w:val="24"/>
                <w:lang w:eastAsia="ru-RU"/>
              </w:rPr>
            </w:pPr>
            <w:r w:rsidRPr="00ED5991">
              <w:rPr>
                <w:rFonts w:cs="Times New Roman"/>
                <w:sz w:val="24"/>
                <w:szCs w:val="24"/>
                <w:lang w:eastAsia="ru-RU"/>
              </w:rPr>
              <w:t>1.</w:t>
            </w:r>
          </w:p>
        </w:tc>
        <w:tc>
          <w:tcPr>
            <w:tcW w:w="1705" w:type="pct"/>
          </w:tcPr>
          <w:p w:rsidR="00F3769A" w:rsidRPr="00ED5991" w:rsidRDefault="00F3769A" w:rsidP="00B44B9E">
            <w:pPr>
              <w:spacing w:line="240" w:lineRule="auto"/>
              <w:rPr>
                <w:rFonts w:cs="Times New Roman"/>
                <w:sz w:val="24"/>
                <w:szCs w:val="24"/>
                <w:lang w:eastAsia="ru-RU"/>
              </w:rPr>
            </w:pPr>
            <w:r w:rsidRPr="00ED5991">
              <w:rPr>
                <w:rFonts w:cs="Times New Roman"/>
                <w:sz w:val="24"/>
                <w:szCs w:val="24"/>
                <w:lang w:eastAsia="ru-RU"/>
              </w:rPr>
              <w:t>Освіта</w:t>
            </w:r>
          </w:p>
        </w:tc>
        <w:tc>
          <w:tcPr>
            <w:tcW w:w="3052" w:type="pct"/>
          </w:tcPr>
          <w:p w:rsidR="00F3769A" w:rsidRPr="00DA0AC7" w:rsidRDefault="00F3769A" w:rsidP="00B44B9E">
            <w:pPr>
              <w:spacing w:line="240" w:lineRule="auto"/>
              <w:jc w:val="both"/>
              <w:rPr>
                <w:sz w:val="24"/>
                <w:szCs w:val="24"/>
              </w:rPr>
            </w:pPr>
            <w:r w:rsidRPr="00E17B68">
              <w:rPr>
                <w:sz w:val="24"/>
                <w:szCs w:val="24"/>
              </w:rPr>
              <w:t xml:space="preserve">вища освіта за освітнім ступенем не нижче молодшого бакалавра або бакалавра (відповідно до підпункту 4 пункту 2 розділу XV “Прикінцеві та перехідні положення” Закону України “Про вищу освіту” </w:t>
            </w:r>
            <w:r w:rsidRPr="00E17B68">
              <w:rPr>
                <w:color w:val="000000"/>
                <w:sz w:val="24"/>
                <w:szCs w:val="24"/>
              </w:rPr>
              <w:t xml:space="preserve">диплом про вищу освіту за освітньо-кваліфікаційним рівнем </w:t>
            </w:r>
            <w:r w:rsidRPr="00E17B68">
              <w:rPr>
                <w:color w:val="000000"/>
                <w:sz w:val="24"/>
                <w:szCs w:val="24"/>
                <w:u w:val="single"/>
              </w:rPr>
              <w:t>молодшого спеціаліста</w:t>
            </w:r>
            <w:r w:rsidRPr="00E17B68">
              <w:rPr>
                <w:color w:val="000000"/>
                <w:sz w:val="24"/>
                <w:szCs w:val="24"/>
              </w:rPr>
              <w:t xml:space="preserve"> (початкова вища освіта) прирівнюється до диплома про вищу освіту за освітньо-професійним ступенем </w:t>
            </w:r>
            <w:r w:rsidRPr="00E17B68">
              <w:rPr>
                <w:color w:val="000000"/>
                <w:sz w:val="24"/>
                <w:szCs w:val="24"/>
                <w:u w:val="single"/>
              </w:rPr>
              <w:t>молодшого бакалавра</w:t>
            </w:r>
            <w:r>
              <w:rPr>
                <w:color w:val="000000"/>
                <w:sz w:val="24"/>
                <w:szCs w:val="24"/>
              </w:rPr>
              <w:t>)</w:t>
            </w:r>
          </w:p>
        </w:tc>
      </w:tr>
      <w:tr w:rsidR="00F3769A" w:rsidRPr="00ED5991" w:rsidTr="00B44B9E">
        <w:trPr>
          <w:tblCellSpacing w:w="22" w:type="dxa"/>
        </w:trPr>
        <w:tc>
          <w:tcPr>
            <w:tcW w:w="157" w:type="pct"/>
          </w:tcPr>
          <w:p w:rsidR="00F3769A" w:rsidRPr="00ED5991" w:rsidRDefault="00F3769A" w:rsidP="00B44B9E">
            <w:pPr>
              <w:spacing w:line="240" w:lineRule="auto"/>
              <w:rPr>
                <w:rFonts w:cs="Times New Roman"/>
                <w:sz w:val="24"/>
                <w:szCs w:val="24"/>
                <w:lang w:eastAsia="ru-RU"/>
              </w:rPr>
            </w:pPr>
            <w:r w:rsidRPr="00ED5991">
              <w:rPr>
                <w:rFonts w:cs="Times New Roman"/>
                <w:sz w:val="24"/>
                <w:szCs w:val="24"/>
                <w:lang w:eastAsia="ru-RU"/>
              </w:rPr>
              <w:t>2.</w:t>
            </w:r>
          </w:p>
        </w:tc>
        <w:tc>
          <w:tcPr>
            <w:tcW w:w="1705" w:type="pct"/>
          </w:tcPr>
          <w:p w:rsidR="00F3769A" w:rsidRPr="00ED5991" w:rsidRDefault="00F3769A" w:rsidP="00B44B9E">
            <w:pPr>
              <w:spacing w:line="240" w:lineRule="auto"/>
              <w:rPr>
                <w:rFonts w:cs="Times New Roman"/>
                <w:sz w:val="24"/>
                <w:szCs w:val="24"/>
                <w:lang w:eastAsia="ru-RU"/>
              </w:rPr>
            </w:pPr>
            <w:r w:rsidRPr="00ED5991">
              <w:rPr>
                <w:rFonts w:cs="Times New Roman"/>
                <w:sz w:val="24"/>
                <w:szCs w:val="24"/>
                <w:lang w:eastAsia="ru-RU"/>
              </w:rPr>
              <w:t>Досвід роботи</w:t>
            </w:r>
          </w:p>
        </w:tc>
        <w:tc>
          <w:tcPr>
            <w:tcW w:w="3052" w:type="pct"/>
          </w:tcPr>
          <w:p w:rsidR="00F3769A" w:rsidRPr="00DA0AC7" w:rsidRDefault="00F3769A" w:rsidP="00B44B9E">
            <w:pPr>
              <w:rPr>
                <w:sz w:val="24"/>
                <w:szCs w:val="24"/>
              </w:rPr>
            </w:pPr>
            <w:r>
              <w:rPr>
                <w:sz w:val="24"/>
                <w:szCs w:val="24"/>
              </w:rPr>
              <w:t>не потребує</w:t>
            </w:r>
          </w:p>
        </w:tc>
      </w:tr>
      <w:tr w:rsidR="00F3769A" w:rsidRPr="00ED5991" w:rsidTr="00B44B9E">
        <w:trPr>
          <w:tblCellSpacing w:w="22" w:type="dxa"/>
        </w:trPr>
        <w:tc>
          <w:tcPr>
            <w:tcW w:w="157" w:type="pct"/>
          </w:tcPr>
          <w:p w:rsidR="00F3769A" w:rsidRPr="00ED5991" w:rsidRDefault="00F3769A" w:rsidP="00B44B9E">
            <w:pPr>
              <w:spacing w:line="240" w:lineRule="auto"/>
              <w:rPr>
                <w:rFonts w:cs="Times New Roman"/>
                <w:sz w:val="24"/>
                <w:szCs w:val="24"/>
                <w:lang w:eastAsia="ru-RU"/>
              </w:rPr>
            </w:pPr>
            <w:r w:rsidRPr="00ED5991">
              <w:rPr>
                <w:rFonts w:cs="Times New Roman"/>
                <w:sz w:val="24"/>
                <w:szCs w:val="24"/>
                <w:lang w:eastAsia="ru-RU"/>
              </w:rPr>
              <w:t>3.</w:t>
            </w:r>
          </w:p>
        </w:tc>
        <w:tc>
          <w:tcPr>
            <w:tcW w:w="1705" w:type="pct"/>
          </w:tcPr>
          <w:p w:rsidR="00F3769A" w:rsidRPr="00ED5991" w:rsidRDefault="00F3769A" w:rsidP="00B44B9E">
            <w:pPr>
              <w:spacing w:line="240" w:lineRule="auto"/>
              <w:rPr>
                <w:rFonts w:cs="Times New Roman"/>
                <w:sz w:val="24"/>
                <w:szCs w:val="24"/>
                <w:lang w:eastAsia="ru-RU"/>
              </w:rPr>
            </w:pPr>
            <w:r w:rsidRPr="00ED5991">
              <w:rPr>
                <w:rFonts w:cs="Times New Roman"/>
                <w:sz w:val="24"/>
                <w:szCs w:val="24"/>
                <w:lang w:eastAsia="ru-RU"/>
              </w:rPr>
              <w:t>Володіння державною мовою</w:t>
            </w:r>
          </w:p>
        </w:tc>
        <w:tc>
          <w:tcPr>
            <w:tcW w:w="3052" w:type="pct"/>
          </w:tcPr>
          <w:p w:rsidR="00F3769A" w:rsidRPr="00DA0AC7" w:rsidRDefault="00F3769A" w:rsidP="00B44B9E">
            <w:pPr>
              <w:spacing w:line="240" w:lineRule="auto"/>
              <w:rPr>
                <w:rFonts w:cs="Times New Roman"/>
                <w:sz w:val="24"/>
                <w:szCs w:val="24"/>
              </w:rPr>
            </w:pPr>
            <w:r w:rsidRPr="00DA0AC7">
              <w:rPr>
                <w:rStyle w:val="rvts0"/>
                <w:sz w:val="24"/>
                <w:szCs w:val="24"/>
              </w:rPr>
              <w:t>вільне володіння державною мовою</w:t>
            </w:r>
          </w:p>
        </w:tc>
      </w:tr>
      <w:tr w:rsidR="00F3769A" w:rsidRPr="00ED5991" w:rsidTr="00B44B9E">
        <w:trPr>
          <w:tblCellSpacing w:w="22" w:type="dxa"/>
        </w:trPr>
        <w:tc>
          <w:tcPr>
            <w:tcW w:w="157" w:type="pct"/>
          </w:tcPr>
          <w:p w:rsidR="00F3769A" w:rsidRPr="00ED5991" w:rsidRDefault="00F3769A" w:rsidP="00B44B9E">
            <w:pPr>
              <w:spacing w:line="240" w:lineRule="auto"/>
              <w:rPr>
                <w:rFonts w:cs="Times New Roman"/>
                <w:sz w:val="24"/>
                <w:szCs w:val="24"/>
                <w:lang w:eastAsia="ru-RU"/>
              </w:rPr>
            </w:pPr>
            <w:r>
              <w:rPr>
                <w:rFonts w:cs="Times New Roman"/>
                <w:sz w:val="24"/>
                <w:szCs w:val="24"/>
                <w:lang w:eastAsia="ru-RU"/>
              </w:rPr>
              <w:t>4.</w:t>
            </w:r>
          </w:p>
        </w:tc>
        <w:tc>
          <w:tcPr>
            <w:tcW w:w="1705" w:type="pct"/>
          </w:tcPr>
          <w:p w:rsidR="00F3769A" w:rsidRPr="00ED5991" w:rsidRDefault="00F3769A" w:rsidP="00B44B9E">
            <w:pPr>
              <w:spacing w:line="240" w:lineRule="auto"/>
              <w:rPr>
                <w:rFonts w:cs="Times New Roman"/>
                <w:sz w:val="24"/>
                <w:szCs w:val="24"/>
                <w:lang w:eastAsia="ru-RU"/>
              </w:rPr>
            </w:pPr>
            <w:r>
              <w:rPr>
                <w:rFonts w:cs="Times New Roman"/>
                <w:sz w:val="24"/>
                <w:szCs w:val="24"/>
                <w:lang w:eastAsia="ru-RU"/>
              </w:rPr>
              <w:t>Володіння іноземною мовою</w:t>
            </w:r>
          </w:p>
        </w:tc>
        <w:tc>
          <w:tcPr>
            <w:tcW w:w="3052" w:type="pct"/>
          </w:tcPr>
          <w:p w:rsidR="00F3769A" w:rsidRPr="00DA0AC7" w:rsidRDefault="00F3769A" w:rsidP="00B44B9E">
            <w:pPr>
              <w:spacing w:line="240" w:lineRule="auto"/>
              <w:rPr>
                <w:rStyle w:val="rvts0"/>
                <w:sz w:val="24"/>
                <w:szCs w:val="24"/>
              </w:rPr>
            </w:pPr>
            <w:r>
              <w:rPr>
                <w:sz w:val="24"/>
                <w:szCs w:val="24"/>
              </w:rPr>
              <w:t xml:space="preserve">не потребує  </w:t>
            </w:r>
          </w:p>
        </w:tc>
      </w:tr>
      <w:tr w:rsidR="00F3769A" w:rsidRPr="00ED5991" w:rsidTr="00B44B9E">
        <w:trPr>
          <w:tblCellSpacing w:w="22" w:type="dxa"/>
        </w:trPr>
        <w:tc>
          <w:tcPr>
            <w:tcW w:w="4957" w:type="pct"/>
            <w:gridSpan w:val="3"/>
            <w:vAlign w:val="center"/>
          </w:tcPr>
          <w:p w:rsidR="00F3769A" w:rsidRPr="007A6CCE" w:rsidRDefault="00F3769A" w:rsidP="00B44B9E">
            <w:pPr>
              <w:spacing w:line="240" w:lineRule="auto"/>
              <w:jc w:val="center"/>
              <w:rPr>
                <w:rFonts w:cs="Times New Roman"/>
                <w:b/>
                <w:szCs w:val="28"/>
                <w:lang w:eastAsia="ru-RU"/>
              </w:rPr>
            </w:pPr>
            <w:r w:rsidRPr="007A6CCE">
              <w:rPr>
                <w:rFonts w:cs="Times New Roman"/>
                <w:b/>
                <w:szCs w:val="28"/>
                <w:lang w:eastAsia="ru-RU"/>
              </w:rPr>
              <w:t>Вимоги до компетентності</w:t>
            </w:r>
          </w:p>
        </w:tc>
      </w:tr>
      <w:tr w:rsidR="00F3769A" w:rsidRPr="00ED5991" w:rsidTr="00B44B9E">
        <w:trPr>
          <w:tblCellSpacing w:w="22" w:type="dxa"/>
        </w:trPr>
        <w:tc>
          <w:tcPr>
            <w:tcW w:w="1883" w:type="pct"/>
            <w:gridSpan w:val="2"/>
          </w:tcPr>
          <w:p w:rsidR="00F3769A" w:rsidRPr="00ED5991" w:rsidRDefault="00F3769A" w:rsidP="00B44B9E">
            <w:pPr>
              <w:spacing w:line="240" w:lineRule="auto"/>
              <w:jc w:val="center"/>
              <w:rPr>
                <w:rFonts w:cs="Times New Roman"/>
                <w:sz w:val="24"/>
                <w:szCs w:val="24"/>
                <w:lang w:eastAsia="ru-RU"/>
              </w:rPr>
            </w:pPr>
            <w:r w:rsidRPr="00ED5991">
              <w:rPr>
                <w:rFonts w:cs="Times New Roman"/>
                <w:sz w:val="24"/>
                <w:szCs w:val="24"/>
                <w:lang w:eastAsia="ru-RU"/>
              </w:rPr>
              <w:t>Вимога</w:t>
            </w:r>
          </w:p>
        </w:tc>
        <w:tc>
          <w:tcPr>
            <w:tcW w:w="3052" w:type="pct"/>
          </w:tcPr>
          <w:p w:rsidR="00F3769A" w:rsidRPr="007A6CCE" w:rsidRDefault="00F3769A" w:rsidP="00B44B9E">
            <w:pPr>
              <w:spacing w:line="240" w:lineRule="auto"/>
              <w:jc w:val="center"/>
              <w:rPr>
                <w:rFonts w:cs="Times New Roman"/>
                <w:sz w:val="24"/>
                <w:szCs w:val="24"/>
                <w:lang w:eastAsia="ru-RU"/>
              </w:rPr>
            </w:pPr>
            <w:r w:rsidRPr="007A6CCE">
              <w:rPr>
                <w:rFonts w:cs="Times New Roman"/>
                <w:sz w:val="24"/>
                <w:szCs w:val="24"/>
                <w:lang w:eastAsia="ru-RU"/>
              </w:rPr>
              <w:t>Компоненти вимоги</w:t>
            </w:r>
          </w:p>
        </w:tc>
      </w:tr>
      <w:tr w:rsidR="00F3769A" w:rsidRPr="00ED5991" w:rsidTr="00B44B9E">
        <w:trPr>
          <w:tblCellSpacing w:w="22" w:type="dxa"/>
        </w:trPr>
        <w:tc>
          <w:tcPr>
            <w:tcW w:w="157" w:type="pct"/>
          </w:tcPr>
          <w:p w:rsidR="00F3769A" w:rsidRPr="00ED5991" w:rsidRDefault="00F3769A" w:rsidP="00B44B9E">
            <w:pPr>
              <w:spacing w:line="240" w:lineRule="auto"/>
              <w:rPr>
                <w:rFonts w:cs="Times New Roman"/>
                <w:color w:val="000000"/>
                <w:sz w:val="24"/>
                <w:szCs w:val="24"/>
                <w:lang w:eastAsia="ru-RU"/>
              </w:rPr>
            </w:pPr>
            <w:r w:rsidRPr="00ED5991">
              <w:rPr>
                <w:rFonts w:cs="Times New Roman"/>
                <w:color w:val="000000"/>
                <w:sz w:val="24"/>
                <w:szCs w:val="24"/>
                <w:lang w:eastAsia="ru-RU"/>
              </w:rPr>
              <w:t>1.</w:t>
            </w:r>
          </w:p>
        </w:tc>
        <w:tc>
          <w:tcPr>
            <w:tcW w:w="1705" w:type="pct"/>
            <w:tcBorders>
              <w:top w:val="single" w:sz="4" w:space="0" w:color="auto"/>
              <w:left w:val="single" w:sz="4" w:space="0" w:color="auto"/>
              <w:bottom w:val="single" w:sz="4" w:space="0" w:color="auto"/>
              <w:right w:val="single" w:sz="4" w:space="0" w:color="auto"/>
            </w:tcBorders>
          </w:tcPr>
          <w:p w:rsidR="00F3769A" w:rsidRPr="00ED5991" w:rsidRDefault="00F3769A" w:rsidP="00B44B9E">
            <w:pPr>
              <w:spacing w:line="240" w:lineRule="auto"/>
              <w:rPr>
                <w:rFonts w:cs="Times New Roman"/>
                <w:color w:val="000000"/>
                <w:sz w:val="24"/>
                <w:szCs w:val="24"/>
                <w:lang w:eastAsia="ru-RU"/>
              </w:rPr>
            </w:pPr>
            <w:r>
              <w:rPr>
                <w:rFonts w:cs="Times New Roman"/>
                <w:color w:val="000000"/>
                <w:sz w:val="24"/>
                <w:szCs w:val="24"/>
                <w:lang w:eastAsia="ru-RU"/>
              </w:rPr>
              <w:t>Якісне виконання поставлених завдань</w:t>
            </w:r>
          </w:p>
        </w:tc>
        <w:tc>
          <w:tcPr>
            <w:tcW w:w="3052" w:type="pct"/>
            <w:tcBorders>
              <w:top w:val="single" w:sz="4" w:space="0" w:color="auto"/>
              <w:left w:val="single" w:sz="4" w:space="0" w:color="auto"/>
              <w:bottom w:val="single" w:sz="4" w:space="0" w:color="auto"/>
              <w:right w:val="single" w:sz="4" w:space="0" w:color="auto"/>
            </w:tcBorders>
          </w:tcPr>
          <w:p w:rsidR="00F3769A" w:rsidRDefault="00F3769A" w:rsidP="00CA64E3">
            <w:pPr>
              <w:spacing w:line="240" w:lineRule="auto"/>
              <w:jc w:val="both"/>
              <w:rPr>
                <w:rFonts w:cs="Times New Roman"/>
                <w:color w:val="000000"/>
                <w:sz w:val="24"/>
                <w:szCs w:val="24"/>
                <w:lang w:eastAsia="ru-RU"/>
              </w:rPr>
            </w:pPr>
            <w:r>
              <w:rPr>
                <w:rFonts w:cs="Times New Roman"/>
                <w:color w:val="000000"/>
                <w:sz w:val="24"/>
                <w:szCs w:val="24"/>
                <w:lang w:eastAsia="ru-RU"/>
              </w:rPr>
              <w:t>- чітке і точне формулювання мети, цілей і завдань службової діяльності;</w:t>
            </w:r>
          </w:p>
          <w:p w:rsidR="00F3769A" w:rsidRDefault="00F3769A" w:rsidP="00CA64E3">
            <w:pPr>
              <w:spacing w:line="240" w:lineRule="auto"/>
              <w:jc w:val="both"/>
              <w:rPr>
                <w:rFonts w:cs="Times New Roman"/>
                <w:color w:val="000000"/>
                <w:sz w:val="24"/>
                <w:szCs w:val="24"/>
                <w:lang w:eastAsia="ru-RU"/>
              </w:rPr>
            </w:pPr>
            <w:r>
              <w:rPr>
                <w:rFonts w:cs="Times New Roman"/>
                <w:color w:val="000000"/>
                <w:sz w:val="24"/>
                <w:szCs w:val="24"/>
                <w:lang w:eastAsia="ru-RU"/>
              </w:rPr>
              <w:t>- комплексний підхід до виконання завдань, виявлення ризиків;</w:t>
            </w:r>
          </w:p>
          <w:p w:rsidR="00F3769A" w:rsidRPr="007A6CCE" w:rsidRDefault="00F3769A" w:rsidP="00CA64E3">
            <w:pPr>
              <w:spacing w:line="240" w:lineRule="auto"/>
              <w:jc w:val="both"/>
              <w:rPr>
                <w:rFonts w:cs="Times New Roman"/>
                <w:color w:val="000000"/>
                <w:sz w:val="24"/>
                <w:szCs w:val="24"/>
                <w:lang w:eastAsia="ru-RU"/>
              </w:rPr>
            </w:pPr>
            <w:r>
              <w:rPr>
                <w:rFonts w:cs="Times New Roman"/>
                <w:color w:val="000000"/>
                <w:sz w:val="24"/>
                <w:szCs w:val="24"/>
                <w:lang w:eastAsia="ru-RU"/>
              </w:rPr>
              <w:t>- розуміння змісту завдання і його кінцевих результатів, самостійне визначення можливих шляхів досягнення</w:t>
            </w:r>
          </w:p>
        </w:tc>
      </w:tr>
      <w:tr w:rsidR="00F3769A" w:rsidRPr="00ED5991" w:rsidTr="00B44B9E">
        <w:trPr>
          <w:tblCellSpacing w:w="22" w:type="dxa"/>
        </w:trPr>
        <w:tc>
          <w:tcPr>
            <w:tcW w:w="157" w:type="pct"/>
          </w:tcPr>
          <w:p w:rsidR="00F3769A" w:rsidRPr="00ED5991" w:rsidRDefault="00F3769A" w:rsidP="00B44B9E">
            <w:pPr>
              <w:spacing w:line="240" w:lineRule="auto"/>
              <w:rPr>
                <w:rFonts w:cs="Times New Roman"/>
                <w:color w:val="000000"/>
                <w:sz w:val="24"/>
                <w:szCs w:val="24"/>
                <w:lang w:eastAsia="ru-RU"/>
              </w:rPr>
            </w:pPr>
            <w:r w:rsidRPr="00ED5991">
              <w:rPr>
                <w:rFonts w:cs="Times New Roman"/>
                <w:color w:val="000000"/>
                <w:sz w:val="24"/>
                <w:szCs w:val="24"/>
                <w:lang w:eastAsia="ru-RU"/>
              </w:rPr>
              <w:lastRenderedPageBreak/>
              <w:t>2.</w:t>
            </w:r>
          </w:p>
        </w:tc>
        <w:tc>
          <w:tcPr>
            <w:tcW w:w="1705" w:type="pct"/>
            <w:tcBorders>
              <w:top w:val="single" w:sz="4" w:space="0" w:color="auto"/>
              <w:left w:val="single" w:sz="4" w:space="0" w:color="auto"/>
              <w:bottom w:val="single" w:sz="4" w:space="0" w:color="auto"/>
              <w:right w:val="single" w:sz="4" w:space="0" w:color="auto"/>
            </w:tcBorders>
          </w:tcPr>
          <w:p w:rsidR="00F3769A" w:rsidRPr="00ED5991" w:rsidRDefault="00F3769A" w:rsidP="00B44B9E">
            <w:pPr>
              <w:spacing w:line="240" w:lineRule="auto"/>
              <w:rPr>
                <w:rFonts w:cs="Times New Roman"/>
                <w:color w:val="000000"/>
                <w:sz w:val="24"/>
                <w:szCs w:val="24"/>
                <w:lang w:eastAsia="ru-RU"/>
              </w:rPr>
            </w:pPr>
            <w:r>
              <w:rPr>
                <w:rFonts w:cs="Times New Roman"/>
                <w:color w:val="000000"/>
                <w:sz w:val="24"/>
                <w:szCs w:val="24"/>
                <w:lang w:eastAsia="ru-RU"/>
              </w:rPr>
              <w:t>Самоорганізація та самостійність в роботі</w:t>
            </w:r>
          </w:p>
        </w:tc>
        <w:tc>
          <w:tcPr>
            <w:tcW w:w="3052" w:type="pct"/>
            <w:tcBorders>
              <w:top w:val="single" w:sz="4" w:space="0" w:color="auto"/>
              <w:left w:val="single" w:sz="4" w:space="0" w:color="auto"/>
              <w:bottom w:val="single" w:sz="4" w:space="0" w:color="auto"/>
              <w:right w:val="single" w:sz="4" w:space="0" w:color="auto"/>
            </w:tcBorders>
          </w:tcPr>
          <w:p w:rsidR="00F3769A" w:rsidRPr="007A6CCE" w:rsidRDefault="00F3769A" w:rsidP="00CA64E3">
            <w:pPr>
              <w:spacing w:line="240" w:lineRule="auto"/>
              <w:jc w:val="both"/>
              <w:rPr>
                <w:rFonts w:cs="Times New Roman"/>
                <w:color w:val="000000"/>
                <w:sz w:val="24"/>
                <w:szCs w:val="24"/>
                <w:lang w:eastAsia="ru-RU"/>
              </w:rPr>
            </w:pPr>
            <w:r>
              <w:rPr>
                <w:rFonts w:cs="Times New Roman"/>
                <w:color w:val="000000"/>
                <w:sz w:val="24"/>
                <w:szCs w:val="24"/>
                <w:lang w:eastAsia="ru-RU"/>
              </w:rPr>
              <w:t>- уміння самостійно організовувати свою діяльність та час, визначати пріоритетність виконання завдань, встановлювати черговість їх виконання</w:t>
            </w:r>
            <w:r w:rsidRPr="007A6CCE">
              <w:rPr>
                <w:rFonts w:cs="Times New Roman"/>
                <w:color w:val="000000"/>
                <w:sz w:val="24"/>
                <w:szCs w:val="24"/>
                <w:lang w:eastAsia="ru-RU"/>
              </w:rPr>
              <w:t>;</w:t>
            </w:r>
          </w:p>
          <w:p w:rsidR="00F3769A" w:rsidRPr="007A6CCE" w:rsidRDefault="00F3769A" w:rsidP="00CA64E3">
            <w:pPr>
              <w:spacing w:line="240" w:lineRule="auto"/>
              <w:jc w:val="both"/>
              <w:rPr>
                <w:rFonts w:cs="Times New Roman"/>
                <w:color w:val="000000"/>
                <w:sz w:val="24"/>
                <w:szCs w:val="24"/>
                <w:lang w:eastAsia="ru-RU"/>
              </w:rPr>
            </w:pPr>
            <w:r w:rsidRPr="007A6CCE">
              <w:rPr>
                <w:rFonts w:cs="Times New Roman"/>
                <w:color w:val="000000"/>
                <w:sz w:val="24"/>
                <w:szCs w:val="24"/>
                <w:lang w:eastAsia="ru-RU"/>
              </w:rPr>
              <w:t xml:space="preserve">- </w:t>
            </w:r>
            <w:r>
              <w:rPr>
                <w:rFonts w:cs="Times New Roman"/>
                <w:color w:val="000000"/>
                <w:sz w:val="24"/>
                <w:szCs w:val="24"/>
                <w:lang w:eastAsia="ru-RU"/>
              </w:rPr>
              <w:t xml:space="preserve">здатність до </w:t>
            </w:r>
            <w:proofErr w:type="spellStart"/>
            <w:r>
              <w:rPr>
                <w:rFonts w:cs="Times New Roman"/>
                <w:color w:val="000000"/>
                <w:sz w:val="24"/>
                <w:szCs w:val="24"/>
                <w:lang w:eastAsia="ru-RU"/>
              </w:rPr>
              <w:t>самомотивації</w:t>
            </w:r>
            <w:proofErr w:type="spellEnd"/>
            <w:r>
              <w:rPr>
                <w:rFonts w:cs="Times New Roman"/>
                <w:color w:val="000000"/>
                <w:sz w:val="24"/>
                <w:szCs w:val="24"/>
                <w:lang w:eastAsia="ru-RU"/>
              </w:rPr>
              <w:t xml:space="preserve"> (самоуправління)</w:t>
            </w:r>
            <w:r w:rsidRPr="007A6CCE">
              <w:rPr>
                <w:rFonts w:cs="Times New Roman"/>
                <w:color w:val="000000"/>
                <w:sz w:val="24"/>
                <w:szCs w:val="24"/>
                <w:lang w:eastAsia="ru-RU"/>
              </w:rPr>
              <w:t>;</w:t>
            </w:r>
          </w:p>
          <w:p w:rsidR="00F3769A" w:rsidRPr="007A6CCE" w:rsidRDefault="00F3769A" w:rsidP="00CA64E3">
            <w:pPr>
              <w:spacing w:line="240" w:lineRule="auto"/>
              <w:jc w:val="both"/>
              <w:rPr>
                <w:rFonts w:cs="Times New Roman"/>
                <w:color w:val="000000"/>
                <w:sz w:val="24"/>
                <w:szCs w:val="24"/>
                <w:lang w:eastAsia="ru-RU"/>
              </w:rPr>
            </w:pPr>
            <w:r w:rsidRPr="007A6CCE">
              <w:rPr>
                <w:rFonts w:cs="Times New Roman"/>
                <w:color w:val="000000"/>
                <w:sz w:val="24"/>
                <w:szCs w:val="24"/>
                <w:lang w:eastAsia="ru-RU"/>
              </w:rPr>
              <w:t xml:space="preserve">- </w:t>
            </w:r>
            <w:r>
              <w:rPr>
                <w:rFonts w:cs="Times New Roman"/>
                <w:color w:val="000000"/>
                <w:sz w:val="24"/>
                <w:szCs w:val="24"/>
                <w:lang w:eastAsia="ru-RU"/>
              </w:rPr>
              <w:t>вміння самостійно приймати рішення і виконувати завдання у процесі професійної діяльності</w:t>
            </w:r>
          </w:p>
        </w:tc>
      </w:tr>
      <w:tr w:rsidR="00F3769A" w:rsidRPr="00ED5991" w:rsidTr="00B44B9E">
        <w:trPr>
          <w:tblCellSpacing w:w="22" w:type="dxa"/>
        </w:trPr>
        <w:tc>
          <w:tcPr>
            <w:tcW w:w="157" w:type="pct"/>
          </w:tcPr>
          <w:p w:rsidR="00F3769A" w:rsidRPr="00ED5991" w:rsidRDefault="00F3769A" w:rsidP="00B44B9E">
            <w:pPr>
              <w:spacing w:line="240" w:lineRule="auto"/>
              <w:rPr>
                <w:rFonts w:cs="Times New Roman"/>
                <w:color w:val="000000"/>
                <w:sz w:val="24"/>
                <w:szCs w:val="24"/>
                <w:lang w:eastAsia="ru-RU"/>
              </w:rPr>
            </w:pPr>
            <w:r w:rsidRPr="00ED5991">
              <w:rPr>
                <w:rFonts w:cs="Times New Roman"/>
                <w:color w:val="000000"/>
                <w:sz w:val="24"/>
                <w:szCs w:val="24"/>
                <w:lang w:eastAsia="ru-RU"/>
              </w:rPr>
              <w:t>3.</w:t>
            </w:r>
          </w:p>
        </w:tc>
        <w:tc>
          <w:tcPr>
            <w:tcW w:w="1705" w:type="pct"/>
            <w:tcBorders>
              <w:top w:val="single" w:sz="4" w:space="0" w:color="auto"/>
              <w:left w:val="single" w:sz="4" w:space="0" w:color="auto"/>
              <w:bottom w:val="single" w:sz="4" w:space="0" w:color="auto"/>
              <w:right w:val="single" w:sz="4" w:space="0" w:color="auto"/>
            </w:tcBorders>
            <w:shd w:val="clear" w:color="auto" w:fill="FFFFFF" w:themeFill="background1"/>
          </w:tcPr>
          <w:p w:rsidR="00F3769A" w:rsidRPr="00ED5991" w:rsidRDefault="00F3769A" w:rsidP="00B44B9E">
            <w:pPr>
              <w:spacing w:line="240" w:lineRule="auto"/>
              <w:rPr>
                <w:rFonts w:cs="Times New Roman"/>
                <w:color w:val="000000"/>
                <w:sz w:val="24"/>
                <w:szCs w:val="24"/>
                <w:lang w:eastAsia="ru-RU"/>
              </w:rPr>
            </w:pPr>
            <w:proofErr w:type="spellStart"/>
            <w:r>
              <w:rPr>
                <w:rFonts w:cs="Times New Roman"/>
                <w:color w:val="000000"/>
                <w:sz w:val="24"/>
                <w:szCs w:val="24"/>
                <w:lang w:eastAsia="ru-RU"/>
              </w:rPr>
              <w:t>Багатозадачність</w:t>
            </w:r>
            <w:proofErr w:type="spellEnd"/>
          </w:p>
        </w:tc>
        <w:tc>
          <w:tcPr>
            <w:tcW w:w="3052" w:type="pct"/>
            <w:tcBorders>
              <w:top w:val="single" w:sz="4" w:space="0" w:color="auto"/>
              <w:left w:val="single" w:sz="4" w:space="0" w:color="auto"/>
              <w:bottom w:val="single" w:sz="4" w:space="0" w:color="auto"/>
              <w:right w:val="single" w:sz="4" w:space="0" w:color="auto"/>
            </w:tcBorders>
          </w:tcPr>
          <w:p w:rsidR="00F3769A" w:rsidRPr="007A6CCE" w:rsidRDefault="00F3769A" w:rsidP="00CA64E3">
            <w:pPr>
              <w:spacing w:line="240" w:lineRule="auto"/>
              <w:jc w:val="both"/>
              <w:rPr>
                <w:rFonts w:cs="Times New Roman"/>
                <w:color w:val="000000"/>
                <w:sz w:val="24"/>
                <w:szCs w:val="24"/>
                <w:lang w:eastAsia="ru-RU"/>
              </w:rPr>
            </w:pPr>
            <w:r>
              <w:rPr>
                <w:rFonts w:cs="Times New Roman"/>
                <w:color w:val="000000"/>
                <w:sz w:val="24"/>
                <w:szCs w:val="24"/>
                <w:lang w:eastAsia="ru-RU"/>
              </w:rPr>
              <w:t>- здатність концентрувати (не втрачати) увагу на виконанні завдань</w:t>
            </w:r>
            <w:r w:rsidRPr="007A6CCE">
              <w:rPr>
                <w:rFonts w:cs="Times New Roman"/>
                <w:color w:val="000000"/>
                <w:sz w:val="24"/>
                <w:szCs w:val="24"/>
                <w:lang w:eastAsia="ru-RU"/>
              </w:rPr>
              <w:t>;</w:t>
            </w:r>
          </w:p>
          <w:p w:rsidR="00F3769A" w:rsidRPr="007A6CCE" w:rsidRDefault="00F3769A" w:rsidP="00CA64E3">
            <w:pPr>
              <w:spacing w:line="240" w:lineRule="auto"/>
              <w:jc w:val="both"/>
              <w:rPr>
                <w:rFonts w:cs="Times New Roman"/>
                <w:color w:val="000000"/>
                <w:sz w:val="24"/>
                <w:szCs w:val="24"/>
                <w:lang w:eastAsia="ru-RU"/>
              </w:rPr>
            </w:pPr>
            <w:r>
              <w:rPr>
                <w:rFonts w:cs="Times New Roman"/>
                <w:color w:val="000000"/>
                <w:sz w:val="24"/>
                <w:szCs w:val="24"/>
                <w:lang w:eastAsia="ru-RU"/>
              </w:rPr>
              <w:t>- уміння розкладати завдання на процеси, спрощувати їх</w:t>
            </w:r>
            <w:r w:rsidRPr="007A6CCE">
              <w:rPr>
                <w:rFonts w:cs="Times New Roman"/>
                <w:color w:val="000000"/>
                <w:sz w:val="24"/>
                <w:szCs w:val="24"/>
                <w:lang w:eastAsia="ru-RU"/>
              </w:rPr>
              <w:t>;</w:t>
            </w:r>
          </w:p>
          <w:p w:rsidR="00F3769A" w:rsidRPr="007A6CCE" w:rsidRDefault="00F3769A" w:rsidP="00CA64E3">
            <w:pPr>
              <w:spacing w:line="240" w:lineRule="auto"/>
              <w:jc w:val="both"/>
              <w:rPr>
                <w:rFonts w:cs="Times New Roman"/>
                <w:color w:val="000000"/>
                <w:sz w:val="24"/>
                <w:szCs w:val="24"/>
                <w:lang w:eastAsia="ru-RU"/>
              </w:rPr>
            </w:pPr>
            <w:r>
              <w:rPr>
                <w:rFonts w:cs="Times New Roman"/>
                <w:color w:val="000000"/>
                <w:sz w:val="24"/>
                <w:szCs w:val="24"/>
                <w:lang w:eastAsia="ru-RU"/>
              </w:rPr>
              <w:t>- здатність швидко змінювати напрям роботи (діяльності)</w:t>
            </w:r>
            <w:r w:rsidRPr="007A6CCE">
              <w:rPr>
                <w:rFonts w:cs="Times New Roman"/>
                <w:color w:val="000000"/>
                <w:sz w:val="24"/>
                <w:szCs w:val="24"/>
                <w:lang w:eastAsia="ru-RU"/>
              </w:rPr>
              <w:t>;</w:t>
            </w:r>
          </w:p>
          <w:p w:rsidR="00F3769A" w:rsidRPr="007A6CCE" w:rsidRDefault="00F3769A" w:rsidP="00CA64E3">
            <w:pPr>
              <w:spacing w:line="240" w:lineRule="auto"/>
              <w:jc w:val="both"/>
              <w:rPr>
                <w:rFonts w:cs="Times New Roman"/>
                <w:color w:val="000000"/>
                <w:sz w:val="24"/>
                <w:szCs w:val="24"/>
                <w:lang w:eastAsia="ru-RU"/>
              </w:rPr>
            </w:pPr>
            <w:r>
              <w:rPr>
                <w:rFonts w:cs="Times New Roman"/>
                <w:color w:val="000000"/>
                <w:sz w:val="24"/>
                <w:szCs w:val="24"/>
                <w:lang w:eastAsia="ru-RU"/>
              </w:rPr>
              <w:t>- уміння управляти результатом і бачити прогрес</w:t>
            </w:r>
          </w:p>
        </w:tc>
      </w:tr>
      <w:tr w:rsidR="00F3769A" w:rsidRPr="00ED5991" w:rsidTr="00B44B9E">
        <w:trPr>
          <w:tblCellSpacing w:w="22" w:type="dxa"/>
        </w:trPr>
        <w:tc>
          <w:tcPr>
            <w:tcW w:w="157" w:type="pct"/>
          </w:tcPr>
          <w:p w:rsidR="00F3769A" w:rsidRPr="00ED5991" w:rsidRDefault="00F3769A" w:rsidP="00B44B9E">
            <w:pPr>
              <w:spacing w:line="240" w:lineRule="auto"/>
              <w:rPr>
                <w:rFonts w:cs="Times New Roman"/>
                <w:color w:val="000000"/>
                <w:sz w:val="24"/>
                <w:szCs w:val="24"/>
                <w:lang w:eastAsia="ru-RU"/>
              </w:rPr>
            </w:pPr>
            <w:bookmarkStart w:id="0" w:name="_GoBack" w:colFirst="2" w:colLast="2"/>
            <w:r>
              <w:rPr>
                <w:rFonts w:cs="Times New Roman"/>
                <w:color w:val="000000"/>
                <w:sz w:val="24"/>
                <w:szCs w:val="24"/>
                <w:lang w:eastAsia="ru-RU"/>
              </w:rPr>
              <w:t>4.</w:t>
            </w:r>
          </w:p>
        </w:tc>
        <w:tc>
          <w:tcPr>
            <w:tcW w:w="1705" w:type="pct"/>
            <w:tcBorders>
              <w:top w:val="single" w:sz="4" w:space="0" w:color="auto"/>
              <w:left w:val="single" w:sz="4" w:space="0" w:color="auto"/>
              <w:bottom w:val="single" w:sz="4" w:space="0" w:color="auto"/>
              <w:right w:val="single" w:sz="4" w:space="0" w:color="auto"/>
            </w:tcBorders>
            <w:shd w:val="clear" w:color="auto" w:fill="FFFFFF" w:themeFill="background1"/>
          </w:tcPr>
          <w:p w:rsidR="00F3769A" w:rsidRDefault="00F3769A" w:rsidP="00B44B9E">
            <w:pPr>
              <w:spacing w:line="240" w:lineRule="auto"/>
              <w:rPr>
                <w:rFonts w:cs="Times New Roman"/>
                <w:color w:val="000000"/>
                <w:sz w:val="24"/>
                <w:szCs w:val="24"/>
                <w:lang w:eastAsia="ru-RU"/>
              </w:rPr>
            </w:pPr>
            <w:r>
              <w:rPr>
                <w:rFonts w:cs="Times New Roman"/>
                <w:color w:val="000000"/>
                <w:sz w:val="24"/>
                <w:szCs w:val="24"/>
                <w:lang w:eastAsia="ru-RU"/>
              </w:rPr>
              <w:t>Досягнення результатів</w:t>
            </w:r>
          </w:p>
        </w:tc>
        <w:tc>
          <w:tcPr>
            <w:tcW w:w="3052" w:type="pct"/>
            <w:tcBorders>
              <w:top w:val="single" w:sz="4" w:space="0" w:color="auto"/>
              <w:left w:val="single" w:sz="4" w:space="0" w:color="auto"/>
              <w:bottom w:val="single" w:sz="4" w:space="0" w:color="auto"/>
              <w:right w:val="single" w:sz="4" w:space="0" w:color="auto"/>
            </w:tcBorders>
          </w:tcPr>
          <w:p w:rsidR="00F3769A" w:rsidRDefault="00F3769A" w:rsidP="00CA64E3">
            <w:pPr>
              <w:spacing w:line="240" w:lineRule="auto"/>
              <w:jc w:val="both"/>
              <w:rPr>
                <w:rFonts w:cs="Times New Roman"/>
                <w:color w:val="000000"/>
                <w:sz w:val="24"/>
                <w:szCs w:val="24"/>
                <w:lang w:eastAsia="ru-RU"/>
              </w:rPr>
            </w:pPr>
            <w:r>
              <w:rPr>
                <w:rFonts w:cs="Times New Roman"/>
                <w:color w:val="000000"/>
                <w:sz w:val="24"/>
                <w:szCs w:val="24"/>
                <w:lang w:eastAsia="ru-RU"/>
              </w:rPr>
              <w:t>- здатність до чіткого бачення результату діяльності;</w:t>
            </w:r>
          </w:p>
          <w:p w:rsidR="00F3769A" w:rsidRDefault="00F3769A" w:rsidP="00CA64E3">
            <w:pPr>
              <w:spacing w:line="240" w:lineRule="auto"/>
              <w:jc w:val="both"/>
              <w:rPr>
                <w:rFonts w:cs="Times New Roman"/>
                <w:color w:val="000000"/>
                <w:sz w:val="24"/>
                <w:szCs w:val="24"/>
                <w:lang w:eastAsia="ru-RU"/>
              </w:rPr>
            </w:pPr>
            <w:r>
              <w:rPr>
                <w:rFonts w:cs="Times New Roman"/>
                <w:color w:val="000000"/>
                <w:sz w:val="24"/>
                <w:szCs w:val="24"/>
                <w:lang w:eastAsia="ru-RU"/>
              </w:rPr>
              <w:t>- вміння фокусувати зусилля для досягнення результату діяльності;</w:t>
            </w:r>
          </w:p>
          <w:p w:rsidR="00F3769A" w:rsidRDefault="00F3769A" w:rsidP="00CA64E3">
            <w:pPr>
              <w:spacing w:line="240" w:lineRule="auto"/>
              <w:jc w:val="both"/>
              <w:rPr>
                <w:rFonts w:cs="Times New Roman"/>
                <w:color w:val="000000"/>
                <w:sz w:val="24"/>
                <w:szCs w:val="24"/>
                <w:lang w:eastAsia="ru-RU"/>
              </w:rPr>
            </w:pPr>
            <w:r>
              <w:rPr>
                <w:rFonts w:cs="Times New Roman"/>
                <w:color w:val="000000"/>
                <w:sz w:val="24"/>
                <w:szCs w:val="24"/>
                <w:lang w:eastAsia="ru-RU"/>
              </w:rPr>
              <w:t>- вміння запобігати та ефективно долати перешкоди</w:t>
            </w:r>
          </w:p>
        </w:tc>
      </w:tr>
      <w:bookmarkEnd w:id="0"/>
      <w:tr w:rsidR="00F3769A" w:rsidRPr="00ED5991" w:rsidTr="00B44B9E">
        <w:trPr>
          <w:tblCellSpacing w:w="22" w:type="dxa"/>
        </w:trPr>
        <w:tc>
          <w:tcPr>
            <w:tcW w:w="4957" w:type="pct"/>
            <w:gridSpan w:val="3"/>
          </w:tcPr>
          <w:p w:rsidR="00F3769A" w:rsidRPr="00ED5991" w:rsidRDefault="00F3769A" w:rsidP="00B44B9E">
            <w:pPr>
              <w:spacing w:line="240" w:lineRule="auto"/>
              <w:jc w:val="center"/>
              <w:rPr>
                <w:rFonts w:cs="Times New Roman"/>
                <w:b/>
                <w:color w:val="000000"/>
                <w:szCs w:val="28"/>
                <w:lang w:eastAsia="ru-RU"/>
              </w:rPr>
            </w:pPr>
            <w:r w:rsidRPr="00ED5991">
              <w:rPr>
                <w:rFonts w:cs="Times New Roman"/>
                <w:b/>
                <w:color w:val="000000"/>
                <w:szCs w:val="28"/>
                <w:lang w:eastAsia="ru-RU"/>
              </w:rPr>
              <w:t>Професійні знання</w:t>
            </w:r>
          </w:p>
        </w:tc>
      </w:tr>
      <w:tr w:rsidR="00F3769A" w:rsidRPr="00ED5991" w:rsidTr="00B44B9E">
        <w:trPr>
          <w:tblCellSpacing w:w="22" w:type="dxa"/>
        </w:trPr>
        <w:tc>
          <w:tcPr>
            <w:tcW w:w="1883" w:type="pct"/>
            <w:gridSpan w:val="2"/>
          </w:tcPr>
          <w:p w:rsidR="00F3769A" w:rsidRPr="00ED5991" w:rsidRDefault="00F3769A" w:rsidP="00B44B9E">
            <w:pPr>
              <w:spacing w:line="240" w:lineRule="auto"/>
              <w:jc w:val="center"/>
              <w:rPr>
                <w:rFonts w:cs="Times New Roman"/>
                <w:color w:val="000000"/>
                <w:sz w:val="24"/>
                <w:szCs w:val="24"/>
                <w:lang w:eastAsia="ru-RU"/>
              </w:rPr>
            </w:pPr>
            <w:r w:rsidRPr="00ED5991">
              <w:rPr>
                <w:rFonts w:cs="Times New Roman"/>
                <w:color w:val="000000"/>
                <w:sz w:val="24"/>
                <w:szCs w:val="24"/>
                <w:lang w:eastAsia="ru-RU"/>
              </w:rPr>
              <w:t>Вимога</w:t>
            </w:r>
          </w:p>
        </w:tc>
        <w:tc>
          <w:tcPr>
            <w:tcW w:w="3052" w:type="pct"/>
          </w:tcPr>
          <w:p w:rsidR="00F3769A" w:rsidRPr="00ED5991" w:rsidRDefault="00F3769A" w:rsidP="00B44B9E">
            <w:pPr>
              <w:spacing w:line="240" w:lineRule="auto"/>
              <w:jc w:val="center"/>
              <w:rPr>
                <w:rFonts w:cs="Times New Roman"/>
                <w:color w:val="000000"/>
                <w:sz w:val="24"/>
                <w:szCs w:val="24"/>
                <w:lang w:eastAsia="ru-RU"/>
              </w:rPr>
            </w:pPr>
            <w:r w:rsidRPr="00ED5991">
              <w:rPr>
                <w:rFonts w:cs="Times New Roman"/>
                <w:color w:val="000000"/>
                <w:sz w:val="24"/>
                <w:szCs w:val="24"/>
                <w:lang w:eastAsia="ru-RU"/>
              </w:rPr>
              <w:t>Компоненти вимоги</w:t>
            </w:r>
          </w:p>
        </w:tc>
      </w:tr>
      <w:tr w:rsidR="00F3769A" w:rsidRPr="00ED5991" w:rsidTr="00B44B9E">
        <w:trPr>
          <w:tblCellSpacing w:w="22" w:type="dxa"/>
        </w:trPr>
        <w:tc>
          <w:tcPr>
            <w:tcW w:w="157" w:type="pct"/>
          </w:tcPr>
          <w:p w:rsidR="00F3769A" w:rsidRPr="00ED5991" w:rsidRDefault="00F3769A" w:rsidP="00B44B9E">
            <w:pPr>
              <w:spacing w:line="240" w:lineRule="auto"/>
              <w:rPr>
                <w:rFonts w:cs="Times New Roman"/>
                <w:sz w:val="24"/>
                <w:szCs w:val="24"/>
                <w:lang w:eastAsia="ru-RU"/>
              </w:rPr>
            </w:pPr>
            <w:r w:rsidRPr="00ED5991">
              <w:rPr>
                <w:rFonts w:cs="Times New Roman"/>
                <w:sz w:val="24"/>
                <w:szCs w:val="24"/>
                <w:lang w:eastAsia="ru-RU"/>
              </w:rPr>
              <w:t>1.</w:t>
            </w:r>
          </w:p>
        </w:tc>
        <w:tc>
          <w:tcPr>
            <w:tcW w:w="1705" w:type="pct"/>
          </w:tcPr>
          <w:p w:rsidR="00F3769A" w:rsidRPr="00ED5991" w:rsidRDefault="00F3769A" w:rsidP="00B44B9E">
            <w:pPr>
              <w:spacing w:line="240" w:lineRule="auto"/>
              <w:rPr>
                <w:rFonts w:cs="Times New Roman"/>
                <w:color w:val="000000"/>
                <w:sz w:val="24"/>
                <w:szCs w:val="24"/>
                <w:lang w:eastAsia="ru-RU"/>
              </w:rPr>
            </w:pPr>
            <w:r w:rsidRPr="00ED5991">
              <w:rPr>
                <w:rFonts w:cs="Times New Roman"/>
                <w:color w:val="000000"/>
                <w:sz w:val="24"/>
                <w:szCs w:val="24"/>
                <w:lang w:eastAsia="ru-RU"/>
              </w:rPr>
              <w:t>Знання законодавства</w:t>
            </w:r>
          </w:p>
        </w:tc>
        <w:tc>
          <w:tcPr>
            <w:tcW w:w="3052" w:type="pct"/>
          </w:tcPr>
          <w:p w:rsidR="00F3769A" w:rsidRPr="00E42A3F" w:rsidRDefault="00F3769A" w:rsidP="00D3547D">
            <w:pPr>
              <w:spacing w:line="240" w:lineRule="auto"/>
              <w:rPr>
                <w:rFonts w:cs="Times New Roman"/>
                <w:color w:val="000000"/>
                <w:sz w:val="24"/>
                <w:szCs w:val="24"/>
                <w:lang w:eastAsia="ru-RU"/>
              </w:rPr>
            </w:pPr>
            <w:r>
              <w:rPr>
                <w:rFonts w:cs="Times New Roman"/>
                <w:color w:val="000000"/>
                <w:sz w:val="24"/>
                <w:szCs w:val="24"/>
                <w:lang w:eastAsia="ru-RU"/>
              </w:rPr>
              <w:t>Знання:</w:t>
            </w:r>
          </w:p>
          <w:p w:rsidR="00F3769A" w:rsidRPr="00ED5991" w:rsidRDefault="00F3769A" w:rsidP="00D3547D">
            <w:pPr>
              <w:spacing w:line="240" w:lineRule="auto"/>
              <w:rPr>
                <w:rFonts w:cs="Times New Roman"/>
                <w:color w:val="000000"/>
                <w:sz w:val="24"/>
                <w:szCs w:val="24"/>
                <w:lang w:eastAsia="ru-RU"/>
              </w:rPr>
            </w:pPr>
            <w:r>
              <w:rPr>
                <w:sz w:val="24"/>
                <w:szCs w:val="24"/>
                <w:lang w:eastAsia="ru-RU"/>
              </w:rPr>
              <w:t>- </w:t>
            </w:r>
            <w:hyperlink r:id="rId6" w:tgtFrame="_top" w:history="1">
              <w:r w:rsidRPr="00ED5991">
                <w:rPr>
                  <w:rFonts w:cs="Times New Roman"/>
                  <w:color w:val="000000"/>
                  <w:sz w:val="24"/>
                  <w:szCs w:val="24"/>
                  <w:lang w:eastAsia="ru-RU"/>
                </w:rPr>
                <w:t>Конституці</w:t>
              </w:r>
              <w:r>
                <w:rPr>
                  <w:rFonts w:cs="Times New Roman"/>
                  <w:color w:val="000000"/>
                  <w:sz w:val="24"/>
                  <w:szCs w:val="24"/>
                  <w:lang w:eastAsia="ru-RU"/>
                </w:rPr>
                <w:t>ї</w:t>
              </w:r>
              <w:r w:rsidRPr="00ED5991">
                <w:rPr>
                  <w:rFonts w:cs="Times New Roman"/>
                  <w:color w:val="000000"/>
                  <w:sz w:val="24"/>
                  <w:szCs w:val="24"/>
                  <w:lang w:eastAsia="ru-RU"/>
                </w:rPr>
                <w:t xml:space="preserve"> України</w:t>
              </w:r>
            </w:hyperlink>
            <w:r w:rsidRPr="00ED5991">
              <w:rPr>
                <w:rFonts w:cs="Times New Roman"/>
                <w:color w:val="000000"/>
                <w:sz w:val="24"/>
                <w:szCs w:val="24"/>
                <w:lang w:eastAsia="ru-RU"/>
              </w:rPr>
              <w:t>;</w:t>
            </w:r>
          </w:p>
          <w:p w:rsidR="00F3769A" w:rsidRPr="00ED5991" w:rsidRDefault="00F3769A" w:rsidP="00D3547D">
            <w:pPr>
              <w:spacing w:line="240" w:lineRule="auto"/>
              <w:rPr>
                <w:rFonts w:cs="Times New Roman"/>
                <w:color w:val="000000"/>
                <w:sz w:val="24"/>
                <w:szCs w:val="24"/>
                <w:lang w:eastAsia="ru-RU"/>
              </w:rPr>
            </w:pPr>
            <w:r>
              <w:rPr>
                <w:sz w:val="24"/>
                <w:szCs w:val="24"/>
                <w:lang w:eastAsia="ru-RU"/>
              </w:rPr>
              <w:t>- </w:t>
            </w:r>
            <w:hyperlink r:id="rId7" w:tgtFrame="_top" w:history="1">
              <w:r w:rsidRPr="00ED5991">
                <w:rPr>
                  <w:rFonts w:cs="Times New Roman"/>
                  <w:color w:val="000000"/>
                  <w:sz w:val="24"/>
                  <w:szCs w:val="24"/>
                  <w:lang w:eastAsia="ru-RU"/>
                </w:rPr>
                <w:t>Закон</w:t>
              </w:r>
              <w:r>
                <w:rPr>
                  <w:rFonts w:cs="Times New Roman"/>
                  <w:color w:val="000000"/>
                  <w:sz w:val="24"/>
                  <w:szCs w:val="24"/>
                  <w:lang w:eastAsia="ru-RU"/>
                </w:rPr>
                <w:t>у</w:t>
              </w:r>
              <w:r w:rsidRPr="00ED5991">
                <w:rPr>
                  <w:rFonts w:cs="Times New Roman"/>
                  <w:color w:val="000000"/>
                  <w:sz w:val="24"/>
                  <w:szCs w:val="24"/>
                  <w:lang w:eastAsia="ru-RU"/>
                </w:rPr>
                <w:t xml:space="preserve"> України “Про державну службу</w:t>
              </w:r>
            </w:hyperlink>
            <w:r w:rsidRPr="00ED5991">
              <w:rPr>
                <w:rFonts w:cs="Times New Roman"/>
                <w:color w:val="000000"/>
                <w:sz w:val="24"/>
                <w:szCs w:val="24"/>
                <w:lang w:eastAsia="ru-RU"/>
              </w:rPr>
              <w:t>”;</w:t>
            </w:r>
          </w:p>
          <w:p w:rsidR="00F3769A" w:rsidRPr="00ED3784" w:rsidRDefault="00F3769A" w:rsidP="00D3547D">
            <w:pPr>
              <w:spacing w:line="240" w:lineRule="auto"/>
              <w:jc w:val="both"/>
              <w:rPr>
                <w:lang w:val="ru-RU"/>
              </w:rPr>
            </w:pPr>
            <w:r>
              <w:rPr>
                <w:sz w:val="24"/>
                <w:szCs w:val="24"/>
                <w:lang w:eastAsia="ru-RU"/>
              </w:rPr>
              <w:t>-</w:t>
            </w:r>
            <w:r>
              <w:t> </w:t>
            </w:r>
            <w:hyperlink r:id="rId8" w:tgtFrame="_top" w:history="1">
              <w:r w:rsidRPr="00ED3784">
                <w:rPr>
                  <w:rFonts w:cs="Times New Roman"/>
                  <w:color w:val="000000"/>
                  <w:sz w:val="24"/>
                  <w:szCs w:val="24"/>
                  <w:lang w:eastAsia="ru-RU"/>
                </w:rPr>
                <w:t>Закону України “Про запобігання корупції</w:t>
              </w:r>
            </w:hyperlink>
            <w:r w:rsidRPr="00ED3784">
              <w:rPr>
                <w:rFonts w:cs="Times New Roman"/>
                <w:color w:val="000000"/>
                <w:sz w:val="24"/>
                <w:szCs w:val="24"/>
                <w:lang w:eastAsia="ru-RU"/>
              </w:rPr>
              <w:t>”</w:t>
            </w:r>
            <w:r w:rsidRPr="00ED3784">
              <w:rPr>
                <w:sz w:val="24"/>
                <w:szCs w:val="24"/>
              </w:rPr>
              <w:t xml:space="preserve"> та іншого законодавства</w:t>
            </w:r>
          </w:p>
        </w:tc>
      </w:tr>
      <w:tr w:rsidR="00F3769A" w:rsidRPr="00ED5991" w:rsidTr="00B44B9E">
        <w:trPr>
          <w:tblCellSpacing w:w="22" w:type="dxa"/>
        </w:trPr>
        <w:tc>
          <w:tcPr>
            <w:tcW w:w="157" w:type="pct"/>
          </w:tcPr>
          <w:p w:rsidR="00F3769A" w:rsidRPr="00ED5991" w:rsidRDefault="00F3769A" w:rsidP="00B44B9E">
            <w:pPr>
              <w:spacing w:line="240" w:lineRule="auto"/>
              <w:rPr>
                <w:rFonts w:cs="Times New Roman"/>
                <w:sz w:val="24"/>
                <w:szCs w:val="24"/>
                <w:lang w:eastAsia="ru-RU"/>
              </w:rPr>
            </w:pPr>
            <w:r w:rsidRPr="00ED5991">
              <w:rPr>
                <w:rFonts w:cs="Times New Roman"/>
                <w:sz w:val="24"/>
                <w:szCs w:val="24"/>
                <w:lang w:eastAsia="ru-RU"/>
              </w:rPr>
              <w:t>2.</w:t>
            </w:r>
          </w:p>
        </w:tc>
        <w:tc>
          <w:tcPr>
            <w:tcW w:w="1705" w:type="pct"/>
            <w:shd w:val="clear" w:color="auto" w:fill="auto"/>
          </w:tcPr>
          <w:p w:rsidR="00F3769A" w:rsidRPr="00ED5991" w:rsidRDefault="00F3769A" w:rsidP="00B44B9E">
            <w:pPr>
              <w:spacing w:line="240" w:lineRule="auto"/>
              <w:jc w:val="both"/>
              <w:rPr>
                <w:rFonts w:cs="Times New Roman"/>
                <w:color w:val="000000"/>
                <w:sz w:val="24"/>
                <w:szCs w:val="24"/>
                <w:lang w:eastAsia="ru-RU"/>
              </w:rPr>
            </w:pPr>
            <w:r w:rsidRPr="00776ABE">
              <w:rPr>
                <w:rFonts w:cs="Times New Roman"/>
                <w:color w:val="000000"/>
                <w:sz w:val="24"/>
                <w:szCs w:val="24"/>
                <w:lang w:eastAsia="ru-RU"/>
              </w:rPr>
              <w:t>Знання законодавства у сфері</w:t>
            </w:r>
          </w:p>
        </w:tc>
        <w:tc>
          <w:tcPr>
            <w:tcW w:w="3052" w:type="pct"/>
            <w:shd w:val="clear" w:color="auto" w:fill="auto"/>
          </w:tcPr>
          <w:p w:rsidR="00F3769A" w:rsidRPr="00AD661C" w:rsidRDefault="00F3769A" w:rsidP="00D3547D">
            <w:pPr>
              <w:spacing w:line="240" w:lineRule="auto"/>
              <w:ind w:right="26"/>
              <w:jc w:val="both"/>
              <w:rPr>
                <w:sz w:val="24"/>
                <w:szCs w:val="24"/>
                <w:lang w:eastAsia="ru-RU"/>
              </w:rPr>
            </w:pPr>
            <w:r w:rsidRPr="00AD661C">
              <w:rPr>
                <w:sz w:val="24"/>
                <w:szCs w:val="24"/>
                <w:lang w:eastAsia="ru-RU"/>
              </w:rPr>
              <w:t>Знання:</w:t>
            </w:r>
          </w:p>
          <w:p w:rsidR="00F3769A" w:rsidRDefault="00F3769A" w:rsidP="00D3547D">
            <w:pPr>
              <w:spacing w:line="240" w:lineRule="auto"/>
              <w:ind w:right="26"/>
              <w:jc w:val="both"/>
              <w:rPr>
                <w:sz w:val="24"/>
                <w:szCs w:val="24"/>
                <w:lang w:eastAsia="ru-RU"/>
              </w:rPr>
            </w:pPr>
            <w:r w:rsidRPr="00AD661C">
              <w:rPr>
                <w:sz w:val="24"/>
                <w:szCs w:val="24"/>
                <w:lang w:eastAsia="ru-RU"/>
              </w:rPr>
              <w:t>-</w:t>
            </w:r>
            <w:r w:rsidRPr="00AD661C">
              <w:rPr>
                <w:sz w:val="24"/>
                <w:szCs w:val="24"/>
              </w:rPr>
              <w:t> </w:t>
            </w:r>
            <w:r w:rsidRPr="00AD661C">
              <w:rPr>
                <w:sz w:val="24"/>
                <w:szCs w:val="24"/>
                <w:lang w:eastAsia="ru-RU"/>
              </w:rPr>
              <w:t xml:space="preserve">Закону України </w:t>
            </w:r>
            <w:r w:rsidRPr="00AD661C">
              <w:rPr>
                <w:sz w:val="24"/>
                <w:szCs w:val="24"/>
                <w:lang w:val="ru-RU" w:eastAsia="ru-RU"/>
              </w:rPr>
              <w:t>“</w:t>
            </w:r>
            <w:r w:rsidRPr="00AD661C">
              <w:rPr>
                <w:sz w:val="24"/>
                <w:szCs w:val="24"/>
                <w:lang w:eastAsia="ru-RU"/>
              </w:rPr>
              <w:t>Про державні фінансові гарантії медичного обслуговування населення</w:t>
            </w:r>
            <w:r w:rsidRPr="00AD661C">
              <w:rPr>
                <w:sz w:val="24"/>
                <w:szCs w:val="24"/>
                <w:lang w:val="ru-RU" w:eastAsia="ru-RU"/>
              </w:rPr>
              <w:t>”</w:t>
            </w:r>
            <w:r w:rsidRPr="00AD661C">
              <w:rPr>
                <w:sz w:val="24"/>
                <w:szCs w:val="24"/>
                <w:lang w:eastAsia="ru-RU"/>
              </w:rPr>
              <w:t>;</w:t>
            </w:r>
          </w:p>
          <w:p w:rsidR="00F3769A" w:rsidRDefault="00F3769A" w:rsidP="00D3547D">
            <w:pPr>
              <w:spacing w:line="240" w:lineRule="auto"/>
              <w:ind w:right="26"/>
              <w:jc w:val="both"/>
              <w:rPr>
                <w:sz w:val="24"/>
                <w:szCs w:val="24"/>
              </w:rPr>
            </w:pPr>
            <w:r w:rsidRPr="00AD661C">
              <w:rPr>
                <w:sz w:val="24"/>
                <w:szCs w:val="24"/>
              </w:rPr>
              <w:t>-</w:t>
            </w:r>
            <w:r w:rsidR="00272D0B" w:rsidRPr="00AD661C">
              <w:rPr>
                <w:sz w:val="24"/>
                <w:szCs w:val="24"/>
              </w:rPr>
              <w:t> </w:t>
            </w:r>
            <w:r w:rsidRPr="00AD661C">
              <w:rPr>
                <w:sz w:val="24"/>
                <w:szCs w:val="24"/>
              </w:rPr>
              <w:t>Закону України “</w:t>
            </w:r>
            <w:r w:rsidR="00272D0B">
              <w:rPr>
                <w:sz w:val="24"/>
                <w:szCs w:val="24"/>
              </w:rPr>
              <w:t>Про захист персональних даних</w:t>
            </w:r>
            <w:r w:rsidRPr="00AD661C">
              <w:rPr>
                <w:sz w:val="24"/>
                <w:szCs w:val="24"/>
              </w:rPr>
              <w:t>”;</w:t>
            </w:r>
          </w:p>
          <w:p w:rsidR="00272D0B" w:rsidRDefault="00272D0B" w:rsidP="00D3547D">
            <w:pPr>
              <w:spacing w:line="240" w:lineRule="auto"/>
              <w:ind w:right="26"/>
              <w:jc w:val="both"/>
              <w:rPr>
                <w:sz w:val="24"/>
                <w:szCs w:val="24"/>
              </w:rPr>
            </w:pPr>
            <w:r w:rsidRPr="00AD661C">
              <w:rPr>
                <w:sz w:val="24"/>
                <w:szCs w:val="24"/>
              </w:rPr>
              <w:t>- Закону України “</w:t>
            </w:r>
            <w:r>
              <w:rPr>
                <w:sz w:val="24"/>
                <w:szCs w:val="24"/>
              </w:rPr>
              <w:t>Про інформацію</w:t>
            </w:r>
            <w:r w:rsidRPr="00AD661C">
              <w:rPr>
                <w:sz w:val="24"/>
                <w:szCs w:val="24"/>
              </w:rPr>
              <w:t>”;</w:t>
            </w:r>
          </w:p>
          <w:p w:rsidR="00272D0B" w:rsidRDefault="00272D0B" w:rsidP="00D3547D">
            <w:pPr>
              <w:spacing w:line="240" w:lineRule="auto"/>
              <w:ind w:right="26"/>
              <w:jc w:val="both"/>
              <w:rPr>
                <w:sz w:val="24"/>
                <w:szCs w:val="24"/>
              </w:rPr>
            </w:pPr>
            <w:r w:rsidRPr="00AD661C">
              <w:rPr>
                <w:sz w:val="24"/>
                <w:szCs w:val="24"/>
              </w:rPr>
              <w:t>- Закону України “</w:t>
            </w:r>
            <w:r>
              <w:rPr>
                <w:sz w:val="24"/>
                <w:szCs w:val="24"/>
              </w:rPr>
              <w:t>Про захист інформації в інформаційно-телекомунікаційних системах</w:t>
            </w:r>
            <w:r w:rsidRPr="00AD661C">
              <w:rPr>
                <w:sz w:val="24"/>
                <w:szCs w:val="24"/>
              </w:rPr>
              <w:t>”;</w:t>
            </w:r>
          </w:p>
          <w:p w:rsidR="00272D0B" w:rsidRDefault="00272D0B" w:rsidP="00D3547D">
            <w:pPr>
              <w:spacing w:line="240" w:lineRule="auto"/>
              <w:ind w:right="26"/>
              <w:jc w:val="both"/>
              <w:rPr>
                <w:sz w:val="24"/>
                <w:szCs w:val="24"/>
              </w:rPr>
            </w:pPr>
            <w:r w:rsidRPr="00AD661C">
              <w:rPr>
                <w:sz w:val="24"/>
                <w:szCs w:val="24"/>
              </w:rPr>
              <w:t>- Закону України “</w:t>
            </w:r>
            <w:r>
              <w:rPr>
                <w:sz w:val="24"/>
                <w:szCs w:val="24"/>
              </w:rPr>
              <w:t>Про електронні довірчі послуги</w:t>
            </w:r>
            <w:r w:rsidRPr="00AD661C">
              <w:rPr>
                <w:sz w:val="24"/>
                <w:szCs w:val="24"/>
              </w:rPr>
              <w:t>”;</w:t>
            </w:r>
          </w:p>
          <w:p w:rsidR="00272D0B" w:rsidRDefault="00272D0B" w:rsidP="00D3547D">
            <w:pPr>
              <w:spacing w:line="240" w:lineRule="auto"/>
              <w:ind w:right="26"/>
              <w:jc w:val="both"/>
              <w:rPr>
                <w:sz w:val="24"/>
                <w:szCs w:val="24"/>
              </w:rPr>
            </w:pPr>
            <w:r w:rsidRPr="00AD661C">
              <w:rPr>
                <w:sz w:val="24"/>
                <w:szCs w:val="24"/>
              </w:rPr>
              <w:t>- Закону України “</w:t>
            </w:r>
            <w:r>
              <w:rPr>
                <w:sz w:val="24"/>
                <w:szCs w:val="24"/>
              </w:rPr>
              <w:t>Про електронні документи та електронний документообіг</w:t>
            </w:r>
            <w:r w:rsidRPr="00AD661C">
              <w:rPr>
                <w:sz w:val="24"/>
                <w:szCs w:val="24"/>
              </w:rPr>
              <w:t>”;</w:t>
            </w:r>
          </w:p>
          <w:p w:rsidR="00F3769A" w:rsidRPr="00AD661C" w:rsidRDefault="00F3769A" w:rsidP="00D3547D">
            <w:pPr>
              <w:spacing w:line="240" w:lineRule="auto"/>
              <w:ind w:right="26"/>
              <w:jc w:val="both"/>
              <w:rPr>
                <w:sz w:val="24"/>
                <w:szCs w:val="24"/>
              </w:rPr>
            </w:pPr>
            <w:r w:rsidRPr="00AD661C">
              <w:rPr>
                <w:sz w:val="24"/>
                <w:szCs w:val="24"/>
              </w:rPr>
              <w:t xml:space="preserve">- Постанови Кабінету Міністрів України від 27.12.2017 </w:t>
            </w:r>
            <w:r w:rsidRPr="00AD661C">
              <w:rPr>
                <w:sz w:val="24"/>
                <w:szCs w:val="24"/>
              </w:rPr>
              <w:br/>
              <w:t xml:space="preserve">№ 1101 </w:t>
            </w:r>
            <w:r w:rsidRPr="00272D0B">
              <w:rPr>
                <w:sz w:val="24"/>
                <w:szCs w:val="24"/>
              </w:rPr>
              <w:t>“</w:t>
            </w:r>
            <w:r w:rsidRPr="00AD661C">
              <w:rPr>
                <w:sz w:val="24"/>
                <w:szCs w:val="24"/>
              </w:rPr>
              <w:t>Про утворення Національної служби здоров’я України</w:t>
            </w:r>
            <w:r w:rsidRPr="00272D0B">
              <w:rPr>
                <w:sz w:val="24"/>
                <w:szCs w:val="24"/>
              </w:rPr>
              <w:t>”</w:t>
            </w:r>
            <w:r w:rsidRPr="00AD661C">
              <w:rPr>
                <w:sz w:val="24"/>
                <w:szCs w:val="24"/>
              </w:rPr>
              <w:t>;</w:t>
            </w:r>
          </w:p>
          <w:p w:rsidR="00F3769A" w:rsidRDefault="00F3769A" w:rsidP="00D3547D">
            <w:pPr>
              <w:spacing w:line="240" w:lineRule="auto"/>
              <w:ind w:right="26"/>
              <w:jc w:val="both"/>
              <w:rPr>
                <w:sz w:val="24"/>
                <w:szCs w:val="24"/>
              </w:rPr>
            </w:pPr>
            <w:r w:rsidRPr="00AD661C">
              <w:rPr>
                <w:sz w:val="24"/>
                <w:szCs w:val="24"/>
              </w:rPr>
              <w:t xml:space="preserve">- Постанови Кабінету Міністрів України від 25.04.2018 </w:t>
            </w:r>
            <w:r>
              <w:rPr>
                <w:sz w:val="24"/>
                <w:szCs w:val="24"/>
              </w:rPr>
              <w:br/>
            </w:r>
            <w:r w:rsidRPr="00AD661C">
              <w:rPr>
                <w:sz w:val="24"/>
                <w:szCs w:val="24"/>
              </w:rPr>
              <w:t>№ 41</w:t>
            </w:r>
            <w:r w:rsidR="00272D0B">
              <w:rPr>
                <w:sz w:val="24"/>
                <w:szCs w:val="24"/>
              </w:rPr>
              <w:t>1</w:t>
            </w:r>
            <w:r w:rsidRPr="00AD661C">
              <w:rPr>
                <w:sz w:val="24"/>
                <w:szCs w:val="24"/>
              </w:rPr>
              <w:t xml:space="preserve"> “</w:t>
            </w:r>
            <w:r w:rsidR="00272D0B">
              <w:rPr>
                <w:sz w:val="24"/>
                <w:szCs w:val="24"/>
              </w:rPr>
              <w:t>Деякі питання електронної системи охорони здоров’я</w:t>
            </w:r>
            <w:r>
              <w:rPr>
                <w:sz w:val="24"/>
                <w:szCs w:val="24"/>
              </w:rPr>
              <w:t>”</w:t>
            </w:r>
            <w:r w:rsidR="00272D0B">
              <w:rPr>
                <w:sz w:val="24"/>
                <w:szCs w:val="24"/>
              </w:rPr>
              <w:t>;</w:t>
            </w:r>
          </w:p>
          <w:p w:rsidR="00272D0B" w:rsidRDefault="00272D0B" w:rsidP="00D3547D">
            <w:pPr>
              <w:spacing w:line="240" w:lineRule="auto"/>
              <w:ind w:right="26"/>
              <w:jc w:val="both"/>
              <w:rPr>
                <w:sz w:val="24"/>
                <w:szCs w:val="24"/>
              </w:rPr>
            </w:pPr>
            <w:r w:rsidRPr="00AD661C">
              <w:rPr>
                <w:sz w:val="24"/>
                <w:szCs w:val="24"/>
              </w:rPr>
              <w:t xml:space="preserve">- Постанови </w:t>
            </w:r>
            <w:r>
              <w:rPr>
                <w:sz w:val="24"/>
                <w:szCs w:val="24"/>
              </w:rPr>
              <w:t>Кабінету Міністрів України від 19</w:t>
            </w:r>
            <w:r w:rsidRPr="00AD661C">
              <w:rPr>
                <w:sz w:val="24"/>
                <w:szCs w:val="24"/>
              </w:rPr>
              <w:t>.0</w:t>
            </w:r>
            <w:r>
              <w:rPr>
                <w:sz w:val="24"/>
                <w:szCs w:val="24"/>
              </w:rPr>
              <w:t>9</w:t>
            </w:r>
            <w:r w:rsidRPr="00AD661C">
              <w:rPr>
                <w:sz w:val="24"/>
                <w:szCs w:val="24"/>
              </w:rPr>
              <w:t xml:space="preserve">.2018 </w:t>
            </w:r>
            <w:r>
              <w:rPr>
                <w:sz w:val="24"/>
                <w:szCs w:val="24"/>
              </w:rPr>
              <w:br/>
              <w:t>№ 749</w:t>
            </w:r>
            <w:r w:rsidRPr="00AD661C">
              <w:rPr>
                <w:sz w:val="24"/>
                <w:szCs w:val="24"/>
              </w:rPr>
              <w:t xml:space="preserve"> “</w:t>
            </w:r>
            <w:r>
              <w:rPr>
                <w:sz w:val="24"/>
                <w:szCs w:val="24"/>
              </w:rPr>
              <w:t>Про затвердження Порядку використання електронних довірчих послуг в органах державної влади, органах місцевого самоврядування, підприємствах, установах та організаціях державної форми власності”;</w:t>
            </w:r>
          </w:p>
          <w:p w:rsidR="00272D0B" w:rsidRDefault="00272D0B" w:rsidP="00D3547D">
            <w:pPr>
              <w:spacing w:line="240" w:lineRule="auto"/>
              <w:ind w:right="26"/>
              <w:jc w:val="both"/>
              <w:rPr>
                <w:sz w:val="24"/>
                <w:szCs w:val="24"/>
              </w:rPr>
            </w:pPr>
            <w:r w:rsidRPr="00AD661C">
              <w:rPr>
                <w:sz w:val="24"/>
                <w:szCs w:val="24"/>
              </w:rPr>
              <w:t>- Постанови Кабінету Міністрів України від 2</w:t>
            </w:r>
            <w:r>
              <w:rPr>
                <w:sz w:val="24"/>
                <w:szCs w:val="24"/>
              </w:rPr>
              <w:t>7</w:t>
            </w:r>
            <w:r w:rsidRPr="00AD661C">
              <w:rPr>
                <w:sz w:val="24"/>
                <w:szCs w:val="24"/>
              </w:rPr>
              <w:t>.0</w:t>
            </w:r>
            <w:r>
              <w:rPr>
                <w:sz w:val="24"/>
                <w:szCs w:val="24"/>
              </w:rPr>
              <w:t>2</w:t>
            </w:r>
            <w:r w:rsidRPr="00AD661C">
              <w:rPr>
                <w:sz w:val="24"/>
                <w:szCs w:val="24"/>
              </w:rPr>
              <w:t>.201</w:t>
            </w:r>
            <w:r>
              <w:rPr>
                <w:sz w:val="24"/>
                <w:szCs w:val="24"/>
              </w:rPr>
              <w:t>9</w:t>
            </w:r>
            <w:r w:rsidRPr="00AD661C">
              <w:rPr>
                <w:sz w:val="24"/>
                <w:szCs w:val="24"/>
              </w:rPr>
              <w:t xml:space="preserve"> </w:t>
            </w:r>
            <w:r>
              <w:rPr>
                <w:sz w:val="24"/>
                <w:szCs w:val="24"/>
              </w:rPr>
              <w:br/>
              <w:t>№ 136</w:t>
            </w:r>
            <w:r w:rsidRPr="00AD661C">
              <w:rPr>
                <w:sz w:val="24"/>
                <w:szCs w:val="24"/>
              </w:rPr>
              <w:t xml:space="preserve"> “</w:t>
            </w:r>
            <w:r>
              <w:rPr>
                <w:sz w:val="24"/>
                <w:szCs w:val="24"/>
              </w:rPr>
              <w:t xml:space="preserve">Деякі питання щодо договорів  про </w:t>
            </w:r>
            <w:proofErr w:type="spellStart"/>
            <w:r>
              <w:rPr>
                <w:sz w:val="24"/>
                <w:szCs w:val="24"/>
              </w:rPr>
              <w:t>реімбурсацію</w:t>
            </w:r>
            <w:proofErr w:type="spellEnd"/>
            <w:r>
              <w:rPr>
                <w:sz w:val="24"/>
                <w:szCs w:val="24"/>
              </w:rPr>
              <w:t>”;</w:t>
            </w:r>
          </w:p>
          <w:p w:rsidR="00272D0B" w:rsidRDefault="00272D0B" w:rsidP="00D3547D">
            <w:pPr>
              <w:spacing w:line="240" w:lineRule="auto"/>
              <w:ind w:right="26"/>
              <w:jc w:val="both"/>
              <w:rPr>
                <w:sz w:val="24"/>
                <w:szCs w:val="24"/>
              </w:rPr>
            </w:pPr>
            <w:r w:rsidRPr="00AD661C">
              <w:rPr>
                <w:sz w:val="24"/>
                <w:szCs w:val="24"/>
              </w:rPr>
              <w:t>-</w:t>
            </w:r>
            <w:r>
              <w:rPr>
                <w:sz w:val="24"/>
                <w:szCs w:val="24"/>
              </w:rPr>
              <w:t xml:space="preserve"> Наказу Міністерства охорони здоров’я України від 28.02.2020 № 587 </w:t>
            </w:r>
            <w:r w:rsidRPr="00AD661C">
              <w:rPr>
                <w:sz w:val="24"/>
                <w:szCs w:val="24"/>
              </w:rPr>
              <w:t>“</w:t>
            </w:r>
            <w:r>
              <w:rPr>
                <w:sz w:val="24"/>
                <w:szCs w:val="24"/>
              </w:rPr>
              <w:t>Деякі питання ведення Реєстру медичних записів, записів про направлення та рецептів в електронній системі охорони здоров’я”;</w:t>
            </w:r>
          </w:p>
          <w:p w:rsidR="00272D0B" w:rsidRPr="00AD661C" w:rsidRDefault="00272D0B" w:rsidP="00D3547D">
            <w:pPr>
              <w:spacing w:line="240" w:lineRule="auto"/>
              <w:ind w:right="26"/>
              <w:jc w:val="both"/>
              <w:rPr>
                <w:sz w:val="24"/>
                <w:szCs w:val="24"/>
              </w:rPr>
            </w:pPr>
            <w:r w:rsidRPr="00AD661C">
              <w:rPr>
                <w:sz w:val="24"/>
                <w:szCs w:val="24"/>
              </w:rPr>
              <w:lastRenderedPageBreak/>
              <w:t>-</w:t>
            </w:r>
            <w:r>
              <w:rPr>
                <w:sz w:val="24"/>
                <w:szCs w:val="24"/>
              </w:rPr>
              <w:t xml:space="preserve"> Наказу Міністерства охорони здоров’я України від 28.02.2020 № 586 </w:t>
            </w:r>
            <w:r w:rsidRPr="00AD661C">
              <w:rPr>
                <w:sz w:val="24"/>
                <w:szCs w:val="24"/>
              </w:rPr>
              <w:t>“</w:t>
            </w:r>
            <w:r>
              <w:rPr>
                <w:sz w:val="24"/>
                <w:szCs w:val="24"/>
              </w:rPr>
              <w:t xml:space="preserve">Про затвердження Порядку направлення пацієнтів до закладів охорони здоров’я та фізичних осіб – підприємців, які в установленому законом порядку одержали ліцензію на провадження господарської </w:t>
            </w:r>
            <w:r w:rsidR="00183005">
              <w:rPr>
                <w:sz w:val="24"/>
                <w:szCs w:val="24"/>
              </w:rPr>
              <w:t>діяльності з медичної практики та надають медичну допомогу відповідного виду”</w:t>
            </w:r>
          </w:p>
        </w:tc>
      </w:tr>
      <w:tr w:rsidR="00F3769A" w:rsidRPr="00ED5991" w:rsidTr="00B44B9E">
        <w:trPr>
          <w:tblCellSpacing w:w="22" w:type="dxa"/>
        </w:trPr>
        <w:tc>
          <w:tcPr>
            <w:tcW w:w="157" w:type="pct"/>
          </w:tcPr>
          <w:p w:rsidR="00F3769A" w:rsidRPr="00ED5991" w:rsidRDefault="00F3769A" w:rsidP="00B44B9E">
            <w:pPr>
              <w:spacing w:line="240" w:lineRule="auto"/>
              <w:rPr>
                <w:rFonts w:cs="Times New Roman"/>
                <w:sz w:val="24"/>
                <w:szCs w:val="24"/>
                <w:lang w:eastAsia="ru-RU"/>
              </w:rPr>
            </w:pPr>
            <w:r>
              <w:rPr>
                <w:rFonts w:cs="Times New Roman"/>
                <w:sz w:val="24"/>
                <w:szCs w:val="24"/>
                <w:lang w:eastAsia="ru-RU"/>
              </w:rPr>
              <w:lastRenderedPageBreak/>
              <w:t>3.</w:t>
            </w:r>
          </w:p>
        </w:tc>
        <w:tc>
          <w:tcPr>
            <w:tcW w:w="1705" w:type="pct"/>
            <w:shd w:val="clear" w:color="auto" w:fill="auto"/>
          </w:tcPr>
          <w:p w:rsidR="00F3769A" w:rsidRPr="00E66706" w:rsidRDefault="00F3769A" w:rsidP="00D3547D">
            <w:pPr>
              <w:spacing w:line="240" w:lineRule="auto"/>
              <w:rPr>
                <w:sz w:val="24"/>
                <w:szCs w:val="24"/>
              </w:rPr>
            </w:pPr>
            <w:r>
              <w:rPr>
                <w:sz w:val="24"/>
                <w:szCs w:val="24"/>
              </w:rPr>
              <w:t xml:space="preserve">Знання </w:t>
            </w:r>
            <w:r w:rsidR="00183005">
              <w:rPr>
                <w:sz w:val="24"/>
                <w:szCs w:val="24"/>
              </w:rPr>
              <w:t>електронної системи охорони здоров’я</w:t>
            </w:r>
          </w:p>
        </w:tc>
        <w:tc>
          <w:tcPr>
            <w:tcW w:w="3052" w:type="pct"/>
            <w:shd w:val="clear" w:color="auto" w:fill="auto"/>
          </w:tcPr>
          <w:p w:rsidR="00F3769A" w:rsidRPr="00E66706" w:rsidRDefault="00183005" w:rsidP="00D3547D">
            <w:pPr>
              <w:spacing w:line="240" w:lineRule="auto"/>
              <w:jc w:val="both"/>
              <w:rPr>
                <w:sz w:val="24"/>
                <w:szCs w:val="24"/>
              </w:rPr>
            </w:pPr>
            <w:r>
              <w:rPr>
                <w:sz w:val="24"/>
                <w:szCs w:val="24"/>
              </w:rPr>
              <w:t xml:space="preserve">Забезпечення проведення аналізу, моделювання, оптимізації бізнес-процесів в електронній системі охорони здоров’я з укладення договорів, здійснення </w:t>
            </w:r>
            <w:proofErr w:type="spellStart"/>
            <w:r>
              <w:rPr>
                <w:sz w:val="24"/>
                <w:szCs w:val="24"/>
              </w:rPr>
              <w:t>оплат</w:t>
            </w:r>
            <w:proofErr w:type="spellEnd"/>
            <w:r>
              <w:rPr>
                <w:sz w:val="24"/>
                <w:szCs w:val="24"/>
              </w:rPr>
              <w:t>, звітності щодо реалізації програми державних гарантій медичного обслуговування населення, ведення електронних медичних записів, електронних рецептів, декларацій, направлень</w:t>
            </w:r>
          </w:p>
        </w:tc>
      </w:tr>
    </w:tbl>
    <w:p w:rsidR="00F3769A" w:rsidRPr="00ED5991" w:rsidRDefault="00F3769A" w:rsidP="00F3769A">
      <w:pPr>
        <w:spacing w:line="240" w:lineRule="auto"/>
      </w:pPr>
    </w:p>
    <w:p w:rsidR="00F3769A" w:rsidRDefault="00F3769A" w:rsidP="00F3769A"/>
    <w:p w:rsidR="00B82E6E" w:rsidRDefault="00B82E6E"/>
    <w:sectPr w:rsidR="00B82E6E" w:rsidSect="006421C9">
      <w:pgSz w:w="11906" w:h="16838"/>
      <w:pgMar w:top="1134" w:right="426" w:bottom="678" w:left="568"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tiqua">
    <w:altName w:val="Courier New"/>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362862"/>
    <w:multiLevelType w:val="hybridMultilevel"/>
    <w:tmpl w:val="1ADCE7C2"/>
    <w:lvl w:ilvl="0" w:tplc="CF36F990">
      <w:start w:val="1"/>
      <w:numFmt w:val="bullet"/>
      <w:lvlText w:val="-"/>
      <w:lvlJc w:val="left"/>
      <w:pPr>
        <w:ind w:left="3053" w:hanging="360"/>
      </w:pPr>
      <w:rPr>
        <w:rFonts w:ascii="Times New Roman" w:hAnsi="Times New Roman" w:hint="default"/>
        <w:b w:val="0"/>
        <w:sz w:val="24"/>
        <w:szCs w:val="24"/>
      </w:rPr>
    </w:lvl>
    <w:lvl w:ilvl="1" w:tplc="04190003" w:tentative="1">
      <w:start w:val="1"/>
      <w:numFmt w:val="bullet"/>
      <w:lvlText w:val="o"/>
      <w:lvlJc w:val="left"/>
      <w:pPr>
        <w:ind w:left="3773" w:hanging="360"/>
      </w:pPr>
      <w:rPr>
        <w:rFonts w:ascii="Courier New" w:hAnsi="Courier New" w:cs="Courier New" w:hint="default"/>
      </w:rPr>
    </w:lvl>
    <w:lvl w:ilvl="2" w:tplc="04190005" w:tentative="1">
      <w:start w:val="1"/>
      <w:numFmt w:val="bullet"/>
      <w:lvlText w:val=""/>
      <w:lvlJc w:val="left"/>
      <w:pPr>
        <w:ind w:left="4493" w:hanging="360"/>
      </w:pPr>
      <w:rPr>
        <w:rFonts w:ascii="Wingdings" w:hAnsi="Wingdings" w:hint="default"/>
      </w:rPr>
    </w:lvl>
    <w:lvl w:ilvl="3" w:tplc="04190001" w:tentative="1">
      <w:start w:val="1"/>
      <w:numFmt w:val="bullet"/>
      <w:lvlText w:val=""/>
      <w:lvlJc w:val="left"/>
      <w:pPr>
        <w:ind w:left="5213" w:hanging="360"/>
      </w:pPr>
      <w:rPr>
        <w:rFonts w:ascii="Symbol" w:hAnsi="Symbol" w:hint="default"/>
      </w:rPr>
    </w:lvl>
    <w:lvl w:ilvl="4" w:tplc="04190003" w:tentative="1">
      <w:start w:val="1"/>
      <w:numFmt w:val="bullet"/>
      <w:lvlText w:val="o"/>
      <w:lvlJc w:val="left"/>
      <w:pPr>
        <w:ind w:left="5933" w:hanging="360"/>
      </w:pPr>
      <w:rPr>
        <w:rFonts w:ascii="Courier New" w:hAnsi="Courier New" w:cs="Courier New" w:hint="default"/>
      </w:rPr>
    </w:lvl>
    <w:lvl w:ilvl="5" w:tplc="04190005" w:tentative="1">
      <w:start w:val="1"/>
      <w:numFmt w:val="bullet"/>
      <w:lvlText w:val=""/>
      <w:lvlJc w:val="left"/>
      <w:pPr>
        <w:ind w:left="6653" w:hanging="360"/>
      </w:pPr>
      <w:rPr>
        <w:rFonts w:ascii="Wingdings" w:hAnsi="Wingdings" w:hint="default"/>
      </w:rPr>
    </w:lvl>
    <w:lvl w:ilvl="6" w:tplc="04190001" w:tentative="1">
      <w:start w:val="1"/>
      <w:numFmt w:val="bullet"/>
      <w:lvlText w:val=""/>
      <w:lvlJc w:val="left"/>
      <w:pPr>
        <w:ind w:left="7373" w:hanging="360"/>
      </w:pPr>
      <w:rPr>
        <w:rFonts w:ascii="Symbol" w:hAnsi="Symbol" w:hint="default"/>
      </w:rPr>
    </w:lvl>
    <w:lvl w:ilvl="7" w:tplc="04190003" w:tentative="1">
      <w:start w:val="1"/>
      <w:numFmt w:val="bullet"/>
      <w:lvlText w:val="o"/>
      <w:lvlJc w:val="left"/>
      <w:pPr>
        <w:ind w:left="8093" w:hanging="360"/>
      </w:pPr>
      <w:rPr>
        <w:rFonts w:ascii="Courier New" w:hAnsi="Courier New" w:cs="Courier New" w:hint="default"/>
      </w:rPr>
    </w:lvl>
    <w:lvl w:ilvl="8" w:tplc="04190005" w:tentative="1">
      <w:start w:val="1"/>
      <w:numFmt w:val="bullet"/>
      <w:lvlText w:val=""/>
      <w:lvlJc w:val="left"/>
      <w:pPr>
        <w:ind w:left="8813" w:hanging="360"/>
      </w:pPr>
      <w:rPr>
        <w:rFonts w:ascii="Wingdings" w:hAnsi="Wingdings" w:hint="default"/>
      </w:rPr>
    </w:lvl>
  </w:abstractNum>
  <w:abstractNum w:abstractNumId="1" w15:restartNumberingAfterBreak="0">
    <w:nsid w:val="57843676"/>
    <w:multiLevelType w:val="hybridMultilevel"/>
    <w:tmpl w:val="06BCC586"/>
    <w:lvl w:ilvl="0" w:tplc="A6AA3844">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788B4786"/>
    <w:multiLevelType w:val="hybridMultilevel"/>
    <w:tmpl w:val="7A404620"/>
    <w:lvl w:ilvl="0" w:tplc="A6AA3844">
      <w:start w:val="1"/>
      <w:numFmt w:val="bullet"/>
      <w:lvlText w:val="-"/>
      <w:lvlJc w:val="left"/>
      <w:pPr>
        <w:ind w:left="720" w:hanging="360"/>
      </w:pPr>
      <w:rPr>
        <w:rFonts w:ascii="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A6AA3844">
      <w:start w:val="1"/>
      <w:numFmt w:val="bullet"/>
      <w:lvlText w:val="-"/>
      <w:lvlJc w:val="left"/>
      <w:pPr>
        <w:ind w:left="2160" w:hanging="360"/>
      </w:pPr>
      <w:rPr>
        <w:rFonts w:ascii="Times New Roman" w:hAnsi="Times New Roman"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69A"/>
    <w:rsid w:val="0004439D"/>
    <w:rsid w:val="00183005"/>
    <w:rsid w:val="00205A84"/>
    <w:rsid w:val="00272D0B"/>
    <w:rsid w:val="003D199E"/>
    <w:rsid w:val="005B4940"/>
    <w:rsid w:val="00B82E6E"/>
    <w:rsid w:val="00CA64E3"/>
    <w:rsid w:val="00D3547D"/>
    <w:rsid w:val="00F376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62051"/>
  <w15:chartTrackingRefBased/>
  <w15:docId w15:val="{559843DE-A013-4F67-BFA6-C74AF85D0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69A"/>
    <w:pPr>
      <w:spacing w:after="0" w:line="276" w:lineRule="auto"/>
    </w:pPr>
    <w:rPr>
      <w:rFonts w:ascii="Times New Roman" w:eastAsia="Times New Roman" w:hAnsi="Times New Roman" w:cs="Calibri"/>
      <w:sz w:val="28"/>
    </w:rPr>
  </w:style>
  <w:style w:type="paragraph" w:styleId="1">
    <w:name w:val="heading 1"/>
    <w:basedOn w:val="a"/>
    <w:next w:val="a"/>
    <w:link w:val="10"/>
    <w:uiPriority w:val="9"/>
    <w:qFormat/>
    <w:rsid w:val="00F3769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769A"/>
    <w:rPr>
      <w:rFonts w:asciiTheme="majorHAnsi" w:eastAsiaTheme="majorEastAsia" w:hAnsiTheme="majorHAnsi" w:cstheme="majorBidi"/>
      <w:color w:val="2E74B5" w:themeColor="accent1" w:themeShade="BF"/>
      <w:sz w:val="32"/>
      <w:szCs w:val="32"/>
    </w:rPr>
  </w:style>
  <w:style w:type="character" w:styleId="a3">
    <w:name w:val="Hyperlink"/>
    <w:uiPriority w:val="99"/>
    <w:semiHidden/>
    <w:rsid w:val="00F3769A"/>
    <w:rPr>
      <w:rFonts w:cs="Times New Roman"/>
      <w:color w:val="0000FF"/>
      <w:u w:val="single"/>
    </w:rPr>
  </w:style>
  <w:style w:type="character" w:customStyle="1" w:styleId="rvts0">
    <w:name w:val="rvts0"/>
    <w:uiPriority w:val="99"/>
    <w:rsid w:val="00F3769A"/>
  </w:style>
  <w:style w:type="paragraph" w:customStyle="1" w:styleId="rvps14">
    <w:name w:val="rvps14"/>
    <w:basedOn w:val="a"/>
    <w:uiPriority w:val="99"/>
    <w:rsid w:val="00F3769A"/>
    <w:pPr>
      <w:spacing w:before="100" w:beforeAutospacing="1" w:after="100" w:afterAutospacing="1" w:line="240" w:lineRule="auto"/>
    </w:pPr>
    <w:rPr>
      <w:rFonts w:cs="Times New Roman"/>
      <w:sz w:val="24"/>
      <w:szCs w:val="24"/>
      <w:lang w:eastAsia="uk-UA"/>
    </w:rPr>
  </w:style>
  <w:style w:type="paragraph" w:styleId="a4">
    <w:name w:val="List Paragraph"/>
    <w:basedOn w:val="a"/>
    <w:uiPriority w:val="34"/>
    <w:qFormat/>
    <w:rsid w:val="00F3769A"/>
    <w:pPr>
      <w:spacing w:after="80" w:line="240" w:lineRule="auto"/>
      <w:ind w:left="720"/>
      <w:contextualSpacing/>
    </w:pPr>
    <w:rPr>
      <w:rFonts w:ascii="Calibri" w:hAnsi="Calibri" w:cs="Times New Roman"/>
      <w:sz w:val="22"/>
    </w:rPr>
  </w:style>
  <w:style w:type="paragraph" w:customStyle="1" w:styleId="a5">
    <w:name w:val="Нормальний текст"/>
    <w:basedOn w:val="a"/>
    <w:rsid w:val="00F3769A"/>
    <w:pPr>
      <w:spacing w:before="120" w:line="240" w:lineRule="auto"/>
      <w:ind w:firstLine="567"/>
    </w:pPr>
    <w:rPr>
      <w:rFonts w:ascii="Antiqua" w:hAnsi="Antiqua" w:cs="Times New Roman"/>
      <w:sz w:val="26"/>
      <w:szCs w:val="20"/>
      <w:lang w:eastAsia="ru-RU"/>
    </w:rPr>
  </w:style>
  <w:style w:type="paragraph" w:styleId="a6">
    <w:name w:val="Balloon Text"/>
    <w:basedOn w:val="a"/>
    <w:link w:val="a7"/>
    <w:uiPriority w:val="99"/>
    <w:semiHidden/>
    <w:unhideWhenUsed/>
    <w:rsid w:val="00205A84"/>
    <w:pPr>
      <w:spacing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05A8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14_1700.html" TargetMode="External"/><Relationship Id="rId3" Type="http://schemas.openxmlformats.org/officeDocument/2006/relationships/settings" Target="settings.xml"/><Relationship Id="rId7" Type="http://schemas.openxmlformats.org/officeDocument/2006/relationships/hyperlink" Target="http://search.ligazakon.ua/l_doc2.nsf/link1/T15088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ligazakon.ua/l_doc2.nsf/link1/Z960254K.html" TargetMode="External"/><Relationship Id="rId5" Type="http://schemas.openxmlformats.org/officeDocument/2006/relationships/hyperlink" Target="https://career.gov.u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6274</Words>
  <Characters>3577</Characters>
  <Application>Microsoft Office Word</Application>
  <DocSecurity>0</DocSecurity>
  <Lines>29</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Федько Наталія Миколаївна</dc:creator>
  <cp:keywords/>
  <dc:description/>
  <cp:lastModifiedBy>Федько Наталія Миколаївна</cp:lastModifiedBy>
  <cp:revision>7</cp:revision>
  <cp:lastPrinted>2021-07-22T06:32:00Z</cp:lastPrinted>
  <dcterms:created xsi:type="dcterms:W3CDTF">2021-07-19T06:42:00Z</dcterms:created>
  <dcterms:modified xsi:type="dcterms:W3CDTF">2021-07-22T06:40:00Z</dcterms:modified>
</cp:coreProperties>
</file>