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DBF" w:rsidRPr="00086702" w:rsidRDefault="00F225A6" w:rsidP="006977D3">
      <w:pPr>
        <w:jc w:val="center"/>
        <w:rPr>
          <w:rFonts w:ascii="Times New Roman" w:hAnsi="Times New Roman" w:cs="Times New Roman"/>
          <w:b/>
          <w:bCs/>
        </w:rPr>
      </w:pPr>
      <w:bookmarkStart w:id="0" w:name="_Toc516036577"/>
      <w:r>
        <w:rPr>
          <w:rFonts w:ascii="Times New Roman" w:hAnsi="Times New Roman"/>
          <w:noProof/>
          <w:sz w:val="18"/>
        </w:rPr>
        <mc:AlternateContent>
          <mc:Choice Requires="wps">
            <w:drawing>
              <wp:anchor distT="0" distB="0" distL="114300" distR="114300" simplePos="0" relativeHeight="251658246" behindDoc="0" locked="0" layoutInCell="1" allowOverlap="1" wp14:anchorId="2717620D" wp14:editId="47195195">
                <wp:simplePos x="0" y="0"/>
                <wp:positionH relativeFrom="margin">
                  <wp:posOffset>228600</wp:posOffset>
                </wp:positionH>
                <wp:positionV relativeFrom="paragraph">
                  <wp:posOffset>7870825</wp:posOffset>
                </wp:positionV>
                <wp:extent cx="6169025" cy="1684020"/>
                <wp:effectExtent l="0" t="0" r="3175" b="11430"/>
                <wp:wrapNone/>
                <wp:docPr id="5" name="Text Box 22"/>
                <wp:cNvGraphicFramePr/>
                <a:graphic xmlns:a="http://schemas.openxmlformats.org/drawingml/2006/main">
                  <a:graphicData uri="http://schemas.microsoft.com/office/word/2010/wordprocessingShape">
                    <wps:wsp>
                      <wps:cNvSpPr txBox="1"/>
                      <wps:spPr>
                        <a:xfrm>
                          <a:off x="0" y="0"/>
                          <a:ext cx="6169025" cy="1684020"/>
                        </a:xfrm>
                        <a:prstGeom prst="rect">
                          <a:avLst/>
                        </a:prstGeom>
                        <a:noFill/>
                        <a:ln w="6350">
                          <a:noFill/>
                        </a:ln>
                        <a:effectLst/>
                      </wps:spPr>
                      <wps:txbx>
                        <w:txbxContent>
                          <w:p w:rsidR="00E423D0" w:rsidRPr="00697B27" w:rsidRDefault="00E423D0" w:rsidP="00785781">
                            <w:pPr>
                              <w:pStyle w:val="Documentsubtitle"/>
                              <w:rPr>
                                <w:rFonts w:ascii="Times New Roman" w:hAnsi="Times New Roman" w:cs="Times New Roman"/>
                              </w:rPr>
                            </w:pPr>
                            <w:r>
                              <w:rPr>
                                <w:rFonts w:ascii="Times New Roman" w:hAnsi="Times New Roman"/>
                              </w:rPr>
                              <w:t xml:space="preserve">Approved: </w:t>
                            </w:r>
                          </w:p>
                          <w:p w:rsidR="00E423D0" w:rsidRPr="00697B27" w:rsidRDefault="00E423D0" w:rsidP="00785781">
                            <w:pPr>
                              <w:pStyle w:val="Documentsubtitle"/>
                              <w:ind w:firstLine="709"/>
                              <w:rPr>
                                <w:rFonts w:ascii="Times New Roman" w:hAnsi="Times New Roman" w:cs="Times New Roman"/>
                              </w:rPr>
                            </w:pPr>
                            <w:r>
                              <w:rPr>
                                <w:rFonts w:ascii="Times New Roman" w:hAnsi="Times New Roman"/>
                              </w:rPr>
                              <w:t xml:space="preserve">NHSU CEO ____________ </w:t>
                            </w:r>
                            <w:proofErr w:type="spellStart"/>
                            <w:r>
                              <w:rPr>
                                <w:rFonts w:ascii="Times New Roman" w:hAnsi="Times New Roman"/>
                              </w:rPr>
                              <w:t>Petrenko</w:t>
                            </w:r>
                            <w:proofErr w:type="spellEnd"/>
                            <w:r>
                              <w:rPr>
                                <w:rFonts w:ascii="Times New Roman" w:hAnsi="Times New Roman"/>
                              </w:rPr>
                              <w:t xml:space="preserve"> O. E. </w:t>
                            </w:r>
                          </w:p>
                          <w:p w:rsidR="00E423D0" w:rsidRPr="00697B27" w:rsidRDefault="00E423D0" w:rsidP="00785781">
                            <w:pPr>
                              <w:pStyle w:val="Documentsubtitle"/>
                              <w:ind w:firstLine="709"/>
                              <w:rPr>
                                <w:rFonts w:ascii="Times New Roman" w:hAnsi="Times New Roman" w:cs="Times New Roman"/>
                              </w:rPr>
                            </w:pPr>
                            <w:r>
                              <w:rPr>
                                <w:rFonts w:ascii="Times New Roman" w:hAnsi="Times New Roman"/>
                              </w:rPr>
                              <w:t xml:space="preserve">IT Department Director ____________ </w:t>
                            </w:r>
                            <w:proofErr w:type="spellStart"/>
                            <w:r>
                              <w:rPr>
                                <w:rFonts w:ascii="Times New Roman" w:hAnsi="Times New Roman"/>
                              </w:rPr>
                              <w:t>Ryabets</w:t>
                            </w:r>
                            <w:proofErr w:type="spellEnd"/>
                            <w:r>
                              <w:rPr>
                                <w:rFonts w:ascii="Times New Roman" w:hAnsi="Times New Roman"/>
                              </w:rPr>
                              <w:t xml:space="preserve"> O. V.</w:t>
                            </w:r>
                          </w:p>
                          <w:p w:rsidR="00E423D0" w:rsidRPr="00697B27" w:rsidRDefault="00E423D0" w:rsidP="00785781">
                            <w:pPr>
                              <w:pStyle w:val="Documentsubtitle"/>
                              <w:jc w:val="center"/>
                              <w:rPr>
                                <w:rFonts w:ascii="Times New Roman" w:hAnsi="Times New Roman" w:cs="Times New Roman"/>
                                <w:lang w:val="uk-UA"/>
                              </w:rPr>
                            </w:pPr>
                          </w:p>
                          <w:p w:rsidR="00E423D0" w:rsidRPr="00697B27" w:rsidRDefault="00E423D0" w:rsidP="00785781">
                            <w:pPr>
                              <w:pStyle w:val="Documentsubtitle"/>
                              <w:jc w:val="center"/>
                              <w:rPr>
                                <w:rFonts w:ascii="Times New Roman" w:hAnsi="Times New Roman" w:cs="Times New Roman"/>
                                <w:sz w:val="24"/>
                                <w:szCs w:val="24"/>
                              </w:rPr>
                            </w:pPr>
                            <w:r>
                              <w:rPr>
                                <w:rFonts w:ascii="Times New Roman" w:hAnsi="Times New Roman"/>
                                <w:sz w:val="24"/>
                                <w:szCs w:val="24"/>
                              </w:rPr>
                              <w:t>Kyiv 2019</w:t>
                            </w:r>
                          </w:p>
                          <w:p w:rsidR="00E423D0" w:rsidRDefault="00E423D0" w:rsidP="00785781">
                            <w:pPr>
                              <w:pStyle w:val="Documentsubtitle"/>
                              <w:rPr>
                                <w:lang w:val="uk-UA"/>
                              </w:rPr>
                            </w:pPr>
                          </w:p>
                          <w:p w:rsidR="00E423D0" w:rsidRDefault="00E423D0" w:rsidP="00785781">
                            <w:pPr>
                              <w:pStyle w:val="Documentsubtitle"/>
                              <w:rPr>
                                <w:lang w:val="uk-UA"/>
                              </w:rPr>
                            </w:pPr>
                          </w:p>
                          <w:p w:rsidR="00E423D0" w:rsidRPr="00785781" w:rsidRDefault="00E423D0" w:rsidP="00785781">
                            <w:pPr>
                              <w:pStyle w:val="Documentsubtitle"/>
                              <w:rPr>
                                <w:lang w:val="uk-UA"/>
                              </w:rPr>
                            </w:pPr>
                          </w:p>
                          <w:p w:rsidR="00E423D0" w:rsidRPr="00C47C2D" w:rsidRDefault="00E423D0" w:rsidP="00785781">
                            <w:pPr>
                              <w:pStyle w:val="Documentdate"/>
                              <w:rPr>
                                <w:rFonts w:ascii="Verdana" w:hAnsi="Verdan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7620D" id="_x0000_t202" coordsize="21600,21600" o:spt="202" path="m,l,21600r21600,l21600,xe">
                <v:stroke joinstyle="miter"/>
                <v:path gradientshapeok="t" o:connecttype="rect"/>
              </v:shapetype>
              <v:shape id="Text Box 22" o:spid="_x0000_s1026" type="#_x0000_t202" style="position:absolute;left:0;text-align:left;margin-left:18pt;margin-top:619.75pt;width:485.75pt;height:132.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" filled="f" stroked="f" strokeweight=".5pt">
                <v:textbox inset="0,0,0,0">
                  <w:txbxContent>
                    <w:p w:rsidR="00E423D0" w:rsidRPr="00697B27" w:rsidRDefault="00E423D0" w:rsidP="00785781">
                      <w:pPr>
                        <w:pStyle w:val="Documentsubtitle"/>
                        <w:rPr>
                          <w:rFonts w:ascii="Times New Roman" w:hAnsi="Times New Roman" w:cs="Times New Roman"/>
                        </w:rPr>
                      </w:pPr>
                      <w:r>
                        <w:rPr>
                          <w:rFonts w:ascii="Times New Roman" w:hAnsi="Times New Roman"/>
                        </w:rPr>
                        <w:t xml:space="preserve">Approved: </w:t>
                      </w:r>
                    </w:p>
                    <w:p w:rsidR="00E423D0" w:rsidRPr="00697B27" w:rsidRDefault="00E423D0" w:rsidP="00785781">
                      <w:pPr>
                        <w:pStyle w:val="Documentsubtitle"/>
                        <w:ind w:firstLine="709"/>
                        <w:rPr>
                          <w:rFonts w:ascii="Times New Roman" w:hAnsi="Times New Roman" w:cs="Times New Roman"/>
                        </w:rPr>
                      </w:pPr>
                      <w:r>
                        <w:rPr>
                          <w:rFonts w:ascii="Times New Roman" w:hAnsi="Times New Roman"/>
                        </w:rPr>
                        <w:t xml:space="preserve">NHSU CEO ____________ </w:t>
                      </w:r>
                      <w:proofErr w:type="spellStart"/>
                      <w:r>
                        <w:rPr>
                          <w:rFonts w:ascii="Times New Roman" w:hAnsi="Times New Roman"/>
                        </w:rPr>
                        <w:t>Petrenko</w:t>
                      </w:r>
                      <w:proofErr w:type="spellEnd"/>
                      <w:r>
                        <w:rPr>
                          <w:rFonts w:ascii="Times New Roman" w:hAnsi="Times New Roman"/>
                        </w:rPr>
                        <w:t xml:space="preserve"> O. E. </w:t>
                      </w:r>
                    </w:p>
                    <w:p w:rsidR="00E423D0" w:rsidRPr="00697B27" w:rsidRDefault="00E423D0" w:rsidP="00785781">
                      <w:pPr>
                        <w:pStyle w:val="Documentsubtitle"/>
                        <w:ind w:firstLine="709"/>
                        <w:rPr>
                          <w:rFonts w:ascii="Times New Roman" w:hAnsi="Times New Roman" w:cs="Times New Roman"/>
                        </w:rPr>
                      </w:pPr>
                      <w:r>
                        <w:rPr>
                          <w:rFonts w:ascii="Times New Roman" w:hAnsi="Times New Roman"/>
                        </w:rPr>
                        <w:t xml:space="preserve">IT Department Director ____________ </w:t>
                      </w:r>
                      <w:proofErr w:type="spellStart"/>
                      <w:r>
                        <w:rPr>
                          <w:rFonts w:ascii="Times New Roman" w:hAnsi="Times New Roman"/>
                        </w:rPr>
                        <w:t>Ryabets</w:t>
                      </w:r>
                      <w:proofErr w:type="spellEnd"/>
                      <w:r>
                        <w:rPr>
                          <w:rFonts w:ascii="Times New Roman" w:hAnsi="Times New Roman"/>
                        </w:rPr>
                        <w:t xml:space="preserve"> O. V.</w:t>
                      </w:r>
                    </w:p>
                    <w:p w:rsidR="00E423D0" w:rsidRPr="00697B27" w:rsidRDefault="00E423D0" w:rsidP="00785781">
                      <w:pPr>
                        <w:pStyle w:val="Documentsubtitle"/>
                        <w:jc w:val="center"/>
                        <w:rPr>
                          <w:rFonts w:ascii="Times New Roman" w:hAnsi="Times New Roman" w:cs="Times New Roman"/>
                          <w:lang w:val="uk-UA"/>
                        </w:rPr>
                      </w:pPr>
                    </w:p>
                    <w:p w:rsidR="00E423D0" w:rsidRPr="00697B27" w:rsidRDefault="00E423D0" w:rsidP="00785781">
                      <w:pPr>
                        <w:pStyle w:val="Documentsubtitle"/>
                        <w:jc w:val="center"/>
                        <w:rPr>
                          <w:rFonts w:ascii="Times New Roman" w:hAnsi="Times New Roman" w:cs="Times New Roman"/>
                          <w:sz w:val="24"/>
                          <w:szCs w:val="24"/>
                        </w:rPr>
                      </w:pPr>
                      <w:r>
                        <w:rPr>
                          <w:rFonts w:ascii="Times New Roman" w:hAnsi="Times New Roman"/>
                          <w:sz w:val="24"/>
                          <w:szCs w:val="24"/>
                        </w:rPr>
                        <w:t>Kyiv 2019</w:t>
                      </w:r>
                    </w:p>
                    <w:p w:rsidR="00E423D0" w:rsidRDefault="00E423D0" w:rsidP="00785781">
                      <w:pPr>
                        <w:pStyle w:val="Documentsubtitle"/>
                        <w:rPr>
                          <w:lang w:val="uk-UA"/>
                        </w:rPr>
                      </w:pPr>
                    </w:p>
                    <w:p w:rsidR="00E423D0" w:rsidRDefault="00E423D0" w:rsidP="00785781">
                      <w:pPr>
                        <w:pStyle w:val="Documentsubtitle"/>
                        <w:rPr>
                          <w:lang w:val="uk-UA"/>
                        </w:rPr>
                      </w:pPr>
                    </w:p>
                    <w:p w:rsidR="00E423D0" w:rsidRPr="00785781" w:rsidRDefault="00E423D0" w:rsidP="00785781">
                      <w:pPr>
                        <w:pStyle w:val="Documentsubtitle"/>
                        <w:rPr>
                          <w:lang w:val="uk-UA"/>
                        </w:rPr>
                      </w:pPr>
                    </w:p>
                    <w:p w:rsidR="00E423D0" w:rsidRPr="00C47C2D" w:rsidRDefault="00E423D0" w:rsidP="00785781">
                      <w:pPr>
                        <w:pStyle w:val="Documentdate"/>
                        <w:rPr>
                          <w:rFonts w:ascii="Verdana" w:hAnsi="Verdana"/>
                        </w:rPr>
                      </w:pPr>
                    </w:p>
                  </w:txbxContent>
                </v:textbox>
                <w10:wrap anchorx="margin"/>
              </v:shape>
            </w:pict>
          </mc:Fallback>
        </mc:AlternateContent>
      </w:r>
      <w:r>
        <w:rPr>
          <w:rFonts w:ascii="Times New Roman" w:hAnsi="Times New Roman"/>
          <w:noProof/>
          <w:sz w:val="18"/>
        </w:rPr>
        <mc:AlternateContent>
          <mc:Choice Requires="wps">
            <w:drawing>
              <wp:anchor distT="0" distB="0" distL="114300" distR="114300" simplePos="0" relativeHeight="251658242" behindDoc="0" locked="0" layoutInCell="1" allowOverlap="1" wp14:anchorId="1AEFF924" wp14:editId="0335956D">
                <wp:simplePos x="0" y="0"/>
                <wp:positionH relativeFrom="margin">
                  <wp:posOffset>228600</wp:posOffset>
                </wp:positionH>
                <wp:positionV relativeFrom="paragraph">
                  <wp:posOffset>7870825</wp:posOffset>
                </wp:positionV>
                <wp:extent cx="6169025" cy="1684020"/>
                <wp:effectExtent l="0" t="0" r="3175" b="11430"/>
                <wp:wrapNone/>
                <wp:docPr id="2" name="Text Box 22"/>
                <wp:cNvGraphicFramePr/>
                <a:graphic xmlns:a="http://schemas.openxmlformats.org/drawingml/2006/main">
                  <a:graphicData uri="http://schemas.microsoft.com/office/word/2010/wordprocessingShape">
                    <wps:wsp>
                      <wps:cNvSpPr txBox="1"/>
                      <wps:spPr>
                        <a:xfrm>
                          <a:off x="0" y="0"/>
                          <a:ext cx="6169025" cy="1684020"/>
                        </a:xfrm>
                        <a:prstGeom prst="rect">
                          <a:avLst/>
                        </a:prstGeom>
                        <a:noFill/>
                        <a:ln w="6350">
                          <a:noFill/>
                        </a:ln>
                        <a:effectLst/>
                      </wps:spPr>
                      <wps:txbx>
                        <w:txbxContent>
                          <w:p w:rsidR="00E423D0" w:rsidRPr="00697B27" w:rsidRDefault="00E423D0" w:rsidP="00785781">
                            <w:pPr>
                              <w:pStyle w:val="Documentsubtitle"/>
                              <w:rPr>
                                <w:rFonts w:ascii="Times New Roman" w:hAnsi="Times New Roman" w:cs="Times New Roman"/>
                              </w:rPr>
                            </w:pPr>
                            <w:r>
                              <w:rPr>
                                <w:rFonts w:ascii="Times New Roman" w:hAnsi="Times New Roman"/>
                              </w:rPr>
                              <w:t xml:space="preserve">Approved: </w:t>
                            </w:r>
                          </w:p>
                          <w:p w:rsidR="00E423D0" w:rsidRPr="00697B27" w:rsidRDefault="00E423D0" w:rsidP="00785781">
                            <w:pPr>
                              <w:pStyle w:val="Documentsubtitle"/>
                              <w:ind w:firstLine="709"/>
                              <w:rPr>
                                <w:rFonts w:ascii="Times New Roman" w:hAnsi="Times New Roman" w:cs="Times New Roman"/>
                              </w:rPr>
                            </w:pPr>
                            <w:r>
                              <w:rPr>
                                <w:rFonts w:ascii="Times New Roman" w:hAnsi="Times New Roman"/>
                              </w:rPr>
                              <w:t xml:space="preserve">NHSU CEO ____________ </w:t>
                            </w:r>
                            <w:proofErr w:type="spellStart"/>
                            <w:r>
                              <w:rPr>
                                <w:rFonts w:ascii="Times New Roman" w:hAnsi="Times New Roman"/>
                              </w:rPr>
                              <w:t>Petrenko</w:t>
                            </w:r>
                            <w:proofErr w:type="spellEnd"/>
                            <w:r>
                              <w:rPr>
                                <w:rFonts w:ascii="Times New Roman" w:hAnsi="Times New Roman"/>
                              </w:rPr>
                              <w:t xml:space="preserve"> O. E. </w:t>
                            </w:r>
                          </w:p>
                          <w:p w:rsidR="00E423D0" w:rsidRPr="00697B27" w:rsidRDefault="00E423D0" w:rsidP="00785781">
                            <w:pPr>
                              <w:pStyle w:val="Documentsubtitle"/>
                              <w:ind w:firstLine="709"/>
                              <w:rPr>
                                <w:rFonts w:ascii="Times New Roman" w:hAnsi="Times New Roman" w:cs="Times New Roman"/>
                              </w:rPr>
                            </w:pPr>
                            <w:r>
                              <w:rPr>
                                <w:rFonts w:ascii="Times New Roman" w:hAnsi="Times New Roman"/>
                              </w:rPr>
                              <w:t xml:space="preserve">IT Department Director ____________ </w:t>
                            </w:r>
                            <w:proofErr w:type="spellStart"/>
                            <w:r>
                              <w:rPr>
                                <w:rFonts w:ascii="Times New Roman" w:hAnsi="Times New Roman"/>
                              </w:rPr>
                              <w:t>Ryabets</w:t>
                            </w:r>
                            <w:proofErr w:type="spellEnd"/>
                            <w:r>
                              <w:rPr>
                                <w:rFonts w:ascii="Times New Roman" w:hAnsi="Times New Roman"/>
                              </w:rPr>
                              <w:t xml:space="preserve"> O. V.</w:t>
                            </w:r>
                          </w:p>
                          <w:p w:rsidR="00E423D0" w:rsidRPr="00697B27" w:rsidRDefault="00E423D0" w:rsidP="00785781">
                            <w:pPr>
                              <w:pStyle w:val="Documentsubtitle"/>
                              <w:jc w:val="center"/>
                              <w:rPr>
                                <w:rFonts w:ascii="Times New Roman" w:hAnsi="Times New Roman" w:cs="Times New Roman"/>
                                <w:lang w:val="uk-UA"/>
                              </w:rPr>
                            </w:pPr>
                          </w:p>
                          <w:p w:rsidR="00E423D0" w:rsidRPr="00697B27" w:rsidRDefault="00E423D0" w:rsidP="00785781">
                            <w:pPr>
                              <w:pStyle w:val="Documentsubtitle"/>
                              <w:jc w:val="center"/>
                              <w:rPr>
                                <w:rFonts w:ascii="Times New Roman" w:hAnsi="Times New Roman" w:cs="Times New Roman"/>
                                <w:sz w:val="24"/>
                                <w:szCs w:val="24"/>
                              </w:rPr>
                            </w:pPr>
                            <w:r>
                              <w:rPr>
                                <w:rFonts w:ascii="Times New Roman" w:hAnsi="Times New Roman"/>
                                <w:sz w:val="24"/>
                                <w:szCs w:val="24"/>
                              </w:rPr>
                              <w:t>Kyiv 2019</w:t>
                            </w:r>
                          </w:p>
                          <w:p w:rsidR="00E423D0" w:rsidRDefault="00E423D0" w:rsidP="00785781">
                            <w:pPr>
                              <w:pStyle w:val="Documentsubtitle"/>
                              <w:rPr>
                                <w:lang w:val="uk-UA"/>
                              </w:rPr>
                            </w:pPr>
                          </w:p>
                          <w:p w:rsidR="00E423D0" w:rsidRDefault="00E423D0" w:rsidP="00785781">
                            <w:pPr>
                              <w:pStyle w:val="Documentsubtitle"/>
                              <w:rPr>
                                <w:lang w:val="uk-UA"/>
                              </w:rPr>
                            </w:pPr>
                          </w:p>
                          <w:p w:rsidR="00E423D0" w:rsidRPr="00785781" w:rsidRDefault="00E423D0" w:rsidP="00785781">
                            <w:pPr>
                              <w:pStyle w:val="Documentsubtitle"/>
                              <w:rPr>
                                <w:lang w:val="uk-UA"/>
                              </w:rPr>
                            </w:pPr>
                          </w:p>
                          <w:p w:rsidR="00E423D0" w:rsidRPr="00C47C2D" w:rsidRDefault="00E423D0" w:rsidP="00785781">
                            <w:pPr>
                              <w:pStyle w:val="Documentdate"/>
                              <w:rPr>
                                <w:rFonts w:ascii="Verdana" w:hAnsi="Verdan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FF924" id="_x0000_s1027" type="#_x0000_t202" style="position:absolute;left:0;text-align:left;margin-left:18pt;margin-top:619.75pt;width:485.75pt;height:132.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" filled="f" stroked="f" strokeweight=".5pt">
                <v:textbox inset="0,0,0,0">
                  <w:txbxContent>
                    <w:p w:rsidR="00E423D0" w:rsidRPr="00697B27" w:rsidRDefault="00E423D0" w:rsidP="00785781">
                      <w:pPr>
                        <w:pStyle w:val="Documentsubtitle"/>
                        <w:rPr>
                          <w:rFonts w:ascii="Times New Roman" w:hAnsi="Times New Roman" w:cs="Times New Roman"/>
                        </w:rPr>
                      </w:pPr>
                      <w:r>
                        <w:rPr>
                          <w:rFonts w:ascii="Times New Roman" w:hAnsi="Times New Roman"/>
                        </w:rPr>
                        <w:t xml:space="preserve">Approved: </w:t>
                      </w:r>
                    </w:p>
                    <w:p w:rsidR="00E423D0" w:rsidRPr="00697B27" w:rsidRDefault="00E423D0" w:rsidP="00785781">
                      <w:pPr>
                        <w:pStyle w:val="Documentsubtitle"/>
                        <w:ind w:firstLine="709"/>
                        <w:rPr>
                          <w:rFonts w:ascii="Times New Roman" w:hAnsi="Times New Roman" w:cs="Times New Roman"/>
                        </w:rPr>
                      </w:pPr>
                      <w:r>
                        <w:rPr>
                          <w:rFonts w:ascii="Times New Roman" w:hAnsi="Times New Roman"/>
                        </w:rPr>
                        <w:t xml:space="preserve">NHSU CEO ____________ </w:t>
                      </w:r>
                      <w:proofErr w:type="spellStart"/>
                      <w:r>
                        <w:rPr>
                          <w:rFonts w:ascii="Times New Roman" w:hAnsi="Times New Roman"/>
                        </w:rPr>
                        <w:t>Petrenko</w:t>
                      </w:r>
                      <w:proofErr w:type="spellEnd"/>
                      <w:r>
                        <w:rPr>
                          <w:rFonts w:ascii="Times New Roman" w:hAnsi="Times New Roman"/>
                        </w:rPr>
                        <w:t xml:space="preserve"> O. E. </w:t>
                      </w:r>
                    </w:p>
                    <w:p w:rsidR="00E423D0" w:rsidRPr="00697B27" w:rsidRDefault="00E423D0" w:rsidP="00785781">
                      <w:pPr>
                        <w:pStyle w:val="Documentsubtitle"/>
                        <w:ind w:firstLine="709"/>
                        <w:rPr>
                          <w:rFonts w:ascii="Times New Roman" w:hAnsi="Times New Roman" w:cs="Times New Roman"/>
                        </w:rPr>
                      </w:pPr>
                      <w:r>
                        <w:rPr>
                          <w:rFonts w:ascii="Times New Roman" w:hAnsi="Times New Roman"/>
                        </w:rPr>
                        <w:t xml:space="preserve">IT Department Director ____________ </w:t>
                      </w:r>
                      <w:proofErr w:type="spellStart"/>
                      <w:r>
                        <w:rPr>
                          <w:rFonts w:ascii="Times New Roman" w:hAnsi="Times New Roman"/>
                        </w:rPr>
                        <w:t>Ryabets</w:t>
                      </w:r>
                      <w:proofErr w:type="spellEnd"/>
                      <w:r>
                        <w:rPr>
                          <w:rFonts w:ascii="Times New Roman" w:hAnsi="Times New Roman"/>
                        </w:rPr>
                        <w:t xml:space="preserve"> O. V.</w:t>
                      </w:r>
                    </w:p>
                    <w:p w:rsidR="00E423D0" w:rsidRPr="00697B27" w:rsidRDefault="00E423D0" w:rsidP="00785781">
                      <w:pPr>
                        <w:pStyle w:val="Documentsubtitle"/>
                        <w:jc w:val="center"/>
                        <w:rPr>
                          <w:rFonts w:ascii="Times New Roman" w:hAnsi="Times New Roman" w:cs="Times New Roman"/>
                          <w:lang w:val="uk-UA"/>
                        </w:rPr>
                      </w:pPr>
                    </w:p>
                    <w:p w:rsidR="00E423D0" w:rsidRPr="00697B27" w:rsidRDefault="00E423D0" w:rsidP="00785781">
                      <w:pPr>
                        <w:pStyle w:val="Documentsubtitle"/>
                        <w:jc w:val="center"/>
                        <w:rPr>
                          <w:rFonts w:ascii="Times New Roman" w:hAnsi="Times New Roman" w:cs="Times New Roman"/>
                          <w:sz w:val="24"/>
                          <w:szCs w:val="24"/>
                        </w:rPr>
                      </w:pPr>
                      <w:r>
                        <w:rPr>
                          <w:rFonts w:ascii="Times New Roman" w:hAnsi="Times New Roman"/>
                          <w:sz w:val="24"/>
                          <w:szCs w:val="24"/>
                        </w:rPr>
                        <w:t>Kyiv 2019</w:t>
                      </w:r>
                    </w:p>
                    <w:p w:rsidR="00E423D0" w:rsidRDefault="00E423D0" w:rsidP="00785781">
                      <w:pPr>
                        <w:pStyle w:val="Documentsubtitle"/>
                        <w:rPr>
                          <w:lang w:val="uk-UA"/>
                        </w:rPr>
                      </w:pPr>
                    </w:p>
                    <w:p w:rsidR="00E423D0" w:rsidRDefault="00E423D0" w:rsidP="00785781">
                      <w:pPr>
                        <w:pStyle w:val="Documentsubtitle"/>
                        <w:rPr>
                          <w:lang w:val="uk-UA"/>
                        </w:rPr>
                      </w:pPr>
                    </w:p>
                    <w:p w:rsidR="00E423D0" w:rsidRPr="00785781" w:rsidRDefault="00E423D0" w:rsidP="00785781">
                      <w:pPr>
                        <w:pStyle w:val="Documentsubtitle"/>
                        <w:rPr>
                          <w:lang w:val="uk-UA"/>
                        </w:rPr>
                      </w:pPr>
                    </w:p>
                    <w:p w:rsidR="00E423D0" w:rsidRPr="00C47C2D" w:rsidRDefault="00E423D0" w:rsidP="00785781">
                      <w:pPr>
                        <w:pStyle w:val="Documentdate"/>
                        <w:rPr>
                          <w:rFonts w:ascii="Verdana" w:hAnsi="Verdana"/>
                        </w:rPr>
                      </w:pPr>
                    </w:p>
                  </w:txbxContent>
                </v:textbox>
                <w10:wrap anchorx="margin"/>
              </v:shape>
            </w:pict>
          </mc:Fallback>
        </mc:AlternateContent>
      </w:r>
      <w:r>
        <w:rPr>
          <w:rFonts w:ascii="Times New Roman" w:hAnsi="Times New Roman"/>
          <w:noProof/>
          <w:sz w:val="18"/>
        </w:rPr>
        <mc:AlternateContent>
          <mc:Choice Requires="wps">
            <w:drawing>
              <wp:anchor distT="0" distB="0" distL="114300" distR="114300" simplePos="0" relativeHeight="251658241" behindDoc="0" locked="0" layoutInCell="1" allowOverlap="1" wp14:anchorId="39B2302E" wp14:editId="03EF320A">
                <wp:simplePos x="0" y="0"/>
                <wp:positionH relativeFrom="margin">
                  <wp:posOffset>34290</wp:posOffset>
                </wp:positionH>
                <wp:positionV relativeFrom="paragraph">
                  <wp:posOffset>4565650</wp:posOffset>
                </wp:positionV>
                <wp:extent cx="6169025" cy="1684020"/>
                <wp:effectExtent l="0" t="0" r="3175" b="11430"/>
                <wp:wrapNone/>
                <wp:docPr id="1" name="Text Box 22"/>
                <wp:cNvGraphicFramePr/>
                <a:graphic xmlns:a="http://schemas.openxmlformats.org/drawingml/2006/main">
                  <a:graphicData uri="http://schemas.microsoft.com/office/word/2010/wordprocessingShape">
                    <wps:wsp>
                      <wps:cNvSpPr txBox="1"/>
                      <wps:spPr>
                        <a:xfrm>
                          <a:off x="0" y="0"/>
                          <a:ext cx="6169025" cy="1684020"/>
                        </a:xfrm>
                        <a:prstGeom prst="rect">
                          <a:avLst/>
                        </a:prstGeom>
                        <a:noFill/>
                        <a:ln w="6350">
                          <a:noFill/>
                        </a:ln>
                        <a:effectLst/>
                      </wps:spPr>
                      <wps:txbx>
                        <w:txbxContent>
                          <w:p w:rsidR="00E423D0" w:rsidRPr="00697B27" w:rsidRDefault="00E423D0" w:rsidP="00F225A6">
                            <w:pPr>
                              <w:pStyle w:val="Documentsubtitle"/>
                              <w:jc w:val="center"/>
                              <w:rPr>
                                <w:rFonts w:ascii="Times New Roman" w:hAnsi="Times New Roman" w:cs="Times New Roman"/>
                              </w:rPr>
                            </w:pPr>
                            <w:r>
                              <w:rPr>
                                <w:rFonts w:ascii="Times New Roman" w:hAnsi="Times New Roman"/>
                              </w:rPr>
                              <w:t>Description of Requirements for the Information System</w:t>
                            </w:r>
                          </w:p>
                          <w:p w:rsidR="00E423D0" w:rsidRPr="00697B27" w:rsidRDefault="00E423D0" w:rsidP="00697B27">
                            <w:pPr>
                              <w:pStyle w:val="Documentsubtitle"/>
                              <w:jc w:val="center"/>
                              <w:rPr>
                                <w:rFonts w:ascii="Times New Roman" w:hAnsi="Times New Roman" w:cs="Times New Roman"/>
                              </w:rPr>
                            </w:pPr>
                            <w:r>
                              <w:rPr>
                                <w:rFonts w:ascii="Times New Roman" w:hAnsi="Times New Roman"/>
                              </w:rPr>
                              <w:t>Description of Requirements for System Introduction Works</w:t>
                            </w:r>
                          </w:p>
                          <w:p w:rsidR="00E423D0" w:rsidRPr="00697B27" w:rsidRDefault="00E423D0" w:rsidP="00785781">
                            <w:pPr>
                              <w:pStyle w:val="Documentdate"/>
                              <w:rPr>
                                <w:rFonts w:ascii="Times New Roman" w:hAnsi="Times New Roman" w:cs="Times New Roman"/>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2302E" id="_x0000_s1028" type="#_x0000_t202" style="position:absolute;left:0;text-align:left;margin-left:2.7pt;margin-top:359.5pt;width:485.75pt;height:132.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" filled="f" stroked="f" strokeweight=".5pt">
                <v:textbox inset="0,0,0,0">
                  <w:txbxContent>
                    <w:p w:rsidR="00E423D0" w:rsidRPr="00697B27" w:rsidRDefault="00E423D0" w:rsidP="00F225A6">
                      <w:pPr>
                        <w:pStyle w:val="Documentsubtitle"/>
                        <w:jc w:val="center"/>
                        <w:rPr>
                          <w:rFonts w:ascii="Times New Roman" w:hAnsi="Times New Roman" w:cs="Times New Roman"/>
                        </w:rPr>
                      </w:pPr>
                      <w:r>
                        <w:rPr>
                          <w:rFonts w:ascii="Times New Roman" w:hAnsi="Times New Roman"/>
                        </w:rPr>
                        <w:t>Description of Requirements for the Information System</w:t>
                      </w:r>
                    </w:p>
                    <w:p w:rsidR="00E423D0" w:rsidRPr="00697B27" w:rsidRDefault="00E423D0" w:rsidP="00697B27">
                      <w:pPr>
                        <w:pStyle w:val="Documentsubtitle"/>
                        <w:jc w:val="center"/>
                        <w:rPr>
                          <w:rFonts w:ascii="Times New Roman" w:hAnsi="Times New Roman" w:cs="Times New Roman"/>
                        </w:rPr>
                      </w:pPr>
                      <w:r>
                        <w:rPr>
                          <w:rFonts w:ascii="Times New Roman" w:hAnsi="Times New Roman"/>
                        </w:rPr>
                        <w:t>Description of Requirements for System Introduction Works</w:t>
                      </w:r>
                    </w:p>
                    <w:p w:rsidR="00E423D0" w:rsidRPr="00697B27" w:rsidRDefault="00E423D0" w:rsidP="00785781">
                      <w:pPr>
                        <w:pStyle w:val="Documentdate"/>
                        <w:rPr>
                          <w:rFonts w:ascii="Times New Roman" w:hAnsi="Times New Roman" w:cs="Times New Roman"/>
                        </w:rPr>
                      </w:pPr>
                    </w:p>
                  </w:txbxContent>
                </v:textbox>
                <w10:wrap anchorx="margin"/>
              </v:shape>
            </w:pict>
          </mc:Fallback>
        </mc:AlternateContent>
      </w:r>
      <w:r>
        <w:rPr>
          <w:rFonts w:ascii="Times New Roman" w:hAnsi="Times New Roman"/>
          <w:noProof/>
          <w:sz w:val="18"/>
        </w:rPr>
        <mc:AlternateContent>
          <mc:Choice Requires="wps">
            <w:drawing>
              <wp:anchor distT="0" distB="0" distL="114300" distR="114300" simplePos="0" relativeHeight="251658240" behindDoc="0" locked="0" layoutInCell="1" allowOverlap="1" wp14:anchorId="0A5F69DA" wp14:editId="096C76DD">
                <wp:simplePos x="0" y="0"/>
                <wp:positionH relativeFrom="margin">
                  <wp:align>left</wp:align>
                </wp:positionH>
                <wp:positionV relativeFrom="paragraph">
                  <wp:posOffset>3717760</wp:posOffset>
                </wp:positionV>
                <wp:extent cx="6169306" cy="850900"/>
                <wp:effectExtent l="0" t="0" r="3175" b="6350"/>
                <wp:wrapNone/>
                <wp:docPr id="22" name="Text Box 22"/>
                <wp:cNvGraphicFramePr/>
                <a:graphic xmlns:a="http://schemas.openxmlformats.org/drawingml/2006/main">
                  <a:graphicData uri="http://schemas.microsoft.com/office/word/2010/wordprocessingShape">
                    <wps:wsp>
                      <wps:cNvSpPr txBox="1"/>
                      <wps:spPr>
                        <a:xfrm>
                          <a:off x="0" y="0"/>
                          <a:ext cx="6169306" cy="850900"/>
                        </a:xfrm>
                        <a:prstGeom prst="rect">
                          <a:avLst/>
                        </a:prstGeom>
                        <a:noFill/>
                        <a:ln w="6350">
                          <a:noFill/>
                        </a:ln>
                        <a:effectLst/>
                      </wps:spPr>
                      <wps:txbx>
                        <w:txbxContent>
                          <w:p w:rsidR="00E423D0" w:rsidRDefault="00E423D0" w:rsidP="00697B27">
                            <w:pPr>
                              <w:pStyle w:val="Documenttitle"/>
                              <w:jc w:val="center"/>
                              <w:rPr>
                                <w:rFonts w:ascii="Times New Roman" w:hAnsi="Times New Roman"/>
                              </w:rPr>
                            </w:pPr>
                            <w:r>
                              <w:rPr>
                                <w:rFonts w:ascii="Times New Roman" w:hAnsi="Times New Roman"/>
                              </w:rPr>
                              <w:t xml:space="preserve">Integrated Process Automation System </w:t>
                            </w:r>
                          </w:p>
                          <w:p w:rsidR="00E423D0" w:rsidRPr="00697B27" w:rsidRDefault="00E423D0" w:rsidP="00697B27">
                            <w:pPr>
                              <w:pStyle w:val="Documenttitle"/>
                              <w:jc w:val="center"/>
                              <w:rPr>
                                <w:rFonts w:ascii="Times New Roman" w:hAnsi="Times New Roman"/>
                              </w:rPr>
                            </w:pPr>
                            <w:r>
                              <w:rPr>
                                <w:rFonts w:ascii="Times New Roman" w:hAnsi="Times New Roman"/>
                              </w:rPr>
                              <w:t>for the National Health Service of Ukraine</w:t>
                            </w:r>
                          </w:p>
                          <w:p w:rsidR="00E423D0" w:rsidRPr="00697B27" w:rsidRDefault="00E423D0" w:rsidP="00785781">
                            <w:pPr>
                              <w:pStyle w:val="Documentsubtitle"/>
                              <w:rPr>
                                <w:rFonts w:ascii="Times New Roman" w:hAnsi="Times New Roman" w:cs="Times New Roman"/>
                                <w:lang w:val="uk-UA"/>
                              </w:rPr>
                            </w:pPr>
                          </w:p>
                          <w:p w:rsidR="00E423D0" w:rsidRPr="00785781" w:rsidRDefault="00E423D0" w:rsidP="00785781">
                            <w:pPr>
                              <w:pStyle w:val="Documentsubtitle"/>
                              <w:rPr>
                                <w:lang w:val="uk-UA"/>
                              </w:rPr>
                            </w:pPr>
                          </w:p>
                          <w:p w:rsidR="00E423D0" w:rsidRPr="00C47C2D" w:rsidRDefault="00E423D0" w:rsidP="00C47C2D">
                            <w:pPr>
                              <w:pStyle w:val="Documentdate"/>
                              <w:rPr>
                                <w:rFonts w:ascii="Verdana" w:hAnsi="Verdan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F69DA" id="_x0000_s1029" type="#_x0000_t202" style="position:absolute;left:0;text-align:left;margin-left:0;margin-top:292.75pt;width:485.75pt;height:6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" filled="f" stroked="f" strokeweight=".5pt">
                <v:textbox inset="0,0,0,0">
                  <w:txbxContent>
                    <w:p w:rsidR="00E423D0" w:rsidRDefault="00E423D0" w:rsidP="00697B27">
                      <w:pPr>
                        <w:pStyle w:val="Documenttitle"/>
                        <w:jc w:val="center"/>
                        <w:rPr>
                          <w:rFonts w:ascii="Times New Roman" w:hAnsi="Times New Roman"/>
                        </w:rPr>
                      </w:pPr>
                      <w:r>
                        <w:rPr>
                          <w:rFonts w:ascii="Times New Roman" w:hAnsi="Times New Roman"/>
                        </w:rPr>
                        <w:t xml:space="preserve">Integrated Process Automation System </w:t>
                      </w:r>
                    </w:p>
                    <w:p w:rsidR="00E423D0" w:rsidRPr="00697B27" w:rsidRDefault="00E423D0" w:rsidP="00697B27">
                      <w:pPr>
                        <w:pStyle w:val="Documenttitle"/>
                        <w:jc w:val="center"/>
                        <w:rPr>
                          <w:rFonts w:ascii="Times New Roman" w:hAnsi="Times New Roman"/>
                        </w:rPr>
                      </w:pPr>
                      <w:r>
                        <w:rPr>
                          <w:rFonts w:ascii="Times New Roman" w:hAnsi="Times New Roman"/>
                        </w:rPr>
                        <w:t>for the National Health Service of Ukraine</w:t>
                      </w:r>
                    </w:p>
                    <w:p w:rsidR="00E423D0" w:rsidRPr="00697B27" w:rsidRDefault="00E423D0" w:rsidP="00785781">
                      <w:pPr>
                        <w:pStyle w:val="Documentsubtitle"/>
                        <w:rPr>
                          <w:rFonts w:ascii="Times New Roman" w:hAnsi="Times New Roman" w:cs="Times New Roman"/>
                          <w:lang w:val="uk-UA"/>
                        </w:rPr>
                      </w:pPr>
                    </w:p>
                    <w:p w:rsidR="00E423D0" w:rsidRPr="00785781" w:rsidRDefault="00E423D0" w:rsidP="00785781">
                      <w:pPr>
                        <w:pStyle w:val="Documentsubtitle"/>
                        <w:rPr>
                          <w:lang w:val="uk-UA"/>
                        </w:rPr>
                      </w:pPr>
                    </w:p>
                    <w:p w:rsidR="00E423D0" w:rsidRPr="00C47C2D" w:rsidRDefault="00E423D0" w:rsidP="00C47C2D">
                      <w:pPr>
                        <w:pStyle w:val="Documentdate"/>
                        <w:rPr>
                          <w:rFonts w:ascii="Verdana" w:hAnsi="Verdana"/>
                        </w:rPr>
                      </w:pPr>
                    </w:p>
                  </w:txbxContent>
                </v:textbox>
                <w10:wrap anchorx="margin"/>
              </v:shape>
            </w:pict>
          </mc:Fallback>
        </mc:AlternateContent>
      </w:r>
    </w:p>
    <w:p w:rsidR="00355DBF" w:rsidRPr="00086702" w:rsidRDefault="00355DBF" w:rsidP="00D87E23">
      <w:pPr>
        <w:rPr>
          <w:rFonts w:ascii="Times New Roman" w:hAnsi="Times New Roman" w:cs="Times New Roman"/>
          <w:lang w:val="uk-UA" w:eastAsia="ru-RU"/>
        </w:rPr>
      </w:pPr>
    </w:p>
    <w:p w:rsidR="00355DBF" w:rsidRPr="00086702" w:rsidRDefault="00355DBF" w:rsidP="00D87E23">
      <w:pPr>
        <w:rPr>
          <w:rFonts w:ascii="Times New Roman" w:hAnsi="Times New Roman" w:cs="Times New Roman"/>
          <w:lang w:val="uk-UA" w:eastAsia="ru-RU"/>
        </w:rPr>
      </w:pPr>
    </w:p>
    <w:p w:rsidR="00355DBF" w:rsidRPr="00086702" w:rsidRDefault="00355DBF" w:rsidP="00D87E23">
      <w:pPr>
        <w:rPr>
          <w:rFonts w:ascii="Times New Roman" w:hAnsi="Times New Roman" w:cs="Times New Roman"/>
          <w:lang w:val="uk-UA" w:eastAsia="ru-RU"/>
        </w:rPr>
      </w:pPr>
    </w:p>
    <w:p w:rsidR="00355DBF" w:rsidRPr="00086702" w:rsidRDefault="00355DBF" w:rsidP="00D87E23">
      <w:pPr>
        <w:rPr>
          <w:rFonts w:ascii="Times New Roman" w:hAnsi="Times New Roman" w:cs="Times New Roman"/>
          <w:lang w:val="uk-UA" w:eastAsia="ru-RU"/>
        </w:rPr>
      </w:pPr>
    </w:p>
    <w:p w:rsidR="00355DBF" w:rsidRPr="00086702" w:rsidRDefault="00355DBF" w:rsidP="00D87E23">
      <w:pPr>
        <w:rPr>
          <w:rFonts w:ascii="Times New Roman" w:hAnsi="Times New Roman" w:cs="Times New Roman"/>
          <w:lang w:val="uk-UA" w:eastAsia="ru-RU"/>
        </w:rPr>
      </w:pPr>
    </w:p>
    <w:p w:rsidR="00355DBF" w:rsidRPr="00086702" w:rsidRDefault="00355DBF" w:rsidP="00D87E23">
      <w:pPr>
        <w:rPr>
          <w:rFonts w:ascii="Times New Roman" w:hAnsi="Times New Roman" w:cs="Times New Roman"/>
          <w:lang w:val="uk-UA" w:eastAsia="ru-RU"/>
        </w:rPr>
      </w:pPr>
    </w:p>
    <w:p w:rsidR="00355DBF" w:rsidRPr="00086702" w:rsidRDefault="00355DBF" w:rsidP="00D87E23">
      <w:pPr>
        <w:rPr>
          <w:rFonts w:ascii="Times New Roman" w:hAnsi="Times New Roman" w:cs="Times New Roman"/>
          <w:lang w:val="uk-UA" w:eastAsia="ru-RU"/>
        </w:rPr>
      </w:pPr>
    </w:p>
    <w:p w:rsidR="00355DBF" w:rsidRPr="00086702" w:rsidRDefault="00355DBF" w:rsidP="00D87E23">
      <w:pPr>
        <w:rPr>
          <w:rFonts w:ascii="Times New Roman" w:hAnsi="Times New Roman" w:cs="Times New Roman"/>
          <w:lang w:val="uk-UA" w:eastAsia="ru-RU"/>
        </w:rPr>
      </w:pPr>
    </w:p>
    <w:p w:rsidR="00355DBF" w:rsidRPr="00086702" w:rsidRDefault="00355DBF" w:rsidP="00355DBF">
      <w:pPr>
        <w:rPr>
          <w:rFonts w:ascii="Times New Roman" w:hAnsi="Times New Roman" w:cs="Times New Roman"/>
          <w:lang w:val="uk-UA" w:eastAsia="ru-RU"/>
        </w:rPr>
      </w:pPr>
    </w:p>
    <w:p w:rsidR="00355DBF" w:rsidRPr="00086702" w:rsidRDefault="00355DBF" w:rsidP="00D87E23">
      <w:pPr>
        <w:jc w:val="center"/>
        <w:rPr>
          <w:rFonts w:ascii="Times New Roman" w:hAnsi="Times New Roman" w:cs="Times New Roman"/>
          <w:lang w:val="uk-UA" w:eastAsia="ru-RU"/>
        </w:rPr>
      </w:pPr>
    </w:p>
    <w:p w:rsidR="008E3BCF" w:rsidRPr="00086702" w:rsidRDefault="00355DBF" w:rsidP="00D87E23">
      <w:pPr>
        <w:tabs>
          <w:tab w:val="center" w:pos="4819"/>
        </w:tabs>
        <w:rPr>
          <w:rFonts w:ascii="Times New Roman" w:hAnsi="Times New Roman" w:cs="Times New Roman"/>
        </w:rPr>
        <w:sectPr w:rsidR="008E3BCF" w:rsidRPr="00086702" w:rsidSect="00C47C2D">
          <w:pgSz w:w="11906" w:h="16838"/>
          <w:pgMar w:top="1134" w:right="1134" w:bottom="1134" w:left="1134" w:header="720" w:footer="720" w:gutter="0"/>
          <w:pgNumType w:start="0"/>
          <w:cols w:space="720"/>
          <w:titlePg/>
          <w:docGrid w:linePitch="360"/>
        </w:sectPr>
      </w:pPr>
      <w:r>
        <w:rPr>
          <w:rFonts w:ascii="Times New Roman" w:hAnsi="Times New Roman"/>
        </w:rPr>
        <w:tab/>
      </w:r>
    </w:p>
    <w:bookmarkEnd w:id="0"/>
    <w:p w:rsidR="00217A55" w:rsidRDefault="00605A27">
      <w:pPr>
        <w:pStyle w:val="13"/>
        <w:rPr>
          <w:rFonts w:asciiTheme="minorHAnsi" w:eastAsiaTheme="minorEastAsia" w:hAnsiTheme="minorHAnsi"/>
          <w:sz w:val="22"/>
        </w:rPr>
      </w:pPr>
      <w:r w:rsidRPr="00086702">
        <w:rPr>
          <w:rFonts w:ascii="Times New Roman" w:hAnsi="Times New Roman" w:cs="Times New Roman"/>
        </w:rPr>
        <w:lastRenderedPageBreak/>
        <w:fldChar w:fldCharType="begin"/>
      </w:r>
      <w:r w:rsidRPr="00086702">
        <w:rPr>
          <w:rFonts w:ascii="Times New Roman" w:hAnsi="Times New Roman" w:cs="Times New Roman"/>
        </w:rPr>
        <w:instrText xml:space="preserve"> TOC \o "1-3" \h \z \u </w:instrText>
      </w:r>
      <w:r w:rsidRPr="00086702">
        <w:rPr>
          <w:rFonts w:ascii="Times New Roman" w:hAnsi="Times New Roman" w:cs="Times New Roman"/>
        </w:rPr>
        <w:fldChar w:fldCharType="separate"/>
      </w:r>
      <w:hyperlink w:anchor="_Toc16104698" w:history="1">
        <w:r w:rsidR="00217A55" w:rsidRPr="001A1DE9">
          <w:rPr>
            <w:rStyle w:val="ad"/>
          </w:rPr>
          <w:t>Acronyms</w:t>
        </w:r>
        <w:r w:rsidR="00217A55">
          <w:rPr>
            <w:webHidden/>
          </w:rPr>
          <w:tab/>
        </w:r>
        <w:r w:rsidR="00217A55">
          <w:rPr>
            <w:webHidden/>
          </w:rPr>
          <w:fldChar w:fldCharType="begin"/>
        </w:r>
        <w:r w:rsidR="00217A55">
          <w:rPr>
            <w:webHidden/>
          </w:rPr>
          <w:instrText xml:space="preserve"> PAGEREF _Toc16104698 \h </w:instrText>
        </w:r>
        <w:r w:rsidR="00217A55">
          <w:rPr>
            <w:webHidden/>
          </w:rPr>
        </w:r>
        <w:r w:rsidR="00217A55">
          <w:rPr>
            <w:webHidden/>
          </w:rPr>
          <w:fldChar w:fldCharType="separate"/>
        </w:r>
        <w:r w:rsidR="00217A55">
          <w:rPr>
            <w:webHidden/>
          </w:rPr>
          <w:t>4</w:t>
        </w:r>
        <w:r w:rsidR="00217A55">
          <w:rPr>
            <w:webHidden/>
          </w:rPr>
          <w:fldChar w:fldCharType="end"/>
        </w:r>
      </w:hyperlink>
    </w:p>
    <w:p w:rsidR="00217A55" w:rsidRDefault="00E423D0">
      <w:pPr>
        <w:pStyle w:val="13"/>
        <w:rPr>
          <w:rFonts w:asciiTheme="minorHAnsi" w:eastAsiaTheme="minorEastAsia" w:hAnsiTheme="minorHAnsi"/>
          <w:sz w:val="22"/>
        </w:rPr>
      </w:pPr>
      <w:hyperlink w:anchor="_Toc16104699" w:history="1">
        <w:r w:rsidR="00217A55" w:rsidRPr="001A1DE9">
          <w:rPr>
            <w:rStyle w:val="ad"/>
          </w:rPr>
          <w:t>Glossary</w:t>
        </w:r>
        <w:r w:rsidR="00217A55">
          <w:rPr>
            <w:webHidden/>
          </w:rPr>
          <w:tab/>
        </w:r>
        <w:r w:rsidR="00217A55">
          <w:rPr>
            <w:webHidden/>
          </w:rPr>
          <w:fldChar w:fldCharType="begin"/>
        </w:r>
        <w:r w:rsidR="00217A55">
          <w:rPr>
            <w:webHidden/>
          </w:rPr>
          <w:instrText xml:space="preserve"> PAGEREF _Toc16104699 \h </w:instrText>
        </w:r>
        <w:r w:rsidR="00217A55">
          <w:rPr>
            <w:webHidden/>
          </w:rPr>
        </w:r>
        <w:r w:rsidR="00217A55">
          <w:rPr>
            <w:webHidden/>
          </w:rPr>
          <w:fldChar w:fldCharType="separate"/>
        </w:r>
        <w:r w:rsidR="00217A55">
          <w:rPr>
            <w:webHidden/>
          </w:rPr>
          <w:t>5</w:t>
        </w:r>
        <w:r w:rsidR="00217A55">
          <w:rPr>
            <w:webHidden/>
          </w:rPr>
          <w:fldChar w:fldCharType="end"/>
        </w:r>
      </w:hyperlink>
    </w:p>
    <w:p w:rsidR="00217A55" w:rsidRDefault="00E423D0">
      <w:pPr>
        <w:pStyle w:val="13"/>
        <w:rPr>
          <w:rFonts w:asciiTheme="minorHAnsi" w:eastAsiaTheme="minorEastAsia" w:hAnsiTheme="minorHAnsi"/>
          <w:sz w:val="22"/>
        </w:rPr>
      </w:pPr>
      <w:hyperlink w:anchor="_Toc16104700" w:history="1">
        <w:r w:rsidR="00217A55" w:rsidRPr="001A1DE9">
          <w:rPr>
            <w:rStyle w:val="ad"/>
          </w:rPr>
          <w:t>1.</w:t>
        </w:r>
        <w:r w:rsidR="00217A55">
          <w:rPr>
            <w:rFonts w:asciiTheme="minorHAnsi" w:eastAsiaTheme="minorEastAsia" w:hAnsiTheme="minorHAnsi"/>
            <w:sz w:val="22"/>
          </w:rPr>
          <w:tab/>
        </w:r>
        <w:r w:rsidR="00217A55" w:rsidRPr="001A1DE9">
          <w:rPr>
            <w:rStyle w:val="ad"/>
          </w:rPr>
          <w:t>General Information</w:t>
        </w:r>
        <w:r w:rsidR="00217A55">
          <w:rPr>
            <w:webHidden/>
          </w:rPr>
          <w:tab/>
        </w:r>
        <w:r w:rsidR="00217A55">
          <w:rPr>
            <w:webHidden/>
          </w:rPr>
          <w:fldChar w:fldCharType="begin"/>
        </w:r>
        <w:r w:rsidR="00217A55">
          <w:rPr>
            <w:webHidden/>
          </w:rPr>
          <w:instrText xml:space="preserve"> PAGEREF _Toc16104700 \h </w:instrText>
        </w:r>
        <w:r w:rsidR="00217A55">
          <w:rPr>
            <w:webHidden/>
          </w:rPr>
        </w:r>
        <w:r w:rsidR="00217A55">
          <w:rPr>
            <w:webHidden/>
          </w:rPr>
          <w:fldChar w:fldCharType="separate"/>
        </w:r>
        <w:r w:rsidR="00217A55">
          <w:rPr>
            <w:webHidden/>
          </w:rPr>
          <w:t>8</w:t>
        </w:r>
        <w:r w:rsidR="00217A55">
          <w:rPr>
            <w:webHidden/>
          </w:rPr>
          <w:fldChar w:fldCharType="end"/>
        </w:r>
      </w:hyperlink>
    </w:p>
    <w:p w:rsidR="00217A55" w:rsidRDefault="00E423D0">
      <w:pPr>
        <w:pStyle w:val="21"/>
        <w:rPr>
          <w:rFonts w:asciiTheme="minorHAnsi" w:eastAsiaTheme="minorEastAsia" w:hAnsiTheme="minorHAnsi"/>
          <w:noProof/>
        </w:rPr>
      </w:pPr>
      <w:hyperlink w:anchor="_Toc16104701" w:history="1">
        <w:r w:rsidR="00217A55" w:rsidRPr="001A1DE9">
          <w:rPr>
            <w:rStyle w:val="ad"/>
            <w:noProof/>
          </w:rPr>
          <w:t>1.1.</w:t>
        </w:r>
        <w:r w:rsidR="00217A55">
          <w:rPr>
            <w:rFonts w:asciiTheme="minorHAnsi" w:eastAsiaTheme="minorEastAsia" w:hAnsiTheme="minorHAnsi"/>
            <w:noProof/>
          </w:rPr>
          <w:tab/>
        </w:r>
        <w:r w:rsidR="00217A55" w:rsidRPr="001A1DE9">
          <w:rPr>
            <w:rStyle w:val="ad"/>
            <w:noProof/>
          </w:rPr>
          <w:t>Purpose of the Document</w:t>
        </w:r>
        <w:r w:rsidR="00217A55">
          <w:rPr>
            <w:noProof/>
            <w:webHidden/>
          </w:rPr>
          <w:tab/>
        </w:r>
        <w:r w:rsidR="00217A55">
          <w:rPr>
            <w:noProof/>
            <w:webHidden/>
          </w:rPr>
          <w:fldChar w:fldCharType="begin"/>
        </w:r>
        <w:r w:rsidR="00217A55">
          <w:rPr>
            <w:noProof/>
            <w:webHidden/>
          </w:rPr>
          <w:instrText xml:space="preserve"> PAGEREF _Toc16104701 \h </w:instrText>
        </w:r>
        <w:r w:rsidR="00217A55">
          <w:rPr>
            <w:noProof/>
            <w:webHidden/>
          </w:rPr>
        </w:r>
        <w:r w:rsidR="00217A55">
          <w:rPr>
            <w:noProof/>
            <w:webHidden/>
          </w:rPr>
          <w:fldChar w:fldCharType="separate"/>
        </w:r>
        <w:r w:rsidR="00217A55">
          <w:rPr>
            <w:noProof/>
            <w:webHidden/>
          </w:rPr>
          <w:t>8</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02" w:history="1">
        <w:r w:rsidR="00217A55" w:rsidRPr="001A1DE9">
          <w:rPr>
            <w:rStyle w:val="ad"/>
            <w:noProof/>
          </w:rPr>
          <w:t>1.2.</w:t>
        </w:r>
        <w:r w:rsidR="00217A55">
          <w:rPr>
            <w:rFonts w:asciiTheme="minorHAnsi" w:eastAsiaTheme="minorEastAsia" w:hAnsiTheme="minorHAnsi"/>
            <w:noProof/>
          </w:rPr>
          <w:tab/>
        </w:r>
        <w:r w:rsidR="00217A55" w:rsidRPr="001A1DE9">
          <w:rPr>
            <w:rStyle w:val="ad"/>
            <w:noProof/>
          </w:rPr>
          <w:t>System Name</w:t>
        </w:r>
        <w:r w:rsidR="00217A55">
          <w:rPr>
            <w:noProof/>
            <w:webHidden/>
          </w:rPr>
          <w:tab/>
        </w:r>
        <w:r w:rsidR="00217A55">
          <w:rPr>
            <w:noProof/>
            <w:webHidden/>
          </w:rPr>
          <w:fldChar w:fldCharType="begin"/>
        </w:r>
        <w:r w:rsidR="00217A55">
          <w:rPr>
            <w:noProof/>
            <w:webHidden/>
          </w:rPr>
          <w:instrText xml:space="preserve"> PAGEREF _Toc16104702 \h </w:instrText>
        </w:r>
        <w:r w:rsidR="00217A55">
          <w:rPr>
            <w:noProof/>
            <w:webHidden/>
          </w:rPr>
        </w:r>
        <w:r w:rsidR="00217A55">
          <w:rPr>
            <w:noProof/>
            <w:webHidden/>
          </w:rPr>
          <w:fldChar w:fldCharType="separate"/>
        </w:r>
        <w:r w:rsidR="00217A55">
          <w:rPr>
            <w:noProof/>
            <w:webHidden/>
          </w:rPr>
          <w:t>8</w:t>
        </w:r>
        <w:r w:rsidR="00217A55">
          <w:rPr>
            <w:noProof/>
            <w:webHidden/>
          </w:rPr>
          <w:fldChar w:fldCharType="end"/>
        </w:r>
      </w:hyperlink>
    </w:p>
    <w:p w:rsidR="00217A55" w:rsidRDefault="00E423D0">
      <w:pPr>
        <w:pStyle w:val="31"/>
        <w:rPr>
          <w:rFonts w:eastAsiaTheme="minorEastAsia"/>
          <w:noProof/>
        </w:rPr>
      </w:pPr>
      <w:hyperlink w:anchor="_Toc16104703" w:history="1">
        <w:r w:rsidR="00217A55" w:rsidRPr="001A1DE9">
          <w:rPr>
            <w:rStyle w:val="ad"/>
            <w:noProof/>
          </w:rPr>
          <w:t>1.2.1.</w:t>
        </w:r>
        <w:r w:rsidR="00217A55">
          <w:rPr>
            <w:rFonts w:eastAsiaTheme="minorEastAsia"/>
            <w:noProof/>
          </w:rPr>
          <w:tab/>
        </w:r>
        <w:r w:rsidR="00217A55" w:rsidRPr="001A1DE9">
          <w:rPr>
            <w:rStyle w:val="ad"/>
            <w:noProof/>
          </w:rPr>
          <w:t>Full System Name</w:t>
        </w:r>
        <w:r w:rsidR="00217A55">
          <w:rPr>
            <w:noProof/>
            <w:webHidden/>
          </w:rPr>
          <w:tab/>
        </w:r>
        <w:r w:rsidR="00217A55">
          <w:rPr>
            <w:noProof/>
            <w:webHidden/>
          </w:rPr>
          <w:fldChar w:fldCharType="begin"/>
        </w:r>
        <w:r w:rsidR="00217A55">
          <w:rPr>
            <w:noProof/>
            <w:webHidden/>
          </w:rPr>
          <w:instrText xml:space="preserve"> PAGEREF _Toc16104703 \h </w:instrText>
        </w:r>
        <w:r w:rsidR="00217A55">
          <w:rPr>
            <w:noProof/>
            <w:webHidden/>
          </w:rPr>
        </w:r>
        <w:r w:rsidR="00217A55">
          <w:rPr>
            <w:noProof/>
            <w:webHidden/>
          </w:rPr>
          <w:fldChar w:fldCharType="separate"/>
        </w:r>
        <w:r w:rsidR="00217A55">
          <w:rPr>
            <w:noProof/>
            <w:webHidden/>
          </w:rPr>
          <w:t>8</w:t>
        </w:r>
        <w:r w:rsidR="00217A55">
          <w:rPr>
            <w:noProof/>
            <w:webHidden/>
          </w:rPr>
          <w:fldChar w:fldCharType="end"/>
        </w:r>
      </w:hyperlink>
    </w:p>
    <w:p w:rsidR="00217A55" w:rsidRDefault="00E423D0">
      <w:pPr>
        <w:pStyle w:val="31"/>
        <w:rPr>
          <w:rFonts w:eastAsiaTheme="minorEastAsia"/>
          <w:noProof/>
        </w:rPr>
      </w:pPr>
      <w:hyperlink w:anchor="_Toc16104704" w:history="1">
        <w:r w:rsidR="00217A55" w:rsidRPr="001A1DE9">
          <w:rPr>
            <w:rStyle w:val="ad"/>
            <w:noProof/>
          </w:rPr>
          <w:t>1.2.2.</w:t>
        </w:r>
        <w:r w:rsidR="00217A55">
          <w:rPr>
            <w:rFonts w:eastAsiaTheme="minorEastAsia"/>
            <w:noProof/>
          </w:rPr>
          <w:tab/>
        </w:r>
        <w:r w:rsidR="00217A55" w:rsidRPr="001A1DE9">
          <w:rPr>
            <w:rStyle w:val="ad"/>
            <w:noProof/>
          </w:rPr>
          <w:t>Abbreviated System Name</w:t>
        </w:r>
        <w:r w:rsidR="00217A55">
          <w:rPr>
            <w:noProof/>
            <w:webHidden/>
          </w:rPr>
          <w:tab/>
        </w:r>
        <w:r w:rsidR="00217A55">
          <w:rPr>
            <w:noProof/>
            <w:webHidden/>
          </w:rPr>
          <w:fldChar w:fldCharType="begin"/>
        </w:r>
        <w:r w:rsidR="00217A55">
          <w:rPr>
            <w:noProof/>
            <w:webHidden/>
          </w:rPr>
          <w:instrText xml:space="preserve"> PAGEREF _Toc16104704 \h </w:instrText>
        </w:r>
        <w:r w:rsidR="00217A55">
          <w:rPr>
            <w:noProof/>
            <w:webHidden/>
          </w:rPr>
        </w:r>
        <w:r w:rsidR="00217A55">
          <w:rPr>
            <w:noProof/>
            <w:webHidden/>
          </w:rPr>
          <w:fldChar w:fldCharType="separate"/>
        </w:r>
        <w:r w:rsidR="00217A55">
          <w:rPr>
            <w:noProof/>
            <w:webHidden/>
          </w:rPr>
          <w:t>8</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05" w:history="1">
        <w:r w:rsidR="00217A55" w:rsidRPr="001A1DE9">
          <w:rPr>
            <w:rStyle w:val="ad"/>
            <w:noProof/>
          </w:rPr>
          <w:t>1.3.</w:t>
        </w:r>
        <w:r w:rsidR="00217A55">
          <w:rPr>
            <w:rFonts w:asciiTheme="minorHAnsi" w:eastAsiaTheme="minorEastAsia" w:hAnsiTheme="minorHAnsi"/>
            <w:noProof/>
          </w:rPr>
          <w:tab/>
        </w:r>
        <w:r w:rsidR="00217A55" w:rsidRPr="001A1DE9">
          <w:rPr>
            <w:rStyle w:val="ad"/>
            <w:noProof/>
          </w:rPr>
          <w:t>Basis for the Works</w:t>
        </w:r>
        <w:r w:rsidR="00217A55">
          <w:rPr>
            <w:noProof/>
            <w:webHidden/>
          </w:rPr>
          <w:tab/>
        </w:r>
        <w:r w:rsidR="00217A55">
          <w:rPr>
            <w:noProof/>
            <w:webHidden/>
          </w:rPr>
          <w:fldChar w:fldCharType="begin"/>
        </w:r>
        <w:r w:rsidR="00217A55">
          <w:rPr>
            <w:noProof/>
            <w:webHidden/>
          </w:rPr>
          <w:instrText xml:space="preserve"> PAGEREF _Toc16104705 \h </w:instrText>
        </w:r>
        <w:r w:rsidR="00217A55">
          <w:rPr>
            <w:noProof/>
            <w:webHidden/>
          </w:rPr>
        </w:r>
        <w:r w:rsidR="00217A55">
          <w:rPr>
            <w:noProof/>
            <w:webHidden/>
          </w:rPr>
          <w:fldChar w:fldCharType="separate"/>
        </w:r>
        <w:r w:rsidR="00217A55">
          <w:rPr>
            <w:noProof/>
            <w:webHidden/>
          </w:rPr>
          <w:t>8</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06" w:history="1">
        <w:r w:rsidR="00217A55" w:rsidRPr="001A1DE9">
          <w:rPr>
            <w:rStyle w:val="ad"/>
            <w:noProof/>
          </w:rPr>
          <w:t>1.4.</w:t>
        </w:r>
        <w:r w:rsidR="00217A55">
          <w:rPr>
            <w:rFonts w:asciiTheme="minorHAnsi" w:eastAsiaTheme="minorEastAsia" w:hAnsiTheme="minorHAnsi"/>
            <w:noProof/>
          </w:rPr>
          <w:tab/>
        </w:r>
        <w:r w:rsidR="00217A55" w:rsidRPr="001A1DE9">
          <w:rPr>
            <w:rStyle w:val="ad"/>
            <w:noProof/>
          </w:rPr>
          <w:t>Customer Name</w:t>
        </w:r>
        <w:r w:rsidR="00217A55">
          <w:rPr>
            <w:noProof/>
            <w:webHidden/>
          </w:rPr>
          <w:tab/>
        </w:r>
        <w:r w:rsidR="00217A55">
          <w:rPr>
            <w:noProof/>
            <w:webHidden/>
          </w:rPr>
          <w:fldChar w:fldCharType="begin"/>
        </w:r>
        <w:r w:rsidR="00217A55">
          <w:rPr>
            <w:noProof/>
            <w:webHidden/>
          </w:rPr>
          <w:instrText xml:space="preserve"> PAGEREF _Toc16104706 \h </w:instrText>
        </w:r>
        <w:r w:rsidR="00217A55">
          <w:rPr>
            <w:noProof/>
            <w:webHidden/>
          </w:rPr>
        </w:r>
        <w:r w:rsidR="00217A55">
          <w:rPr>
            <w:noProof/>
            <w:webHidden/>
          </w:rPr>
          <w:fldChar w:fldCharType="separate"/>
        </w:r>
        <w:r w:rsidR="00217A55">
          <w:rPr>
            <w:noProof/>
            <w:webHidden/>
          </w:rPr>
          <w:t>8</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07" w:history="1">
        <w:r w:rsidR="00217A55" w:rsidRPr="001A1DE9">
          <w:rPr>
            <w:rStyle w:val="ad"/>
            <w:noProof/>
          </w:rPr>
          <w:t>1.5.</w:t>
        </w:r>
        <w:r w:rsidR="00217A55">
          <w:rPr>
            <w:rFonts w:asciiTheme="minorHAnsi" w:eastAsiaTheme="minorEastAsia" w:hAnsiTheme="minorHAnsi"/>
            <w:noProof/>
          </w:rPr>
          <w:tab/>
        </w:r>
        <w:r w:rsidR="00217A55" w:rsidRPr="001A1DE9">
          <w:rPr>
            <w:rStyle w:val="ad"/>
            <w:noProof/>
          </w:rPr>
          <w:t>Scheduled Start and End Dates</w:t>
        </w:r>
        <w:r w:rsidR="00217A55">
          <w:rPr>
            <w:noProof/>
            <w:webHidden/>
          </w:rPr>
          <w:tab/>
        </w:r>
        <w:r w:rsidR="00217A55">
          <w:rPr>
            <w:noProof/>
            <w:webHidden/>
          </w:rPr>
          <w:fldChar w:fldCharType="begin"/>
        </w:r>
        <w:r w:rsidR="00217A55">
          <w:rPr>
            <w:noProof/>
            <w:webHidden/>
          </w:rPr>
          <w:instrText xml:space="preserve"> PAGEREF _Toc16104707 \h </w:instrText>
        </w:r>
        <w:r w:rsidR="00217A55">
          <w:rPr>
            <w:noProof/>
            <w:webHidden/>
          </w:rPr>
        </w:r>
        <w:r w:rsidR="00217A55">
          <w:rPr>
            <w:noProof/>
            <w:webHidden/>
          </w:rPr>
          <w:fldChar w:fldCharType="separate"/>
        </w:r>
        <w:r w:rsidR="00217A55">
          <w:rPr>
            <w:noProof/>
            <w:webHidden/>
          </w:rPr>
          <w:t>8</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08" w:history="1">
        <w:r w:rsidR="00217A55" w:rsidRPr="001A1DE9">
          <w:rPr>
            <w:rStyle w:val="ad"/>
            <w:noProof/>
          </w:rPr>
          <w:t>1.6.</w:t>
        </w:r>
        <w:r w:rsidR="00217A55">
          <w:rPr>
            <w:rFonts w:asciiTheme="minorHAnsi" w:eastAsiaTheme="minorEastAsia" w:hAnsiTheme="minorHAnsi"/>
            <w:noProof/>
          </w:rPr>
          <w:tab/>
        </w:r>
        <w:r w:rsidR="00217A55" w:rsidRPr="001A1DE9">
          <w:rPr>
            <w:rStyle w:val="ad"/>
            <w:noProof/>
          </w:rPr>
          <w:t>Financing Sources and Procedure</w:t>
        </w:r>
        <w:r w:rsidR="00217A55">
          <w:rPr>
            <w:noProof/>
            <w:webHidden/>
          </w:rPr>
          <w:tab/>
        </w:r>
        <w:r w:rsidR="00217A55">
          <w:rPr>
            <w:noProof/>
            <w:webHidden/>
          </w:rPr>
          <w:fldChar w:fldCharType="begin"/>
        </w:r>
        <w:r w:rsidR="00217A55">
          <w:rPr>
            <w:noProof/>
            <w:webHidden/>
          </w:rPr>
          <w:instrText xml:space="preserve"> PAGEREF _Toc16104708 \h </w:instrText>
        </w:r>
        <w:r w:rsidR="00217A55">
          <w:rPr>
            <w:noProof/>
            <w:webHidden/>
          </w:rPr>
        </w:r>
        <w:r w:rsidR="00217A55">
          <w:rPr>
            <w:noProof/>
            <w:webHidden/>
          </w:rPr>
          <w:fldChar w:fldCharType="separate"/>
        </w:r>
        <w:r w:rsidR="00217A55">
          <w:rPr>
            <w:noProof/>
            <w:webHidden/>
          </w:rPr>
          <w:t>8</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09" w:history="1">
        <w:r w:rsidR="00217A55" w:rsidRPr="001A1DE9">
          <w:rPr>
            <w:rStyle w:val="ad"/>
            <w:noProof/>
          </w:rPr>
          <w:t>1.7.</w:t>
        </w:r>
        <w:r w:rsidR="00217A55">
          <w:rPr>
            <w:rFonts w:asciiTheme="minorHAnsi" w:eastAsiaTheme="minorEastAsia" w:hAnsiTheme="minorHAnsi"/>
            <w:noProof/>
          </w:rPr>
          <w:tab/>
        </w:r>
        <w:r w:rsidR="00217A55" w:rsidRPr="001A1DE9">
          <w:rPr>
            <w:rStyle w:val="ad"/>
            <w:noProof/>
          </w:rPr>
          <w:t>Procedure for Registration and Presentation of the Outcomes of the Works</w:t>
        </w:r>
        <w:r w:rsidR="00217A55">
          <w:rPr>
            <w:noProof/>
            <w:webHidden/>
          </w:rPr>
          <w:tab/>
        </w:r>
        <w:r w:rsidR="00217A55">
          <w:rPr>
            <w:noProof/>
            <w:webHidden/>
          </w:rPr>
          <w:fldChar w:fldCharType="begin"/>
        </w:r>
        <w:r w:rsidR="00217A55">
          <w:rPr>
            <w:noProof/>
            <w:webHidden/>
          </w:rPr>
          <w:instrText xml:space="preserve"> PAGEREF _Toc16104709 \h </w:instrText>
        </w:r>
        <w:r w:rsidR="00217A55">
          <w:rPr>
            <w:noProof/>
            <w:webHidden/>
          </w:rPr>
        </w:r>
        <w:r w:rsidR="00217A55">
          <w:rPr>
            <w:noProof/>
            <w:webHidden/>
          </w:rPr>
          <w:fldChar w:fldCharType="separate"/>
        </w:r>
        <w:r w:rsidR="00217A55">
          <w:rPr>
            <w:noProof/>
            <w:webHidden/>
          </w:rPr>
          <w:t>9</w:t>
        </w:r>
        <w:r w:rsidR="00217A55">
          <w:rPr>
            <w:noProof/>
            <w:webHidden/>
          </w:rPr>
          <w:fldChar w:fldCharType="end"/>
        </w:r>
      </w:hyperlink>
    </w:p>
    <w:p w:rsidR="00217A55" w:rsidRDefault="00E423D0">
      <w:pPr>
        <w:pStyle w:val="31"/>
        <w:rPr>
          <w:rFonts w:eastAsiaTheme="minorEastAsia"/>
          <w:noProof/>
        </w:rPr>
      </w:pPr>
      <w:hyperlink w:anchor="_Toc16104710" w:history="1">
        <w:r w:rsidR="00217A55" w:rsidRPr="001A1DE9">
          <w:rPr>
            <w:rStyle w:val="ad"/>
            <w:noProof/>
          </w:rPr>
          <w:t>1.7.1.</w:t>
        </w:r>
        <w:r w:rsidR="00217A55">
          <w:rPr>
            <w:rFonts w:eastAsiaTheme="minorEastAsia"/>
            <w:noProof/>
          </w:rPr>
          <w:tab/>
        </w:r>
        <w:r w:rsidR="00217A55" w:rsidRPr="001A1DE9">
          <w:rPr>
            <w:rStyle w:val="ad"/>
            <w:noProof/>
          </w:rPr>
          <w:t>The Contractor Project Team</w:t>
        </w:r>
        <w:r w:rsidR="00217A55">
          <w:rPr>
            <w:noProof/>
            <w:webHidden/>
          </w:rPr>
          <w:tab/>
        </w:r>
        <w:r w:rsidR="00217A55">
          <w:rPr>
            <w:noProof/>
            <w:webHidden/>
          </w:rPr>
          <w:fldChar w:fldCharType="begin"/>
        </w:r>
        <w:r w:rsidR="00217A55">
          <w:rPr>
            <w:noProof/>
            <w:webHidden/>
          </w:rPr>
          <w:instrText xml:space="preserve"> PAGEREF _Toc16104710 \h </w:instrText>
        </w:r>
        <w:r w:rsidR="00217A55">
          <w:rPr>
            <w:noProof/>
            <w:webHidden/>
          </w:rPr>
        </w:r>
        <w:r w:rsidR="00217A55">
          <w:rPr>
            <w:noProof/>
            <w:webHidden/>
          </w:rPr>
          <w:fldChar w:fldCharType="separate"/>
        </w:r>
        <w:r w:rsidR="00217A55">
          <w:rPr>
            <w:noProof/>
            <w:webHidden/>
          </w:rPr>
          <w:t>10</w:t>
        </w:r>
        <w:r w:rsidR="00217A55">
          <w:rPr>
            <w:noProof/>
            <w:webHidden/>
          </w:rPr>
          <w:fldChar w:fldCharType="end"/>
        </w:r>
      </w:hyperlink>
    </w:p>
    <w:p w:rsidR="00217A55" w:rsidRDefault="00E423D0">
      <w:pPr>
        <w:pStyle w:val="31"/>
        <w:rPr>
          <w:rFonts w:eastAsiaTheme="minorEastAsia"/>
          <w:noProof/>
        </w:rPr>
      </w:pPr>
      <w:hyperlink w:anchor="_Toc16104711" w:history="1">
        <w:r w:rsidR="00217A55" w:rsidRPr="001A1DE9">
          <w:rPr>
            <w:rStyle w:val="ad"/>
            <w:noProof/>
          </w:rPr>
          <w:t>1.7.2.</w:t>
        </w:r>
        <w:r w:rsidR="00217A55">
          <w:rPr>
            <w:rFonts w:eastAsiaTheme="minorEastAsia"/>
            <w:noProof/>
          </w:rPr>
          <w:tab/>
        </w:r>
        <w:r w:rsidR="00217A55" w:rsidRPr="001A1DE9">
          <w:rPr>
            <w:rStyle w:val="ad"/>
            <w:noProof/>
          </w:rPr>
          <w:t>Project Charter</w:t>
        </w:r>
        <w:r w:rsidR="00217A55">
          <w:rPr>
            <w:noProof/>
            <w:webHidden/>
          </w:rPr>
          <w:tab/>
        </w:r>
        <w:r w:rsidR="00217A55">
          <w:rPr>
            <w:noProof/>
            <w:webHidden/>
          </w:rPr>
          <w:fldChar w:fldCharType="begin"/>
        </w:r>
        <w:r w:rsidR="00217A55">
          <w:rPr>
            <w:noProof/>
            <w:webHidden/>
          </w:rPr>
          <w:instrText xml:space="preserve"> PAGEREF _Toc16104711 \h </w:instrText>
        </w:r>
        <w:r w:rsidR="00217A55">
          <w:rPr>
            <w:noProof/>
            <w:webHidden/>
          </w:rPr>
        </w:r>
        <w:r w:rsidR="00217A55">
          <w:rPr>
            <w:noProof/>
            <w:webHidden/>
          </w:rPr>
          <w:fldChar w:fldCharType="separate"/>
        </w:r>
        <w:r w:rsidR="00217A55">
          <w:rPr>
            <w:noProof/>
            <w:webHidden/>
          </w:rPr>
          <w:t>10</w:t>
        </w:r>
        <w:r w:rsidR="00217A55">
          <w:rPr>
            <w:noProof/>
            <w:webHidden/>
          </w:rPr>
          <w:fldChar w:fldCharType="end"/>
        </w:r>
      </w:hyperlink>
    </w:p>
    <w:p w:rsidR="00217A55" w:rsidRDefault="00E423D0">
      <w:pPr>
        <w:pStyle w:val="31"/>
        <w:rPr>
          <w:rFonts w:eastAsiaTheme="minorEastAsia"/>
          <w:noProof/>
        </w:rPr>
      </w:pPr>
      <w:hyperlink w:anchor="_Toc16104712" w:history="1">
        <w:r w:rsidR="00217A55" w:rsidRPr="001A1DE9">
          <w:rPr>
            <w:rStyle w:val="ad"/>
            <w:noProof/>
          </w:rPr>
          <w:t>1.7.3.</w:t>
        </w:r>
        <w:r w:rsidR="00217A55">
          <w:rPr>
            <w:rFonts w:eastAsiaTheme="minorEastAsia"/>
            <w:noProof/>
          </w:rPr>
          <w:tab/>
        </w:r>
        <w:r w:rsidR="00217A55" w:rsidRPr="001A1DE9">
          <w:rPr>
            <w:rStyle w:val="ad"/>
            <w:noProof/>
          </w:rPr>
          <w:t>Work Breakdown Structure (WBS)</w:t>
        </w:r>
        <w:r w:rsidR="00217A55">
          <w:rPr>
            <w:noProof/>
            <w:webHidden/>
          </w:rPr>
          <w:tab/>
        </w:r>
        <w:r w:rsidR="00217A55">
          <w:rPr>
            <w:noProof/>
            <w:webHidden/>
          </w:rPr>
          <w:fldChar w:fldCharType="begin"/>
        </w:r>
        <w:r w:rsidR="00217A55">
          <w:rPr>
            <w:noProof/>
            <w:webHidden/>
          </w:rPr>
          <w:instrText xml:space="preserve"> PAGEREF _Toc16104712 \h </w:instrText>
        </w:r>
        <w:r w:rsidR="00217A55">
          <w:rPr>
            <w:noProof/>
            <w:webHidden/>
          </w:rPr>
        </w:r>
        <w:r w:rsidR="00217A55">
          <w:rPr>
            <w:noProof/>
            <w:webHidden/>
          </w:rPr>
          <w:fldChar w:fldCharType="separate"/>
        </w:r>
        <w:r w:rsidR="00217A55">
          <w:rPr>
            <w:noProof/>
            <w:webHidden/>
          </w:rPr>
          <w:t>10</w:t>
        </w:r>
        <w:r w:rsidR="00217A55">
          <w:rPr>
            <w:noProof/>
            <w:webHidden/>
          </w:rPr>
          <w:fldChar w:fldCharType="end"/>
        </w:r>
      </w:hyperlink>
    </w:p>
    <w:p w:rsidR="00217A55" w:rsidRDefault="00E423D0">
      <w:pPr>
        <w:pStyle w:val="31"/>
        <w:rPr>
          <w:rFonts w:eastAsiaTheme="minorEastAsia"/>
          <w:noProof/>
        </w:rPr>
      </w:pPr>
      <w:hyperlink w:anchor="_Toc16104713" w:history="1">
        <w:r w:rsidR="00217A55" w:rsidRPr="001A1DE9">
          <w:rPr>
            <w:rStyle w:val="ad"/>
            <w:noProof/>
          </w:rPr>
          <w:t>1.7.4.</w:t>
        </w:r>
        <w:r w:rsidR="00217A55">
          <w:rPr>
            <w:rFonts w:eastAsiaTheme="minorEastAsia"/>
            <w:noProof/>
          </w:rPr>
          <w:tab/>
        </w:r>
        <w:r w:rsidR="00217A55" w:rsidRPr="001A1DE9">
          <w:rPr>
            <w:rStyle w:val="ad"/>
            <w:noProof/>
          </w:rPr>
          <w:t>Detailed Work Plan</w:t>
        </w:r>
        <w:r w:rsidR="00217A55">
          <w:rPr>
            <w:noProof/>
            <w:webHidden/>
          </w:rPr>
          <w:tab/>
        </w:r>
        <w:r w:rsidR="00217A55">
          <w:rPr>
            <w:noProof/>
            <w:webHidden/>
          </w:rPr>
          <w:fldChar w:fldCharType="begin"/>
        </w:r>
        <w:r w:rsidR="00217A55">
          <w:rPr>
            <w:noProof/>
            <w:webHidden/>
          </w:rPr>
          <w:instrText xml:space="preserve"> PAGEREF _Toc16104713 \h </w:instrText>
        </w:r>
        <w:r w:rsidR="00217A55">
          <w:rPr>
            <w:noProof/>
            <w:webHidden/>
          </w:rPr>
        </w:r>
        <w:r w:rsidR="00217A55">
          <w:rPr>
            <w:noProof/>
            <w:webHidden/>
          </w:rPr>
          <w:fldChar w:fldCharType="separate"/>
        </w:r>
        <w:r w:rsidR="00217A55">
          <w:rPr>
            <w:noProof/>
            <w:webHidden/>
          </w:rPr>
          <w:t>10</w:t>
        </w:r>
        <w:r w:rsidR="00217A55">
          <w:rPr>
            <w:noProof/>
            <w:webHidden/>
          </w:rPr>
          <w:fldChar w:fldCharType="end"/>
        </w:r>
      </w:hyperlink>
    </w:p>
    <w:p w:rsidR="00217A55" w:rsidRDefault="00E423D0">
      <w:pPr>
        <w:pStyle w:val="31"/>
        <w:rPr>
          <w:rFonts w:eastAsiaTheme="minorEastAsia"/>
          <w:noProof/>
        </w:rPr>
      </w:pPr>
      <w:hyperlink w:anchor="_Toc16104714" w:history="1">
        <w:r w:rsidR="00217A55" w:rsidRPr="001A1DE9">
          <w:rPr>
            <w:rStyle w:val="ad"/>
            <w:noProof/>
          </w:rPr>
          <w:t>1.7.5.</w:t>
        </w:r>
        <w:r w:rsidR="00217A55">
          <w:rPr>
            <w:rFonts w:eastAsiaTheme="minorEastAsia"/>
            <w:noProof/>
          </w:rPr>
          <w:tab/>
        </w:r>
        <w:r w:rsidR="00217A55" w:rsidRPr="001A1DE9">
          <w:rPr>
            <w:rStyle w:val="ad"/>
            <w:noProof/>
          </w:rPr>
          <w:t>Project Responsibility Matrix</w:t>
        </w:r>
        <w:r w:rsidR="00217A55">
          <w:rPr>
            <w:noProof/>
            <w:webHidden/>
          </w:rPr>
          <w:tab/>
        </w:r>
        <w:r w:rsidR="00217A55">
          <w:rPr>
            <w:noProof/>
            <w:webHidden/>
          </w:rPr>
          <w:fldChar w:fldCharType="begin"/>
        </w:r>
        <w:r w:rsidR="00217A55">
          <w:rPr>
            <w:noProof/>
            <w:webHidden/>
          </w:rPr>
          <w:instrText xml:space="preserve"> PAGEREF _Toc16104714 \h </w:instrText>
        </w:r>
        <w:r w:rsidR="00217A55">
          <w:rPr>
            <w:noProof/>
            <w:webHidden/>
          </w:rPr>
        </w:r>
        <w:r w:rsidR="00217A55">
          <w:rPr>
            <w:noProof/>
            <w:webHidden/>
          </w:rPr>
          <w:fldChar w:fldCharType="separate"/>
        </w:r>
        <w:r w:rsidR="00217A55">
          <w:rPr>
            <w:noProof/>
            <w:webHidden/>
          </w:rPr>
          <w:t>10</w:t>
        </w:r>
        <w:r w:rsidR="00217A55">
          <w:rPr>
            <w:noProof/>
            <w:webHidden/>
          </w:rPr>
          <w:fldChar w:fldCharType="end"/>
        </w:r>
      </w:hyperlink>
    </w:p>
    <w:p w:rsidR="00217A55" w:rsidRDefault="00E423D0">
      <w:pPr>
        <w:pStyle w:val="31"/>
        <w:rPr>
          <w:rFonts w:eastAsiaTheme="minorEastAsia"/>
          <w:noProof/>
        </w:rPr>
      </w:pPr>
      <w:hyperlink w:anchor="_Toc16104715" w:history="1">
        <w:r w:rsidR="00217A55" w:rsidRPr="001A1DE9">
          <w:rPr>
            <w:rStyle w:val="ad"/>
            <w:noProof/>
          </w:rPr>
          <w:t>1.7.6.</w:t>
        </w:r>
        <w:r w:rsidR="00217A55">
          <w:rPr>
            <w:rFonts w:eastAsiaTheme="minorEastAsia"/>
            <w:noProof/>
          </w:rPr>
          <w:tab/>
        </w:r>
        <w:r w:rsidR="00217A55" w:rsidRPr="001A1DE9">
          <w:rPr>
            <w:rStyle w:val="ad"/>
            <w:noProof/>
          </w:rPr>
          <w:t>Communication Plan</w:t>
        </w:r>
        <w:r w:rsidR="00217A55">
          <w:rPr>
            <w:noProof/>
            <w:webHidden/>
          </w:rPr>
          <w:tab/>
        </w:r>
        <w:r w:rsidR="00217A55">
          <w:rPr>
            <w:noProof/>
            <w:webHidden/>
          </w:rPr>
          <w:fldChar w:fldCharType="begin"/>
        </w:r>
        <w:r w:rsidR="00217A55">
          <w:rPr>
            <w:noProof/>
            <w:webHidden/>
          </w:rPr>
          <w:instrText xml:space="preserve"> PAGEREF _Toc16104715 \h </w:instrText>
        </w:r>
        <w:r w:rsidR="00217A55">
          <w:rPr>
            <w:noProof/>
            <w:webHidden/>
          </w:rPr>
        </w:r>
        <w:r w:rsidR="00217A55">
          <w:rPr>
            <w:noProof/>
            <w:webHidden/>
          </w:rPr>
          <w:fldChar w:fldCharType="separate"/>
        </w:r>
        <w:r w:rsidR="00217A55">
          <w:rPr>
            <w:noProof/>
            <w:webHidden/>
          </w:rPr>
          <w:t>11</w:t>
        </w:r>
        <w:r w:rsidR="00217A55">
          <w:rPr>
            <w:noProof/>
            <w:webHidden/>
          </w:rPr>
          <w:fldChar w:fldCharType="end"/>
        </w:r>
      </w:hyperlink>
    </w:p>
    <w:p w:rsidR="00217A55" w:rsidRDefault="00E423D0">
      <w:pPr>
        <w:pStyle w:val="31"/>
        <w:rPr>
          <w:rFonts w:eastAsiaTheme="minorEastAsia"/>
          <w:noProof/>
        </w:rPr>
      </w:pPr>
      <w:hyperlink w:anchor="_Toc16104716" w:history="1">
        <w:r w:rsidR="00217A55" w:rsidRPr="001A1DE9">
          <w:rPr>
            <w:rStyle w:val="ad"/>
            <w:noProof/>
          </w:rPr>
          <w:t>1.7.7.</w:t>
        </w:r>
        <w:r w:rsidR="00217A55">
          <w:rPr>
            <w:rFonts w:eastAsiaTheme="minorEastAsia"/>
            <w:noProof/>
          </w:rPr>
          <w:tab/>
        </w:r>
        <w:r w:rsidR="00217A55" w:rsidRPr="001A1DE9">
          <w:rPr>
            <w:rStyle w:val="ad"/>
            <w:noProof/>
          </w:rPr>
          <w:t>Project Risk Register</w:t>
        </w:r>
        <w:r w:rsidR="00217A55">
          <w:rPr>
            <w:noProof/>
            <w:webHidden/>
          </w:rPr>
          <w:tab/>
        </w:r>
        <w:r w:rsidR="00217A55">
          <w:rPr>
            <w:noProof/>
            <w:webHidden/>
          </w:rPr>
          <w:fldChar w:fldCharType="begin"/>
        </w:r>
        <w:r w:rsidR="00217A55">
          <w:rPr>
            <w:noProof/>
            <w:webHidden/>
          </w:rPr>
          <w:instrText xml:space="preserve"> PAGEREF _Toc16104716 \h </w:instrText>
        </w:r>
        <w:r w:rsidR="00217A55">
          <w:rPr>
            <w:noProof/>
            <w:webHidden/>
          </w:rPr>
        </w:r>
        <w:r w:rsidR="00217A55">
          <w:rPr>
            <w:noProof/>
            <w:webHidden/>
          </w:rPr>
          <w:fldChar w:fldCharType="separate"/>
        </w:r>
        <w:r w:rsidR="00217A55">
          <w:rPr>
            <w:noProof/>
            <w:webHidden/>
          </w:rPr>
          <w:t>11</w:t>
        </w:r>
        <w:r w:rsidR="00217A55">
          <w:rPr>
            <w:noProof/>
            <w:webHidden/>
          </w:rPr>
          <w:fldChar w:fldCharType="end"/>
        </w:r>
      </w:hyperlink>
    </w:p>
    <w:p w:rsidR="00217A55" w:rsidRDefault="00E423D0">
      <w:pPr>
        <w:pStyle w:val="31"/>
        <w:rPr>
          <w:rFonts w:eastAsiaTheme="minorEastAsia"/>
          <w:noProof/>
        </w:rPr>
      </w:pPr>
      <w:hyperlink w:anchor="_Toc16104717" w:history="1">
        <w:r w:rsidR="00217A55" w:rsidRPr="001A1DE9">
          <w:rPr>
            <w:rStyle w:val="ad"/>
            <w:noProof/>
          </w:rPr>
          <w:t>1.7.8.</w:t>
        </w:r>
        <w:r w:rsidR="00217A55">
          <w:rPr>
            <w:rFonts w:eastAsiaTheme="minorEastAsia"/>
            <w:noProof/>
          </w:rPr>
          <w:tab/>
        </w:r>
        <w:r w:rsidR="00217A55" w:rsidRPr="001A1DE9">
          <w:rPr>
            <w:rStyle w:val="ad"/>
            <w:noProof/>
          </w:rPr>
          <w:t>Project Documentation</w:t>
        </w:r>
        <w:r w:rsidR="00217A55">
          <w:rPr>
            <w:noProof/>
            <w:webHidden/>
          </w:rPr>
          <w:tab/>
        </w:r>
        <w:r w:rsidR="00217A55">
          <w:rPr>
            <w:noProof/>
            <w:webHidden/>
          </w:rPr>
          <w:fldChar w:fldCharType="begin"/>
        </w:r>
        <w:r w:rsidR="00217A55">
          <w:rPr>
            <w:noProof/>
            <w:webHidden/>
          </w:rPr>
          <w:instrText xml:space="preserve"> PAGEREF _Toc16104717 \h </w:instrText>
        </w:r>
        <w:r w:rsidR="00217A55">
          <w:rPr>
            <w:noProof/>
            <w:webHidden/>
          </w:rPr>
        </w:r>
        <w:r w:rsidR="00217A55">
          <w:rPr>
            <w:noProof/>
            <w:webHidden/>
          </w:rPr>
          <w:fldChar w:fldCharType="separate"/>
        </w:r>
        <w:r w:rsidR="00217A55">
          <w:rPr>
            <w:noProof/>
            <w:webHidden/>
          </w:rPr>
          <w:t>11</w:t>
        </w:r>
        <w:r w:rsidR="00217A55">
          <w:rPr>
            <w:noProof/>
            <w:webHidden/>
          </w:rPr>
          <w:fldChar w:fldCharType="end"/>
        </w:r>
      </w:hyperlink>
    </w:p>
    <w:p w:rsidR="00217A55" w:rsidRDefault="00E423D0">
      <w:pPr>
        <w:pStyle w:val="31"/>
        <w:rPr>
          <w:rFonts w:eastAsiaTheme="minorEastAsia"/>
          <w:noProof/>
        </w:rPr>
      </w:pPr>
      <w:hyperlink w:anchor="_Toc16104718" w:history="1">
        <w:r w:rsidR="00217A55" w:rsidRPr="001A1DE9">
          <w:rPr>
            <w:rStyle w:val="ad"/>
            <w:noProof/>
          </w:rPr>
          <w:t>1.7.9.</w:t>
        </w:r>
        <w:r w:rsidR="00217A55">
          <w:rPr>
            <w:rFonts w:eastAsiaTheme="minorEastAsia"/>
            <w:noProof/>
          </w:rPr>
          <w:tab/>
        </w:r>
        <w:r w:rsidR="00217A55" w:rsidRPr="001A1DE9">
          <w:rPr>
            <w:rStyle w:val="ad"/>
            <w:noProof/>
          </w:rPr>
          <w:t>Completion of Works by Project Stages and Overall</w:t>
        </w:r>
        <w:r w:rsidR="00217A55">
          <w:rPr>
            <w:noProof/>
            <w:webHidden/>
          </w:rPr>
          <w:tab/>
        </w:r>
        <w:r w:rsidR="00217A55">
          <w:rPr>
            <w:noProof/>
            <w:webHidden/>
          </w:rPr>
          <w:fldChar w:fldCharType="begin"/>
        </w:r>
        <w:r w:rsidR="00217A55">
          <w:rPr>
            <w:noProof/>
            <w:webHidden/>
          </w:rPr>
          <w:instrText xml:space="preserve"> PAGEREF _Toc16104718 \h </w:instrText>
        </w:r>
        <w:r w:rsidR="00217A55">
          <w:rPr>
            <w:noProof/>
            <w:webHidden/>
          </w:rPr>
        </w:r>
        <w:r w:rsidR="00217A55">
          <w:rPr>
            <w:noProof/>
            <w:webHidden/>
          </w:rPr>
          <w:fldChar w:fldCharType="separate"/>
        </w:r>
        <w:r w:rsidR="00217A55">
          <w:rPr>
            <w:noProof/>
            <w:webHidden/>
          </w:rPr>
          <w:t>11</w:t>
        </w:r>
        <w:r w:rsidR="00217A55">
          <w:rPr>
            <w:noProof/>
            <w:webHidden/>
          </w:rPr>
          <w:fldChar w:fldCharType="end"/>
        </w:r>
      </w:hyperlink>
    </w:p>
    <w:p w:rsidR="00217A55" w:rsidRDefault="00E423D0">
      <w:pPr>
        <w:pStyle w:val="31"/>
        <w:rPr>
          <w:rFonts w:eastAsiaTheme="minorEastAsia"/>
          <w:noProof/>
        </w:rPr>
      </w:pPr>
      <w:hyperlink w:anchor="_Toc16104719" w:history="1">
        <w:r w:rsidR="00217A55" w:rsidRPr="001A1DE9">
          <w:rPr>
            <w:rStyle w:val="ad"/>
            <w:noProof/>
          </w:rPr>
          <w:t>1.7.10.</w:t>
        </w:r>
        <w:r w:rsidR="00217A55">
          <w:rPr>
            <w:rFonts w:eastAsiaTheme="minorEastAsia"/>
            <w:noProof/>
          </w:rPr>
          <w:tab/>
        </w:r>
        <w:r w:rsidR="00217A55" w:rsidRPr="001A1DE9">
          <w:rPr>
            <w:rStyle w:val="ad"/>
            <w:noProof/>
          </w:rPr>
          <w:t>System Acceptance for Commercial Use</w:t>
        </w:r>
        <w:r w:rsidR="00217A55">
          <w:rPr>
            <w:noProof/>
            <w:webHidden/>
          </w:rPr>
          <w:tab/>
        </w:r>
        <w:r w:rsidR="00217A55">
          <w:rPr>
            <w:noProof/>
            <w:webHidden/>
          </w:rPr>
          <w:fldChar w:fldCharType="begin"/>
        </w:r>
        <w:r w:rsidR="00217A55">
          <w:rPr>
            <w:noProof/>
            <w:webHidden/>
          </w:rPr>
          <w:instrText xml:space="preserve"> PAGEREF _Toc16104719 \h </w:instrText>
        </w:r>
        <w:r w:rsidR="00217A55">
          <w:rPr>
            <w:noProof/>
            <w:webHidden/>
          </w:rPr>
        </w:r>
        <w:r w:rsidR="00217A55">
          <w:rPr>
            <w:noProof/>
            <w:webHidden/>
          </w:rPr>
          <w:fldChar w:fldCharType="separate"/>
        </w:r>
        <w:r w:rsidR="00217A55">
          <w:rPr>
            <w:noProof/>
            <w:webHidden/>
          </w:rPr>
          <w:t>12</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20" w:history="1">
        <w:r w:rsidR="00217A55" w:rsidRPr="001A1DE9">
          <w:rPr>
            <w:rStyle w:val="ad"/>
            <w:noProof/>
          </w:rPr>
          <w:t>1.8.</w:t>
        </w:r>
        <w:r w:rsidR="00217A55">
          <w:rPr>
            <w:rFonts w:asciiTheme="minorHAnsi" w:eastAsiaTheme="minorEastAsia" w:hAnsiTheme="minorHAnsi"/>
            <w:noProof/>
          </w:rPr>
          <w:tab/>
        </w:r>
        <w:r w:rsidR="00217A55" w:rsidRPr="001A1DE9">
          <w:rPr>
            <w:rStyle w:val="ad"/>
            <w:noProof/>
          </w:rPr>
          <w:t>The Main Beneficiary and Potential Users of the System</w:t>
        </w:r>
        <w:r w:rsidR="00217A55">
          <w:rPr>
            <w:noProof/>
            <w:webHidden/>
          </w:rPr>
          <w:tab/>
        </w:r>
        <w:r w:rsidR="00217A55">
          <w:rPr>
            <w:noProof/>
            <w:webHidden/>
          </w:rPr>
          <w:fldChar w:fldCharType="begin"/>
        </w:r>
        <w:r w:rsidR="00217A55">
          <w:rPr>
            <w:noProof/>
            <w:webHidden/>
          </w:rPr>
          <w:instrText xml:space="preserve"> PAGEREF _Toc16104720 \h </w:instrText>
        </w:r>
        <w:r w:rsidR="00217A55">
          <w:rPr>
            <w:noProof/>
            <w:webHidden/>
          </w:rPr>
        </w:r>
        <w:r w:rsidR="00217A55">
          <w:rPr>
            <w:noProof/>
            <w:webHidden/>
          </w:rPr>
          <w:fldChar w:fldCharType="separate"/>
        </w:r>
        <w:r w:rsidR="00217A55">
          <w:rPr>
            <w:noProof/>
            <w:webHidden/>
          </w:rPr>
          <w:t>12</w:t>
        </w:r>
        <w:r w:rsidR="00217A55">
          <w:rPr>
            <w:noProof/>
            <w:webHidden/>
          </w:rPr>
          <w:fldChar w:fldCharType="end"/>
        </w:r>
      </w:hyperlink>
    </w:p>
    <w:p w:rsidR="00217A55" w:rsidRDefault="00E423D0">
      <w:pPr>
        <w:pStyle w:val="13"/>
        <w:rPr>
          <w:rFonts w:asciiTheme="minorHAnsi" w:eastAsiaTheme="minorEastAsia" w:hAnsiTheme="minorHAnsi"/>
          <w:sz w:val="22"/>
        </w:rPr>
      </w:pPr>
      <w:hyperlink w:anchor="_Toc16104721" w:history="1">
        <w:r w:rsidR="00217A55" w:rsidRPr="001A1DE9">
          <w:rPr>
            <w:rStyle w:val="ad"/>
          </w:rPr>
          <w:t>2.</w:t>
        </w:r>
        <w:r w:rsidR="00217A55">
          <w:rPr>
            <w:rFonts w:asciiTheme="minorHAnsi" w:eastAsiaTheme="minorEastAsia" w:hAnsiTheme="minorHAnsi"/>
            <w:sz w:val="22"/>
          </w:rPr>
          <w:tab/>
        </w:r>
        <w:r w:rsidR="00217A55" w:rsidRPr="001A1DE9">
          <w:rPr>
            <w:rStyle w:val="ad"/>
          </w:rPr>
          <w:t>Goal and Purpose of Creation of the System</w:t>
        </w:r>
        <w:r w:rsidR="00217A55">
          <w:rPr>
            <w:webHidden/>
          </w:rPr>
          <w:tab/>
        </w:r>
        <w:r w:rsidR="00217A55">
          <w:rPr>
            <w:webHidden/>
          </w:rPr>
          <w:fldChar w:fldCharType="begin"/>
        </w:r>
        <w:r w:rsidR="00217A55">
          <w:rPr>
            <w:webHidden/>
          </w:rPr>
          <w:instrText xml:space="preserve"> PAGEREF _Toc16104721 \h </w:instrText>
        </w:r>
        <w:r w:rsidR="00217A55">
          <w:rPr>
            <w:webHidden/>
          </w:rPr>
        </w:r>
        <w:r w:rsidR="00217A55">
          <w:rPr>
            <w:webHidden/>
          </w:rPr>
          <w:fldChar w:fldCharType="separate"/>
        </w:r>
        <w:r w:rsidR="00217A55">
          <w:rPr>
            <w:webHidden/>
          </w:rPr>
          <w:t>14</w:t>
        </w:r>
        <w:r w:rsidR="00217A55">
          <w:rPr>
            <w:webHidden/>
          </w:rPr>
          <w:fldChar w:fldCharType="end"/>
        </w:r>
      </w:hyperlink>
    </w:p>
    <w:p w:rsidR="00217A55" w:rsidRDefault="00E423D0">
      <w:pPr>
        <w:pStyle w:val="21"/>
        <w:rPr>
          <w:rFonts w:asciiTheme="minorHAnsi" w:eastAsiaTheme="minorEastAsia" w:hAnsiTheme="minorHAnsi"/>
          <w:noProof/>
        </w:rPr>
      </w:pPr>
      <w:hyperlink w:anchor="_Toc16104722" w:history="1">
        <w:r w:rsidR="00217A55" w:rsidRPr="001A1DE9">
          <w:rPr>
            <w:rStyle w:val="ad"/>
            <w:noProof/>
          </w:rPr>
          <w:t>2.1.</w:t>
        </w:r>
        <w:r w:rsidR="00217A55">
          <w:rPr>
            <w:rFonts w:asciiTheme="minorHAnsi" w:eastAsiaTheme="minorEastAsia" w:hAnsiTheme="minorHAnsi"/>
            <w:noProof/>
          </w:rPr>
          <w:tab/>
        </w:r>
        <w:r w:rsidR="00217A55" w:rsidRPr="001A1DE9">
          <w:rPr>
            <w:rStyle w:val="ad"/>
            <w:noProof/>
          </w:rPr>
          <w:t>Purpose of the System</w:t>
        </w:r>
        <w:r w:rsidR="00217A55">
          <w:rPr>
            <w:noProof/>
            <w:webHidden/>
          </w:rPr>
          <w:tab/>
        </w:r>
        <w:r w:rsidR="00217A55">
          <w:rPr>
            <w:noProof/>
            <w:webHidden/>
          </w:rPr>
          <w:fldChar w:fldCharType="begin"/>
        </w:r>
        <w:r w:rsidR="00217A55">
          <w:rPr>
            <w:noProof/>
            <w:webHidden/>
          </w:rPr>
          <w:instrText xml:space="preserve"> PAGEREF _Toc16104722 \h </w:instrText>
        </w:r>
        <w:r w:rsidR="00217A55">
          <w:rPr>
            <w:noProof/>
            <w:webHidden/>
          </w:rPr>
        </w:r>
        <w:r w:rsidR="00217A55">
          <w:rPr>
            <w:noProof/>
            <w:webHidden/>
          </w:rPr>
          <w:fldChar w:fldCharType="separate"/>
        </w:r>
        <w:r w:rsidR="00217A55">
          <w:rPr>
            <w:noProof/>
            <w:webHidden/>
          </w:rPr>
          <w:t>14</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23" w:history="1">
        <w:r w:rsidR="00217A55" w:rsidRPr="001A1DE9">
          <w:rPr>
            <w:rStyle w:val="ad"/>
            <w:noProof/>
          </w:rPr>
          <w:t>2.2.</w:t>
        </w:r>
        <w:r w:rsidR="00217A55">
          <w:rPr>
            <w:rFonts w:asciiTheme="minorHAnsi" w:eastAsiaTheme="minorEastAsia" w:hAnsiTheme="minorHAnsi"/>
            <w:noProof/>
          </w:rPr>
          <w:tab/>
        </w:r>
        <w:r w:rsidR="00217A55" w:rsidRPr="001A1DE9">
          <w:rPr>
            <w:rStyle w:val="ad"/>
            <w:noProof/>
          </w:rPr>
          <w:t>The Goal of Creating the System</w:t>
        </w:r>
        <w:r w:rsidR="00217A55">
          <w:rPr>
            <w:noProof/>
            <w:webHidden/>
          </w:rPr>
          <w:tab/>
        </w:r>
        <w:r w:rsidR="00217A55">
          <w:rPr>
            <w:noProof/>
            <w:webHidden/>
          </w:rPr>
          <w:fldChar w:fldCharType="begin"/>
        </w:r>
        <w:r w:rsidR="00217A55">
          <w:rPr>
            <w:noProof/>
            <w:webHidden/>
          </w:rPr>
          <w:instrText xml:space="preserve"> PAGEREF _Toc16104723 \h </w:instrText>
        </w:r>
        <w:r w:rsidR="00217A55">
          <w:rPr>
            <w:noProof/>
            <w:webHidden/>
          </w:rPr>
        </w:r>
        <w:r w:rsidR="00217A55">
          <w:rPr>
            <w:noProof/>
            <w:webHidden/>
          </w:rPr>
          <w:fldChar w:fldCharType="separate"/>
        </w:r>
        <w:r w:rsidR="00217A55">
          <w:rPr>
            <w:noProof/>
            <w:webHidden/>
          </w:rPr>
          <w:t>14</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24" w:history="1">
        <w:r w:rsidR="00217A55" w:rsidRPr="001A1DE9">
          <w:rPr>
            <w:rStyle w:val="ad"/>
            <w:noProof/>
          </w:rPr>
          <w:t>2.3.</w:t>
        </w:r>
        <w:r w:rsidR="00217A55">
          <w:rPr>
            <w:rFonts w:asciiTheme="minorHAnsi" w:eastAsiaTheme="minorEastAsia" w:hAnsiTheme="minorHAnsi"/>
            <w:noProof/>
          </w:rPr>
          <w:tab/>
        </w:r>
        <w:r w:rsidR="00217A55" w:rsidRPr="001A1DE9">
          <w:rPr>
            <w:rStyle w:val="ad"/>
            <w:noProof/>
          </w:rPr>
          <w:t>System Tasks</w:t>
        </w:r>
        <w:r w:rsidR="00217A55">
          <w:rPr>
            <w:noProof/>
            <w:webHidden/>
          </w:rPr>
          <w:tab/>
        </w:r>
        <w:r w:rsidR="00217A55">
          <w:rPr>
            <w:noProof/>
            <w:webHidden/>
          </w:rPr>
          <w:fldChar w:fldCharType="begin"/>
        </w:r>
        <w:r w:rsidR="00217A55">
          <w:rPr>
            <w:noProof/>
            <w:webHidden/>
          </w:rPr>
          <w:instrText xml:space="preserve"> PAGEREF _Toc16104724 \h </w:instrText>
        </w:r>
        <w:r w:rsidR="00217A55">
          <w:rPr>
            <w:noProof/>
            <w:webHidden/>
          </w:rPr>
        </w:r>
        <w:r w:rsidR="00217A55">
          <w:rPr>
            <w:noProof/>
            <w:webHidden/>
          </w:rPr>
          <w:fldChar w:fldCharType="separate"/>
        </w:r>
        <w:r w:rsidR="00217A55">
          <w:rPr>
            <w:noProof/>
            <w:webHidden/>
          </w:rPr>
          <w:t>14</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25" w:history="1">
        <w:r w:rsidR="00217A55" w:rsidRPr="001A1DE9">
          <w:rPr>
            <w:rStyle w:val="ad"/>
            <w:noProof/>
          </w:rPr>
          <w:t>2.4.</w:t>
        </w:r>
        <w:r w:rsidR="00217A55">
          <w:rPr>
            <w:rFonts w:asciiTheme="minorHAnsi" w:eastAsiaTheme="minorEastAsia" w:hAnsiTheme="minorHAnsi"/>
            <w:noProof/>
          </w:rPr>
          <w:tab/>
        </w:r>
        <w:r w:rsidR="00217A55" w:rsidRPr="001A1DE9">
          <w:rPr>
            <w:rStyle w:val="ad"/>
            <w:noProof/>
          </w:rPr>
          <w:t>System Design Principles</w:t>
        </w:r>
        <w:r w:rsidR="00217A55">
          <w:rPr>
            <w:noProof/>
            <w:webHidden/>
          </w:rPr>
          <w:tab/>
        </w:r>
        <w:r w:rsidR="00217A55">
          <w:rPr>
            <w:noProof/>
            <w:webHidden/>
          </w:rPr>
          <w:fldChar w:fldCharType="begin"/>
        </w:r>
        <w:r w:rsidR="00217A55">
          <w:rPr>
            <w:noProof/>
            <w:webHidden/>
          </w:rPr>
          <w:instrText xml:space="preserve"> PAGEREF _Toc16104725 \h </w:instrText>
        </w:r>
        <w:r w:rsidR="00217A55">
          <w:rPr>
            <w:noProof/>
            <w:webHidden/>
          </w:rPr>
        </w:r>
        <w:r w:rsidR="00217A55">
          <w:rPr>
            <w:noProof/>
            <w:webHidden/>
          </w:rPr>
          <w:fldChar w:fldCharType="separate"/>
        </w:r>
        <w:r w:rsidR="00217A55">
          <w:rPr>
            <w:noProof/>
            <w:webHidden/>
          </w:rPr>
          <w:t>15</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26" w:history="1">
        <w:r w:rsidR="00217A55" w:rsidRPr="001A1DE9">
          <w:rPr>
            <w:rStyle w:val="ad"/>
            <w:noProof/>
          </w:rPr>
          <w:t>2.5.</w:t>
        </w:r>
        <w:r w:rsidR="00217A55">
          <w:rPr>
            <w:rFonts w:asciiTheme="minorHAnsi" w:eastAsiaTheme="minorEastAsia" w:hAnsiTheme="minorHAnsi"/>
            <w:noProof/>
          </w:rPr>
          <w:tab/>
        </w:r>
        <w:r w:rsidR="00217A55" w:rsidRPr="001A1DE9">
          <w:rPr>
            <w:rStyle w:val="ad"/>
            <w:noProof/>
          </w:rPr>
          <w:t>Key Aspects of NHS IS Design</w:t>
        </w:r>
        <w:r w:rsidR="00217A55">
          <w:rPr>
            <w:noProof/>
            <w:webHidden/>
          </w:rPr>
          <w:tab/>
        </w:r>
        <w:r w:rsidR="00217A55">
          <w:rPr>
            <w:noProof/>
            <w:webHidden/>
          </w:rPr>
          <w:fldChar w:fldCharType="begin"/>
        </w:r>
        <w:r w:rsidR="00217A55">
          <w:rPr>
            <w:noProof/>
            <w:webHidden/>
          </w:rPr>
          <w:instrText xml:space="preserve"> PAGEREF _Toc16104726 \h </w:instrText>
        </w:r>
        <w:r w:rsidR="00217A55">
          <w:rPr>
            <w:noProof/>
            <w:webHidden/>
          </w:rPr>
        </w:r>
        <w:r w:rsidR="00217A55">
          <w:rPr>
            <w:noProof/>
            <w:webHidden/>
          </w:rPr>
          <w:fldChar w:fldCharType="separate"/>
        </w:r>
        <w:r w:rsidR="00217A55">
          <w:rPr>
            <w:noProof/>
            <w:webHidden/>
          </w:rPr>
          <w:t>15</w:t>
        </w:r>
        <w:r w:rsidR="00217A55">
          <w:rPr>
            <w:noProof/>
            <w:webHidden/>
          </w:rPr>
          <w:fldChar w:fldCharType="end"/>
        </w:r>
      </w:hyperlink>
    </w:p>
    <w:p w:rsidR="00217A55" w:rsidRDefault="00E423D0">
      <w:pPr>
        <w:pStyle w:val="13"/>
        <w:rPr>
          <w:rFonts w:asciiTheme="minorHAnsi" w:eastAsiaTheme="minorEastAsia" w:hAnsiTheme="minorHAnsi"/>
          <w:sz w:val="22"/>
        </w:rPr>
      </w:pPr>
      <w:hyperlink w:anchor="_Toc16104727" w:history="1">
        <w:r w:rsidR="00217A55" w:rsidRPr="001A1DE9">
          <w:rPr>
            <w:rStyle w:val="ad"/>
          </w:rPr>
          <w:t>3.</w:t>
        </w:r>
        <w:r w:rsidR="00217A55">
          <w:rPr>
            <w:rFonts w:asciiTheme="minorHAnsi" w:eastAsiaTheme="minorEastAsia" w:hAnsiTheme="minorHAnsi"/>
            <w:sz w:val="22"/>
          </w:rPr>
          <w:tab/>
        </w:r>
        <w:r w:rsidR="00217A55" w:rsidRPr="001A1DE9">
          <w:rPr>
            <w:rStyle w:val="ad"/>
          </w:rPr>
          <w:t>Description of the Automation Objects</w:t>
        </w:r>
        <w:r w:rsidR="00217A55">
          <w:rPr>
            <w:webHidden/>
          </w:rPr>
          <w:tab/>
        </w:r>
        <w:r w:rsidR="00217A55">
          <w:rPr>
            <w:webHidden/>
          </w:rPr>
          <w:fldChar w:fldCharType="begin"/>
        </w:r>
        <w:r w:rsidR="00217A55">
          <w:rPr>
            <w:webHidden/>
          </w:rPr>
          <w:instrText xml:space="preserve"> PAGEREF _Toc16104727 \h </w:instrText>
        </w:r>
        <w:r w:rsidR="00217A55">
          <w:rPr>
            <w:webHidden/>
          </w:rPr>
        </w:r>
        <w:r w:rsidR="00217A55">
          <w:rPr>
            <w:webHidden/>
          </w:rPr>
          <w:fldChar w:fldCharType="separate"/>
        </w:r>
        <w:r w:rsidR="00217A55">
          <w:rPr>
            <w:webHidden/>
          </w:rPr>
          <w:t>16</w:t>
        </w:r>
        <w:r w:rsidR="00217A55">
          <w:rPr>
            <w:webHidden/>
          </w:rPr>
          <w:fldChar w:fldCharType="end"/>
        </w:r>
      </w:hyperlink>
    </w:p>
    <w:p w:rsidR="00217A55" w:rsidRDefault="00E423D0">
      <w:pPr>
        <w:pStyle w:val="21"/>
        <w:rPr>
          <w:rFonts w:asciiTheme="minorHAnsi" w:eastAsiaTheme="minorEastAsia" w:hAnsiTheme="minorHAnsi"/>
          <w:noProof/>
        </w:rPr>
      </w:pPr>
      <w:hyperlink w:anchor="_Toc16104728" w:history="1">
        <w:r w:rsidR="00217A55" w:rsidRPr="001A1DE9">
          <w:rPr>
            <w:rStyle w:val="ad"/>
            <w:noProof/>
          </w:rPr>
          <w:t>3.1.</w:t>
        </w:r>
        <w:r w:rsidR="00217A55">
          <w:rPr>
            <w:rFonts w:asciiTheme="minorHAnsi" w:eastAsiaTheme="minorEastAsia" w:hAnsiTheme="minorHAnsi"/>
            <w:noProof/>
          </w:rPr>
          <w:tab/>
        </w:r>
        <w:r w:rsidR="00217A55" w:rsidRPr="001A1DE9">
          <w:rPr>
            <w:rStyle w:val="ad"/>
            <w:noProof/>
          </w:rPr>
          <w:t>Functional Units of the Future System</w:t>
        </w:r>
        <w:r w:rsidR="00217A55">
          <w:rPr>
            <w:noProof/>
            <w:webHidden/>
          </w:rPr>
          <w:tab/>
        </w:r>
        <w:r w:rsidR="00217A55">
          <w:rPr>
            <w:noProof/>
            <w:webHidden/>
          </w:rPr>
          <w:fldChar w:fldCharType="begin"/>
        </w:r>
        <w:r w:rsidR="00217A55">
          <w:rPr>
            <w:noProof/>
            <w:webHidden/>
          </w:rPr>
          <w:instrText xml:space="preserve"> PAGEREF _Toc16104728 \h </w:instrText>
        </w:r>
        <w:r w:rsidR="00217A55">
          <w:rPr>
            <w:noProof/>
            <w:webHidden/>
          </w:rPr>
        </w:r>
        <w:r w:rsidR="00217A55">
          <w:rPr>
            <w:noProof/>
            <w:webHidden/>
          </w:rPr>
          <w:fldChar w:fldCharType="separate"/>
        </w:r>
        <w:r w:rsidR="00217A55">
          <w:rPr>
            <w:noProof/>
            <w:webHidden/>
          </w:rPr>
          <w:t>16</w:t>
        </w:r>
        <w:r w:rsidR="00217A55">
          <w:rPr>
            <w:noProof/>
            <w:webHidden/>
          </w:rPr>
          <w:fldChar w:fldCharType="end"/>
        </w:r>
      </w:hyperlink>
    </w:p>
    <w:p w:rsidR="00217A55" w:rsidRDefault="00E423D0">
      <w:pPr>
        <w:pStyle w:val="31"/>
        <w:rPr>
          <w:rFonts w:eastAsiaTheme="minorEastAsia"/>
          <w:noProof/>
        </w:rPr>
      </w:pPr>
      <w:hyperlink w:anchor="_Toc16104729" w:history="1">
        <w:r w:rsidR="00217A55" w:rsidRPr="001A1DE9">
          <w:rPr>
            <w:rStyle w:val="ad"/>
            <w:noProof/>
          </w:rPr>
          <w:t>3.1.1.</w:t>
        </w:r>
        <w:r w:rsidR="00217A55">
          <w:rPr>
            <w:rFonts w:eastAsiaTheme="minorEastAsia"/>
            <w:noProof/>
          </w:rPr>
          <w:tab/>
        </w:r>
        <w:r w:rsidR="00217A55" w:rsidRPr="001A1DE9">
          <w:rPr>
            <w:rStyle w:val="ad"/>
            <w:noProof/>
          </w:rPr>
          <w:t>Master Data Management (MDM)</w:t>
        </w:r>
        <w:r w:rsidR="00217A55">
          <w:rPr>
            <w:noProof/>
            <w:webHidden/>
          </w:rPr>
          <w:tab/>
        </w:r>
        <w:r w:rsidR="00217A55">
          <w:rPr>
            <w:noProof/>
            <w:webHidden/>
          </w:rPr>
          <w:fldChar w:fldCharType="begin"/>
        </w:r>
        <w:r w:rsidR="00217A55">
          <w:rPr>
            <w:noProof/>
            <w:webHidden/>
          </w:rPr>
          <w:instrText xml:space="preserve"> PAGEREF _Toc16104729 \h </w:instrText>
        </w:r>
        <w:r w:rsidR="00217A55">
          <w:rPr>
            <w:noProof/>
            <w:webHidden/>
          </w:rPr>
        </w:r>
        <w:r w:rsidR="00217A55">
          <w:rPr>
            <w:noProof/>
            <w:webHidden/>
          </w:rPr>
          <w:fldChar w:fldCharType="separate"/>
        </w:r>
        <w:r w:rsidR="00217A55">
          <w:rPr>
            <w:noProof/>
            <w:webHidden/>
          </w:rPr>
          <w:t>16</w:t>
        </w:r>
        <w:r w:rsidR="00217A55">
          <w:rPr>
            <w:noProof/>
            <w:webHidden/>
          </w:rPr>
          <w:fldChar w:fldCharType="end"/>
        </w:r>
      </w:hyperlink>
    </w:p>
    <w:p w:rsidR="00217A55" w:rsidRDefault="00E423D0">
      <w:pPr>
        <w:pStyle w:val="31"/>
        <w:rPr>
          <w:rFonts w:eastAsiaTheme="minorEastAsia"/>
          <w:noProof/>
        </w:rPr>
      </w:pPr>
      <w:hyperlink w:anchor="_Toc16104730" w:history="1">
        <w:r w:rsidR="00217A55" w:rsidRPr="001A1DE9">
          <w:rPr>
            <w:rStyle w:val="ad"/>
            <w:noProof/>
          </w:rPr>
          <w:t>3.1.2.</w:t>
        </w:r>
        <w:r w:rsidR="00217A55">
          <w:rPr>
            <w:rFonts w:eastAsiaTheme="minorEastAsia"/>
            <w:noProof/>
          </w:rPr>
          <w:tab/>
        </w:r>
        <w:r w:rsidR="00217A55" w:rsidRPr="001A1DE9">
          <w:rPr>
            <w:rStyle w:val="ad"/>
            <w:noProof/>
          </w:rPr>
          <w:t>Forecasting (STAT)</w:t>
        </w:r>
        <w:r w:rsidR="00217A55">
          <w:rPr>
            <w:noProof/>
            <w:webHidden/>
          </w:rPr>
          <w:tab/>
        </w:r>
        <w:r w:rsidR="00217A55">
          <w:rPr>
            <w:noProof/>
            <w:webHidden/>
          </w:rPr>
          <w:fldChar w:fldCharType="begin"/>
        </w:r>
        <w:r w:rsidR="00217A55">
          <w:rPr>
            <w:noProof/>
            <w:webHidden/>
          </w:rPr>
          <w:instrText xml:space="preserve"> PAGEREF _Toc16104730 \h </w:instrText>
        </w:r>
        <w:r w:rsidR="00217A55">
          <w:rPr>
            <w:noProof/>
            <w:webHidden/>
          </w:rPr>
        </w:r>
        <w:r w:rsidR="00217A55">
          <w:rPr>
            <w:noProof/>
            <w:webHidden/>
          </w:rPr>
          <w:fldChar w:fldCharType="separate"/>
        </w:r>
        <w:r w:rsidR="00217A55">
          <w:rPr>
            <w:noProof/>
            <w:webHidden/>
          </w:rPr>
          <w:t>17</w:t>
        </w:r>
        <w:r w:rsidR="00217A55">
          <w:rPr>
            <w:noProof/>
            <w:webHidden/>
          </w:rPr>
          <w:fldChar w:fldCharType="end"/>
        </w:r>
      </w:hyperlink>
    </w:p>
    <w:p w:rsidR="00217A55" w:rsidRDefault="00E423D0">
      <w:pPr>
        <w:pStyle w:val="31"/>
        <w:rPr>
          <w:rFonts w:eastAsiaTheme="minorEastAsia"/>
          <w:noProof/>
        </w:rPr>
      </w:pPr>
      <w:hyperlink w:anchor="_Toc16104731" w:history="1">
        <w:r w:rsidR="00217A55" w:rsidRPr="001A1DE9">
          <w:rPr>
            <w:rStyle w:val="ad"/>
            <w:noProof/>
          </w:rPr>
          <w:t>3.1.3.</w:t>
        </w:r>
        <w:r w:rsidR="00217A55">
          <w:rPr>
            <w:rFonts w:eastAsiaTheme="minorEastAsia"/>
            <w:noProof/>
          </w:rPr>
          <w:tab/>
        </w:r>
        <w:r w:rsidR="00217A55" w:rsidRPr="001A1DE9">
          <w:rPr>
            <w:rStyle w:val="ad"/>
            <w:noProof/>
          </w:rPr>
          <w:t>Budget Planning and Financial Support (BAP)</w:t>
        </w:r>
        <w:r w:rsidR="00217A55">
          <w:rPr>
            <w:noProof/>
            <w:webHidden/>
          </w:rPr>
          <w:tab/>
        </w:r>
        <w:r w:rsidR="00217A55">
          <w:rPr>
            <w:noProof/>
            <w:webHidden/>
          </w:rPr>
          <w:fldChar w:fldCharType="begin"/>
        </w:r>
        <w:r w:rsidR="00217A55">
          <w:rPr>
            <w:noProof/>
            <w:webHidden/>
          </w:rPr>
          <w:instrText xml:space="preserve"> PAGEREF _Toc16104731 \h </w:instrText>
        </w:r>
        <w:r w:rsidR="00217A55">
          <w:rPr>
            <w:noProof/>
            <w:webHidden/>
          </w:rPr>
        </w:r>
        <w:r w:rsidR="00217A55">
          <w:rPr>
            <w:noProof/>
            <w:webHidden/>
          </w:rPr>
          <w:fldChar w:fldCharType="separate"/>
        </w:r>
        <w:r w:rsidR="00217A55">
          <w:rPr>
            <w:noProof/>
            <w:webHidden/>
          </w:rPr>
          <w:t>17</w:t>
        </w:r>
        <w:r w:rsidR="00217A55">
          <w:rPr>
            <w:noProof/>
            <w:webHidden/>
          </w:rPr>
          <w:fldChar w:fldCharType="end"/>
        </w:r>
      </w:hyperlink>
    </w:p>
    <w:p w:rsidR="00217A55" w:rsidRDefault="00E423D0">
      <w:pPr>
        <w:pStyle w:val="31"/>
        <w:rPr>
          <w:rFonts w:eastAsiaTheme="minorEastAsia"/>
          <w:noProof/>
        </w:rPr>
      </w:pPr>
      <w:hyperlink w:anchor="_Toc16104732" w:history="1">
        <w:r w:rsidR="00217A55" w:rsidRPr="001A1DE9">
          <w:rPr>
            <w:rStyle w:val="ad"/>
            <w:noProof/>
          </w:rPr>
          <w:t>3.1.4.</w:t>
        </w:r>
        <w:r w:rsidR="00217A55">
          <w:rPr>
            <w:rFonts w:eastAsiaTheme="minorEastAsia"/>
            <w:noProof/>
          </w:rPr>
          <w:tab/>
        </w:r>
        <w:r w:rsidR="00217A55" w:rsidRPr="001A1DE9">
          <w:rPr>
            <w:rStyle w:val="ad"/>
            <w:noProof/>
          </w:rPr>
          <w:t>Customer Relationship Management (CRM)</w:t>
        </w:r>
        <w:r w:rsidR="00217A55">
          <w:rPr>
            <w:noProof/>
            <w:webHidden/>
          </w:rPr>
          <w:tab/>
        </w:r>
        <w:r w:rsidR="00217A55">
          <w:rPr>
            <w:noProof/>
            <w:webHidden/>
          </w:rPr>
          <w:fldChar w:fldCharType="begin"/>
        </w:r>
        <w:r w:rsidR="00217A55">
          <w:rPr>
            <w:noProof/>
            <w:webHidden/>
          </w:rPr>
          <w:instrText xml:space="preserve"> PAGEREF _Toc16104732 \h </w:instrText>
        </w:r>
        <w:r w:rsidR="00217A55">
          <w:rPr>
            <w:noProof/>
            <w:webHidden/>
          </w:rPr>
        </w:r>
        <w:r w:rsidR="00217A55">
          <w:rPr>
            <w:noProof/>
            <w:webHidden/>
          </w:rPr>
          <w:fldChar w:fldCharType="separate"/>
        </w:r>
        <w:r w:rsidR="00217A55">
          <w:rPr>
            <w:noProof/>
            <w:webHidden/>
          </w:rPr>
          <w:t>17</w:t>
        </w:r>
        <w:r w:rsidR="00217A55">
          <w:rPr>
            <w:noProof/>
            <w:webHidden/>
          </w:rPr>
          <w:fldChar w:fldCharType="end"/>
        </w:r>
      </w:hyperlink>
    </w:p>
    <w:p w:rsidR="00217A55" w:rsidRDefault="00E423D0">
      <w:pPr>
        <w:pStyle w:val="31"/>
        <w:rPr>
          <w:rFonts w:eastAsiaTheme="minorEastAsia"/>
          <w:noProof/>
        </w:rPr>
      </w:pPr>
      <w:hyperlink w:anchor="_Toc16104733" w:history="1">
        <w:r w:rsidR="00217A55" w:rsidRPr="001A1DE9">
          <w:rPr>
            <w:rStyle w:val="ad"/>
            <w:noProof/>
          </w:rPr>
          <w:t>3.1.5.</w:t>
        </w:r>
        <w:r w:rsidR="00217A55">
          <w:rPr>
            <w:rFonts w:eastAsiaTheme="minorEastAsia"/>
            <w:noProof/>
          </w:rPr>
          <w:tab/>
        </w:r>
        <w:r w:rsidR="00217A55" w:rsidRPr="001A1DE9">
          <w:rPr>
            <w:rStyle w:val="ad"/>
            <w:noProof/>
          </w:rPr>
          <w:t>Contractor Relationship Management</w:t>
        </w:r>
        <w:r w:rsidR="00217A55">
          <w:rPr>
            <w:noProof/>
            <w:webHidden/>
          </w:rPr>
          <w:tab/>
        </w:r>
        <w:r w:rsidR="00217A55">
          <w:rPr>
            <w:noProof/>
            <w:webHidden/>
          </w:rPr>
          <w:fldChar w:fldCharType="begin"/>
        </w:r>
        <w:r w:rsidR="00217A55">
          <w:rPr>
            <w:noProof/>
            <w:webHidden/>
          </w:rPr>
          <w:instrText xml:space="preserve"> PAGEREF _Toc16104733 \h </w:instrText>
        </w:r>
        <w:r w:rsidR="00217A55">
          <w:rPr>
            <w:noProof/>
            <w:webHidden/>
          </w:rPr>
        </w:r>
        <w:r w:rsidR="00217A55">
          <w:rPr>
            <w:noProof/>
            <w:webHidden/>
          </w:rPr>
          <w:fldChar w:fldCharType="separate"/>
        </w:r>
        <w:r w:rsidR="00217A55">
          <w:rPr>
            <w:noProof/>
            <w:webHidden/>
          </w:rPr>
          <w:t>17</w:t>
        </w:r>
        <w:r w:rsidR="00217A55">
          <w:rPr>
            <w:noProof/>
            <w:webHidden/>
          </w:rPr>
          <w:fldChar w:fldCharType="end"/>
        </w:r>
      </w:hyperlink>
    </w:p>
    <w:p w:rsidR="00217A55" w:rsidRDefault="00E423D0">
      <w:pPr>
        <w:pStyle w:val="31"/>
        <w:rPr>
          <w:rFonts w:eastAsiaTheme="minorEastAsia"/>
          <w:noProof/>
        </w:rPr>
      </w:pPr>
      <w:hyperlink w:anchor="_Toc16104734" w:history="1">
        <w:r w:rsidR="00217A55" w:rsidRPr="001A1DE9">
          <w:rPr>
            <w:rStyle w:val="ad"/>
            <w:noProof/>
          </w:rPr>
          <w:t>3.1.6.</w:t>
        </w:r>
        <w:r w:rsidR="00217A55">
          <w:rPr>
            <w:rFonts w:eastAsiaTheme="minorEastAsia"/>
            <w:noProof/>
          </w:rPr>
          <w:tab/>
        </w:r>
        <w:r w:rsidR="00217A55" w:rsidRPr="001A1DE9">
          <w:rPr>
            <w:rStyle w:val="ad"/>
            <w:noProof/>
          </w:rPr>
          <w:t>Knowledge and Skill Management (KM)</w:t>
        </w:r>
        <w:r w:rsidR="00217A55">
          <w:rPr>
            <w:noProof/>
            <w:webHidden/>
          </w:rPr>
          <w:tab/>
        </w:r>
        <w:r w:rsidR="00217A55">
          <w:rPr>
            <w:noProof/>
            <w:webHidden/>
          </w:rPr>
          <w:fldChar w:fldCharType="begin"/>
        </w:r>
        <w:r w:rsidR="00217A55">
          <w:rPr>
            <w:noProof/>
            <w:webHidden/>
          </w:rPr>
          <w:instrText xml:space="preserve"> PAGEREF _Toc16104734 \h </w:instrText>
        </w:r>
        <w:r w:rsidR="00217A55">
          <w:rPr>
            <w:noProof/>
            <w:webHidden/>
          </w:rPr>
        </w:r>
        <w:r w:rsidR="00217A55">
          <w:rPr>
            <w:noProof/>
            <w:webHidden/>
          </w:rPr>
          <w:fldChar w:fldCharType="separate"/>
        </w:r>
        <w:r w:rsidR="00217A55">
          <w:rPr>
            <w:noProof/>
            <w:webHidden/>
          </w:rPr>
          <w:t>18</w:t>
        </w:r>
        <w:r w:rsidR="00217A55">
          <w:rPr>
            <w:noProof/>
            <w:webHidden/>
          </w:rPr>
          <w:fldChar w:fldCharType="end"/>
        </w:r>
      </w:hyperlink>
    </w:p>
    <w:p w:rsidR="00217A55" w:rsidRDefault="00E423D0">
      <w:pPr>
        <w:pStyle w:val="31"/>
        <w:rPr>
          <w:rFonts w:eastAsiaTheme="minorEastAsia"/>
          <w:noProof/>
        </w:rPr>
      </w:pPr>
      <w:hyperlink w:anchor="_Toc16104735" w:history="1">
        <w:r w:rsidR="00217A55" w:rsidRPr="001A1DE9">
          <w:rPr>
            <w:rStyle w:val="ad"/>
            <w:noProof/>
          </w:rPr>
          <w:t>3.1.7.</w:t>
        </w:r>
        <w:r w:rsidR="00217A55">
          <w:rPr>
            <w:rFonts w:eastAsiaTheme="minorEastAsia"/>
            <w:noProof/>
          </w:rPr>
          <w:tab/>
        </w:r>
        <w:r w:rsidR="00217A55" w:rsidRPr="001A1DE9">
          <w:rPr>
            <w:rStyle w:val="ad"/>
            <w:noProof/>
          </w:rPr>
          <w:t>Accounting (ACC)</w:t>
        </w:r>
        <w:r w:rsidR="00217A55">
          <w:rPr>
            <w:noProof/>
            <w:webHidden/>
          </w:rPr>
          <w:tab/>
        </w:r>
        <w:r w:rsidR="00217A55">
          <w:rPr>
            <w:noProof/>
            <w:webHidden/>
          </w:rPr>
          <w:fldChar w:fldCharType="begin"/>
        </w:r>
        <w:r w:rsidR="00217A55">
          <w:rPr>
            <w:noProof/>
            <w:webHidden/>
          </w:rPr>
          <w:instrText xml:space="preserve"> PAGEREF _Toc16104735 \h </w:instrText>
        </w:r>
        <w:r w:rsidR="00217A55">
          <w:rPr>
            <w:noProof/>
            <w:webHidden/>
          </w:rPr>
        </w:r>
        <w:r w:rsidR="00217A55">
          <w:rPr>
            <w:noProof/>
            <w:webHidden/>
          </w:rPr>
          <w:fldChar w:fldCharType="separate"/>
        </w:r>
        <w:r w:rsidR="00217A55">
          <w:rPr>
            <w:noProof/>
            <w:webHidden/>
          </w:rPr>
          <w:t>19</w:t>
        </w:r>
        <w:r w:rsidR="00217A55">
          <w:rPr>
            <w:noProof/>
            <w:webHidden/>
          </w:rPr>
          <w:fldChar w:fldCharType="end"/>
        </w:r>
      </w:hyperlink>
    </w:p>
    <w:p w:rsidR="00217A55" w:rsidRDefault="00E423D0">
      <w:pPr>
        <w:pStyle w:val="31"/>
        <w:rPr>
          <w:rFonts w:eastAsiaTheme="minorEastAsia"/>
          <w:noProof/>
        </w:rPr>
      </w:pPr>
      <w:hyperlink w:anchor="_Toc16104736" w:history="1">
        <w:r w:rsidR="00217A55" w:rsidRPr="001A1DE9">
          <w:rPr>
            <w:rStyle w:val="ad"/>
            <w:noProof/>
          </w:rPr>
          <w:t>3.1.8.</w:t>
        </w:r>
        <w:r w:rsidR="00217A55">
          <w:rPr>
            <w:rFonts w:eastAsiaTheme="minorEastAsia"/>
            <w:noProof/>
          </w:rPr>
          <w:tab/>
        </w:r>
        <w:r w:rsidR="00217A55" w:rsidRPr="001A1DE9">
          <w:rPr>
            <w:rStyle w:val="ad"/>
            <w:noProof/>
          </w:rPr>
          <w:t>Personnel Records (PS)</w:t>
        </w:r>
        <w:r w:rsidR="00217A55">
          <w:rPr>
            <w:noProof/>
            <w:webHidden/>
          </w:rPr>
          <w:tab/>
        </w:r>
        <w:r w:rsidR="00217A55">
          <w:rPr>
            <w:noProof/>
            <w:webHidden/>
          </w:rPr>
          <w:fldChar w:fldCharType="begin"/>
        </w:r>
        <w:r w:rsidR="00217A55">
          <w:rPr>
            <w:noProof/>
            <w:webHidden/>
          </w:rPr>
          <w:instrText xml:space="preserve"> PAGEREF _Toc16104736 \h </w:instrText>
        </w:r>
        <w:r w:rsidR="00217A55">
          <w:rPr>
            <w:noProof/>
            <w:webHidden/>
          </w:rPr>
        </w:r>
        <w:r w:rsidR="00217A55">
          <w:rPr>
            <w:noProof/>
            <w:webHidden/>
          </w:rPr>
          <w:fldChar w:fldCharType="separate"/>
        </w:r>
        <w:r w:rsidR="00217A55">
          <w:rPr>
            <w:noProof/>
            <w:webHidden/>
          </w:rPr>
          <w:t>19</w:t>
        </w:r>
        <w:r w:rsidR="00217A55">
          <w:rPr>
            <w:noProof/>
            <w:webHidden/>
          </w:rPr>
          <w:fldChar w:fldCharType="end"/>
        </w:r>
      </w:hyperlink>
    </w:p>
    <w:p w:rsidR="00217A55" w:rsidRDefault="00E423D0">
      <w:pPr>
        <w:pStyle w:val="31"/>
        <w:rPr>
          <w:rFonts w:eastAsiaTheme="minorEastAsia"/>
          <w:noProof/>
        </w:rPr>
      </w:pPr>
      <w:hyperlink w:anchor="_Toc16104737" w:history="1">
        <w:r w:rsidR="00217A55" w:rsidRPr="001A1DE9">
          <w:rPr>
            <w:rStyle w:val="ad"/>
            <w:noProof/>
          </w:rPr>
          <w:t>3.1.9.</w:t>
        </w:r>
        <w:r w:rsidR="00217A55">
          <w:rPr>
            <w:rFonts w:eastAsiaTheme="minorEastAsia"/>
            <w:noProof/>
          </w:rPr>
          <w:tab/>
        </w:r>
        <w:r w:rsidR="00217A55" w:rsidRPr="001A1DE9">
          <w:rPr>
            <w:rStyle w:val="ad"/>
            <w:noProof/>
          </w:rPr>
          <w:t>Salary (SAL)</w:t>
        </w:r>
        <w:r w:rsidR="00217A55">
          <w:rPr>
            <w:noProof/>
            <w:webHidden/>
          </w:rPr>
          <w:tab/>
        </w:r>
        <w:r w:rsidR="00217A55">
          <w:rPr>
            <w:noProof/>
            <w:webHidden/>
          </w:rPr>
          <w:fldChar w:fldCharType="begin"/>
        </w:r>
        <w:r w:rsidR="00217A55">
          <w:rPr>
            <w:noProof/>
            <w:webHidden/>
          </w:rPr>
          <w:instrText xml:space="preserve"> PAGEREF _Toc16104737 \h </w:instrText>
        </w:r>
        <w:r w:rsidR="00217A55">
          <w:rPr>
            <w:noProof/>
            <w:webHidden/>
          </w:rPr>
        </w:r>
        <w:r w:rsidR="00217A55">
          <w:rPr>
            <w:noProof/>
            <w:webHidden/>
          </w:rPr>
          <w:fldChar w:fldCharType="separate"/>
        </w:r>
        <w:r w:rsidR="00217A55">
          <w:rPr>
            <w:noProof/>
            <w:webHidden/>
          </w:rPr>
          <w:t>19</w:t>
        </w:r>
        <w:r w:rsidR="00217A55">
          <w:rPr>
            <w:noProof/>
            <w:webHidden/>
          </w:rPr>
          <w:fldChar w:fldCharType="end"/>
        </w:r>
      </w:hyperlink>
    </w:p>
    <w:p w:rsidR="00217A55" w:rsidRDefault="00E423D0">
      <w:pPr>
        <w:pStyle w:val="31"/>
        <w:rPr>
          <w:rFonts w:eastAsiaTheme="minorEastAsia"/>
          <w:noProof/>
        </w:rPr>
      </w:pPr>
      <w:hyperlink w:anchor="_Toc16104738" w:history="1">
        <w:r w:rsidR="00217A55" w:rsidRPr="001A1DE9">
          <w:rPr>
            <w:rStyle w:val="ad"/>
            <w:noProof/>
          </w:rPr>
          <w:t>3.1.10.</w:t>
        </w:r>
        <w:r w:rsidR="00217A55">
          <w:rPr>
            <w:rFonts w:eastAsiaTheme="minorEastAsia"/>
            <w:noProof/>
          </w:rPr>
          <w:tab/>
        </w:r>
        <w:r w:rsidR="00217A55" w:rsidRPr="001A1DE9">
          <w:rPr>
            <w:rStyle w:val="ad"/>
            <w:noProof/>
          </w:rPr>
          <w:t>Marketplace (EMP)</w:t>
        </w:r>
        <w:r w:rsidR="00217A55">
          <w:rPr>
            <w:noProof/>
            <w:webHidden/>
          </w:rPr>
          <w:tab/>
        </w:r>
        <w:r w:rsidR="00217A55">
          <w:rPr>
            <w:noProof/>
            <w:webHidden/>
          </w:rPr>
          <w:fldChar w:fldCharType="begin"/>
        </w:r>
        <w:r w:rsidR="00217A55">
          <w:rPr>
            <w:noProof/>
            <w:webHidden/>
          </w:rPr>
          <w:instrText xml:space="preserve"> PAGEREF _Toc16104738 \h </w:instrText>
        </w:r>
        <w:r w:rsidR="00217A55">
          <w:rPr>
            <w:noProof/>
            <w:webHidden/>
          </w:rPr>
        </w:r>
        <w:r w:rsidR="00217A55">
          <w:rPr>
            <w:noProof/>
            <w:webHidden/>
          </w:rPr>
          <w:fldChar w:fldCharType="separate"/>
        </w:r>
        <w:r w:rsidR="00217A55">
          <w:rPr>
            <w:noProof/>
            <w:webHidden/>
          </w:rPr>
          <w:t>19</w:t>
        </w:r>
        <w:r w:rsidR="00217A55">
          <w:rPr>
            <w:noProof/>
            <w:webHidden/>
          </w:rPr>
          <w:fldChar w:fldCharType="end"/>
        </w:r>
      </w:hyperlink>
    </w:p>
    <w:p w:rsidR="00217A55" w:rsidRDefault="00E423D0">
      <w:pPr>
        <w:pStyle w:val="31"/>
        <w:rPr>
          <w:rFonts w:eastAsiaTheme="minorEastAsia"/>
          <w:noProof/>
        </w:rPr>
      </w:pPr>
      <w:hyperlink w:anchor="_Toc16104739" w:history="1">
        <w:r w:rsidR="00217A55" w:rsidRPr="001A1DE9">
          <w:rPr>
            <w:rStyle w:val="ad"/>
            <w:noProof/>
          </w:rPr>
          <w:t>3.1.11.</w:t>
        </w:r>
        <w:r w:rsidR="00217A55">
          <w:rPr>
            <w:rFonts w:eastAsiaTheme="minorEastAsia"/>
            <w:noProof/>
          </w:rPr>
          <w:tab/>
        </w:r>
        <w:r w:rsidR="00217A55" w:rsidRPr="001A1DE9">
          <w:rPr>
            <w:rStyle w:val="ad"/>
            <w:noProof/>
          </w:rPr>
          <w:t>Inventory Management (INV)</w:t>
        </w:r>
        <w:r w:rsidR="00217A55">
          <w:rPr>
            <w:noProof/>
            <w:webHidden/>
          </w:rPr>
          <w:tab/>
        </w:r>
        <w:r w:rsidR="00217A55">
          <w:rPr>
            <w:noProof/>
            <w:webHidden/>
          </w:rPr>
          <w:fldChar w:fldCharType="begin"/>
        </w:r>
        <w:r w:rsidR="00217A55">
          <w:rPr>
            <w:noProof/>
            <w:webHidden/>
          </w:rPr>
          <w:instrText xml:space="preserve"> PAGEREF _Toc16104739 \h </w:instrText>
        </w:r>
        <w:r w:rsidR="00217A55">
          <w:rPr>
            <w:noProof/>
            <w:webHidden/>
          </w:rPr>
        </w:r>
        <w:r w:rsidR="00217A55">
          <w:rPr>
            <w:noProof/>
            <w:webHidden/>
          </w:rPr>
          <w:fldChar w:fldCharType="separate"/>
        </w:r>
        <w:r w:rsidR="00217A55">
          <w:rPr>
            <w:noProof/>
            <w:webHidden/>
          </w:rPr>
          <w:t>20</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40" w:history="1">
        <w:r w:rsidR="00217A55" w:rsidRPr="001A1DE9">
          <w:rPr>
            <w:rStyle w:val="ad"/>
            <w:noProof/>
          </w:rPr>
          <w:t>3.2.</w:t>
        </w:r>
        <w:r w:rsidR="00217A55">
          <w:rPr>
            <w:rFonts w:asciiTheme="minorHAnsi" w:eastAsiaTheme="minorEastAsia" w:hAnsiTheme="minorHAnsi"/>
            <w:noProof/>
          </w:rPr>
          <w:tab/>
        </w:r>
        <w:r w:rsidR="00217A55" w:rsidRPr="001A1DE9">
          <w:rPr>
            <w:rStyle w:val="ad"/>
            <w:noProof/>
          </w:rPr>
          <w:t>Conceptual Diagrams of Interactions Between Functional Units and Systems</w:t>
        </w:r>
        <w:r w:rsidR="00217A55">
          <w:rPr>
            <w:noProof/>
            <w:webHidden/>
          </w:rPr>
          <w:tab/>
        </w:r>
        <w:r w:rsidR="00217A55">
          <w:rPr>
            <w:noProof/>
            <w:webHidden/>
          </w:rPr>
          <w:fldChar w:fldCharType="begin"/>
        </w:r>
        <w:r w:rsidR="00217A55">
          <w:rPr>
            <w:noProof/>
            <w:webHidden/>
          </w:rPr>
          <w:instrText xml:space="preserve"> PAGEREF _Toc16104740 \h </w:instrText>
        </w:r>
        <w:r w:rsidR="00217A55">
          <w:rPr>
            <w:noProof/>
            <w:webHidden/>
          </w:rPr>
        </w:r>
        <w:r w:rsidR="00217A55">
          <w:rPr>
            <w:noProof/>
            <w:webHidden/>
          </w:rPr>
          <w:fldChar w:fldCharType="separate"/>
        </w:r>
        <w:r w:rsidR="00217A55">
          <w:rPr>
            <w:noProof/>
            <w:webHidden/>
          </w:rPr>
          <w:t>20</w:t>
        </w:r>
        <w:r w:rsidR="00217A55">
          <w:rPr>
            <w:noProof/>
            <w:webHidden/>
          </w:rPr>
          <w:fldChar w:fldCharType="end"/>
        </w:r>
      </w:hyperlink>
    </w:p>
    <w:p w:rsidR="00217A55" w:rsidRDefault="00E423D0">
      <w:pPr>
        <w:pStyle w:val="13"/>
        <w:rPr>
          <w:rFonts w:asciiTheme="minorHAnsi" w:eastAsiaTheme="minorEastAsia" w:hAnsiTheme="minorHAnsi"/>
          <w:sz w:val="22"/>
        </w:rPr>
      </w:pPr>
      <w:hyperlink w:anchor="_Toc16104741" w:history="1">
        <w:r w:rsidR="00217A55" w:rsidRPr="001A1DE9">
          <w:rPr>
            <w:rStyle w:val="ad"/>
          </w:rPr>
          <w:t>4.</w:t>
        </w:r>
        <w:r w:rsidR="00217A55">
          <w:rPr>
            <w:rFonts w:asciiTheme="minorHAnsi" w:eastAsiaTheme="minorEastAsia" w:hAnsiTheme="minorHAnsi"/>
            <w:sz w:val="22"/>
          </w:rPr>
          <w:tab/>
        </w:r>
        <w:r w:rsidR="00217A55" w:rsidRPr="001A1DE9">
          <w:rPr>
            <w:rStyle w:val="ad"/>
          </w:rPr>
          <w:t>System Requirements</w:t>
        </w:r>
        <w:r w:rsidR="00217A55">
          <w:rPr>
            <w:webHidden/>
          </w:rPr>
          <w:tab/>
        </w:r>
        <w:r w:rsidR="00217A55">
          <w:rPr>
            <w:webHidden/>
          </w:rPr>
          <w:fldChar w:fldCharType="begin"/>
        </w:r>
        <w:r w:rsidR="00217A55">
          <w:rPr>
            <w:webHidden/>
          </w:rPr>
          <w:instrText xml:space="preserve"> PAGEREF _Toc16104741 \h </w:instrText>
        </w:r>
        <w:r w:rsidR="00217A55">
          <w:rPr>
            <w:webHidden/>
          </w:rPr>
        </w:r>
        <w:r w:rsidR="00217A55">
          <w:rPr>
            <w:webHidden/>
          </w:rPr>
          <w:fldChar w:fldCharType="separate"/>
        </w:r>
        <w:r w:rsidR="00217A55">
          <w:rPr>
            <w:webHidden/>
          </w:rPr>
          <w:t>21</w:t>
        </w:r>
        <w:r w:rsidR="00217A55">
          <w:rPr>
            <w:webHidden/>
          </w:rPr>
          <w:fldChar w:fldCharType="end"/>
        </w:r>
      </w:hyperlink>
    </w:p>
    <w:p w:rsidR="00217A55" w:rsidRDefault="00E423D0">
      <w:pPr>
        <w:pStyle w:val="21"/>
        <w:rPr>
          <w:rFonts w:asciiTheme="minorHAnsi" w:eastAsiaTheme="minorEastAsia" w:hAnsiTheme="minorHAnsi"/>
          <w:noProof/>
        </w:rPr>
      </w:pPr>
      <w:hyperlink w:anchor="_Toc16104742" w:history="1">
        <w:r w:rsidR="00217A55" w:rsidRPr="001A1DE9">
          <w:rPr>
            <w:rStyle w:val="ad"/>
            <w:noProof/>
          </w:rPr>
          <w:t>4.1.</w:t>
        </w:r>
        <w:r w:rsidR="00217A55">
          <w:rPr>
            <w:rFonts w:asciiTheme="minorHAnsi" w:eastAsiaTheme="minorEastAsia" w:hAnsiTheme="minorHAnsi"/>
            <w:noProof/>
          </w:rPr>
          <w:tab/>
        </w:r>
        <w:r w:rsidR="00217A55" w:rsidRPr="001A1DE9">
          <w:rPr>
            <w:rStyle w:val="ad"/>
            <w:noProof/>
          </w:rPr>
          <w:t>Requirements for the System as a Whole</w:t>
        </w:r>
        <w:r w:rsidR="00217A55">
          <w:rPr>
            <w:noProof/>
            <w:webHidden/>
          </w:rPr>
          <w:tab/>
        </w:r>
        <w:r w:rsidR="00217A55">
          <w:rPr>
            <w:noProof/>
            <w:webHidden/>
          </w:rPr>
          <w:fldChar w:fldCharType="begin"/>
        </w:r>
        <w:r w:rsidR="00217A55">
          <w:rPr>
            <w:noProof/>
            <w:webHidden/>
          </w:rPr>
          <w:instrText xml:space="preserve"> PAGEREF _Toc16104742 \h </w:instrText>
        </w:r>
        <w:r w:rsidR="00217A55">
          <w:rPr>
            <w:noProof/>
            <w:webHidden/>
          </w:rPr>
        </w:r>
        <w:r w:rsidR="00217A55">
          <w:rPr>
            <w:noProof/>
            <w:webHidden/>
          </w:rPr>
          <w:fldChar w:fldCharType="separate"/>
        </w:r>
        <w:r w:rsidR="00217A55">
          <w:rPr>
            <w:noProof/>
            <w:webHidden/>
          </w:rPr>
          <w:t>21</w:t>
        </w:r>
        <w:r w:rsidR="00217A55">
          <w:rPr>
            <w:noProof/>
            <w:webHidden/>
          </w:rPr>
          <w:fldChar w:fldCharType="end"/>
        </w:r>
      </w:hyperlink>
    </w:p>
    <w:p w:rsidR="00217A55" w:rsidRDefault="00E423D0">
      <w:pPr>
        <w:pStyle w:val="31"/>
        <w:rPr>
          <w:rFonts w:eastAsiaTheme="minorEastAsia"/>
          <w:noProof/>
        </w:rPr>
      </w:pPr>
      <w:hyperlink w:anchor="_Toc16104743" w:history="1">
        <w:r w:rsidR="00217A55" w:rsidRPr="001A1DE9">
          <w:rPr>
            <w:rStyle w:val="ad"/>
            <w:noProof/>
          </w:rPr>
          <w:t>4.1.1.</w:t>
        </w:r>
        <w:r w:rsidR="00217A55">
          <w:rPr>
            <w:rFonts w:eastAsiaTheme="minorEastAsia"/>
            <w:noProof/>
          </w:rPr>
          <w:tab/>
        </w:r>
        <w:r w:rsidR="00217A55" w:rsidRPr="001A1DE9">
          <w:rPr>
            <w:rStyle w:val="ad"/>
            <w:noProof/>
          </w:rPr>
          <w:t>Requirements for System Structure and Functioning; List of Subsystems</w:t>
        </w:r>
        <w:r w:rsidR="00217A55">
          <w:rPr>
            <w:noProof/>
            <w:webHidden/>
          </w:rPr>
          <w:tab/>
        </w:r>
        <w:r w:rsidR="00217A55">
          <w:rPr>
            <w:noProof/>
            <w:webHidden/>
          </w:rPr>
          <w:fldChar w:fldCharType="begin"/>
        </w:r>
        <w:r w:rsidR="00217A55">
          <w:rPr>
            <w:noProof/>
            <w:webHidden/>
          </w:rPr>
          <w:instrText xml:space="preserve"> PAGEREF _Toc16104743 \h </w:instrText>
        </w:r>
        <w:r w:rsidR="00217A55">
          <w:rPr>
            <w:noProof/>
            <w:webHidden/>
          </w:rPr>
        </w:r>
        <w:r w:rsidR="00217A55">
          <w:rPr>
            <w:noProof/>
            <w:webHidden/>
          </w:rPr>
          <w:fldChar w:fldCharType="separate"/>
        </w:r>
        <w:r w:rsidR="00217A55">
          <w:rPr>
            <w:noProof/>
            <w:webHidden/>
          </w:rPr>
          <w:t>21</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44" w:history="1">
        <w:r w:rsidR="00217A55" w:rsidRPr="001A1DE9">
          <w:rPr>
            <w:rStyle w:val="ad"/>
            <w:noProof/>
          </w:rPr>
          <w:t>4.2.</w:t>
        </w:r>
        <w:r w:rsidR="00217A55">
          <w:rPr>
            <w:rFonts w:asciiTheme="minorHAnsi" w:eastAsiaTheme="minorEastAsia" w:hAnsiTheme="minorHAnsi"/>
            <w:noProof/>
          </w:rPr>
          <w:tab/>
        </w:r>
        <w:r w:rsidR="00217A55" w:rsidRPr="001A1DE9">
          <w:rPr>
            <w:rStyle w:val="ad"/>
            <w:noProof/>
          </w:rPr>
          <w:t>Requirements for System Functions (Tasks)</w:t>
        </w:r>
        <w:r w:rsidR="00217A55">
          <w:rPr>
            <w:noProof/>
            <w:webHidden/>
          </w:rPr>
          <w:tab/>
        </w:r>
        <w:r w:rsidR="00217A55">
          <w:rPr>
            <w:noProof/>
            <w:webHidden/>
          </w:rPr>
          <w:fldChar w:fldCharType="begin"/>
        </w:r>
        <w:r w:rsidR="00217A55">
          <w:rPr>
            <w:noProof/>
            <w:webHidden/>
          </w:rPr>
          <w:instrText xml:space="preserve"> PAGEREF _Toc16104744 \h </w:instrText>
        </w:r>
        <w:r w:rsidR="00217A55">
          <w:rPr>
            <w:noProof/>
            <w:webHidden/>
          </w:rPr>
        </w:r>
        <w:r w:rsidR="00217A55">
          <w:rPr>
            <w:noProof/>
            <w:webHidden/>
          </w:rPr>
          <w:fldChar w:fldCharType="separate"/>
        </w:r>
        <w:r w:rsidR="00217A55">
          <w:rPr>
            <w:noProof/>
            <w:webHidden/>
          </w:rPr>
          <w:t>23</w:t>
        </w:r>
        <w:r w:rsidR="00217A55">
          <w:rPr>
            <w:noProof/>
            <w:webHidden/>
          </w:rPr>
          <w:fldChar w:fldCharType="end"/>
        </w:r>
      </w:hyperlink>
    </w:p>
    <w:p w:rsidR="00217A55" w:rsidRDefault="00E423D0">
      <w:pPr>
        <w:pStyle w:val="31"/>
        <w:rPr>
          <w:rFonts w:eastAsiaTheme="minorEastAsia"/>
          <w:noProof/>
        </w:rPr>
      </w:pPr>
      <w:hyperlink w:anchor="_Toc16104745" w:history="1">
        <w:r w:rsidR="00217A55" w:rsidRPr="001A1DE9">
          <w:rPr>
            <w:rStyle w:val="ad"/>
            <w:noProof/>
          </w:rPr>
          <w:t>4.2.1.</w:t>
        </w:r>
        <w:r w:rsidR="00217A55">
          <w:rPr>
            <w:rFonts w:eastAsiaTheme="minorEastAsia"/>
            <w:noProof/>
          </w:rPr>
          <w:tab/>
        </w:r>
        <w:r w:rsidR="00217A55" w:rsidRPr="001A1DE9">
          <w:rPr>
            <w:rStyle w:val="ad"/>
            <w:noProof/>
          </w:rPr>
          <w:t>Requirements for Master Data Management (MDM)</w:t>
        </w:r>
        <w:r w:rsidR="00217A55">
          <w:rPr>
            <w:noProof/>
            <w:webHidden/>
          </w:rPr>
          <w:tab/>
        </w:r>
        <w:r w:rsidR="00217A55">
          <w:rPr>
            <w:noProof/>
            <w:webHidden/>
          </w:rPr>
          <w:fldChar w:fldCharType="begin"/>
        </w:r>
        <w:r w:rsidR="00217A55">
          <w:rPr>
            <w:noProof/>
            <w:webHidden/>
          </w:rPr>
          <w:instrText xml:space="preserve"> PAGEREF _Toc16104745 \h </w:instrText>
        </w:r>
        <w:r w:rsidR="00217A55">
          <w:rPr>
            <w:noProof/>
            <w:webHidden/>
          </w:rPr>
        </w:r>
        <w:r w:rsidR="00217A55">
          <w:rPr>
            <w:noProof/>
            <w:webHidden/>
          </w:rPr>
          <w:fldChar w:fldCharType="separate"/>
        </w:r>
        <w:r w:rsidR="00217A55">
          <w:rPr>
            <w:noProof/>
            <w:webHidden/>
          </w:rPr>
          <w:t>23</w:t>
        </w:r>
        <w:r w:rsidR="00217A55">
          <w:rPr>
            <w:noProof/>
            <w:webHidden/>
          </w:rPr>
          <w:fldChar w:fldCharType="end"/>
        </w:r>
      </w:hyperlink>
    </w:p>
    <w:p w:rsidR="00217A55" w:rsidRDefault="00E423D0">
      <w:pPr>
        <w:pStyle w:val="31"/>
        <w:rPr>
          <w:rFonts w:eastAsiaTheme="minorEastAsia"/>
          <w:noProof/>
        </w:rPr>
      </w:pPr>
      <w:hyperlink w:anchor="_Toc16104746" w:history="1">
        <w:r w:rsidR="00217A55" w:rsidRPr="001A1DE9">
          <w:rPr>
            <w:rStyle w:val="ad"/>
            <w:noProof/>
          </w:rPr>
          <w:t>4.2.2.</w:t>
        </w:r>
        <w:r w:rsidR="00217A55">
          <w:rPr>
            <w:rFonts w:eastAsiaTheme="minorEastAsia"/>
            <w:noProof/>
          </w:rPr>
          <w:tab/>
        </w:r>
        <w:r w:rsidR="00217A55" w:rsidRPr="001A1DE9">
          <w:rPr>
            <w:rStyle w:val="ad"/>
            <w:noProof/>
          </w:rPr>
          <w:t>Forecasting and Statistical Analysis Requirements (STAT)</w:t>
        </w:r>
        <w:r w:rsidR="00217A55">
          <w:rPr>
            <w:noProof/>
            <w:webHidden/>
          </w:rPr>
          <w:tab/>
        </w:r>
        <w:r w:rsidR="00217A55">
          <w:rPr>
            <w:noProof/>
            <w:webHidden/>
          </w:rPr>
          <w:fldChar w:fldCharType="begin"/>
        </w:r>
        <w:r w:rsidR="00217A55">
          <w:rPr>
            <w:noProof/>
            <w:webHidden/>
          </w:rPr>
          <w:instrText xml:space="preserve"> PAGEREF _Toc16104746 \h </w:instrText>
        </w:r>
        <w:r w:rsidR="00217A55">
          <w:rPr>
            <w:noProof/>
            <w:webHidden/>
          </w:rPr>
        </w:r>
        <w:r w:rsidR="00217A55">
          <w:rPr>
            <w:noProof/>
            <w:webHidden/>
          </w:rPr>
          <w:fldChar w:fldCharType="separate"/>
        </w:r>
        <w:r w:rsidR="00217A55">
          <w:rPr>
            <w:noProof/>
            <w:webHidden/>
          </w:rPr>
          <w:t>24</w:t>
        </w:r>
        <w:r w:rsidR="00217A55">
          <w:rPr>
            <w:noProof/>
            <w:webHidden/>
          </w:rPr>
          <w:fldChar w:fldCharType="end"/>
        </w:r>
      </w:hyperlink>
    </w:p>
    <w:p w:rsidR="00217A55" w:rsidRDefault="00E423D0">
      <w:pPr>
        <w:pStyle w:val="31"/>
        <w:rPr>
          <w:rFonts w:eastAsiaTheme="minorEastAsia"/>
          <w:noProof/>
        </w:rPr>
      </w:pPr>
      <w:hyperlink w:anchor="_Toc16104747" w:history="1">
        <w:r w:rsidR="00217A55" w:rsidRPr="001A1DE9">
          <w:rPr>
            <w:rStyle w:val="ad"/>
            <w:noProof/>
          </w:rPr>
          <w:t>4.2.3.</w:t>
        </w:r>
        <w:r w:rsidR="00217A55">
          <w:rPr>
            <w:rFonts w:eastAsiaTheme="minorEastAsia"/>
            <w:noProof/>
          </w:rPr>
          <w:tab/>
        </w:r>
        <w:r w:rsidR="00217A55" w:rsidRPr="001A1DE9">
          <w:rPr>
            <w:rStyle w:val="ad"/>
            <w:noProof/>
          </w:rPr>
          <w:t>Functionality for Budget Planning and Financial Support of the NHS (BAP)</w:t>
        </w:r>
        <w:r w:rsidR="00217A55">
          <w:rPr>
            <w:noProof/>
            <w:webHidden/>
          </w:rPr>
          <w:tab/>
        </w:r>
        <w:r w:rsidR="00217A55">
          <w:rPr>
            <w:noProof/>
            <w:webHidden/>
          </w:rPr>
          <w:fldChar w:fldCharType="begin"/>
        </w:r>
        <w:r w:rsidR="00217A55">
          <w:rPr>
            <w:noProof/>
            <w:webHidden/>
          </w:rPr>
          <w:instrText xml:space="preserve"> PAGEREF _Toc16104747 \h </w:instrText>
        </w:r>
        <w:r w:rsidR="00217A55">
          <w:rPr>
            <w:noProof/>
            <w:webHidden/>
          </w:rPr>
        </w:r>
        <w:r w:rsidR="00217A55">
          <w:rPr>
            <w:noProof/>
            <w:webHidden/>
          </w:rPr>
          <w:fldChar w:fldCharType="separate"/>
        </w:r>
        <w:r w:rsidR="00217A55">
          <w:rPr>
            <w:noProof/>
            <w:webHidden/>
          </w:rPr>
          <w:t>25</w:t>
        </w:r>
        <w:r w:rsidR="00217A55">
          <w:rPr>
            <w:noProof/>
            <w:webHidden/>
          </w:rPr>
          <w:fldChar w:fldCharType="end"/>
        </w:r>
      </w:hyperlink>
    </w:p>
    <w:p w:rsidR="00217A55" w:rsidRDefault="00E423D0">
      <w:pPr>
        <w:pStyle w:val="31"/>
        <w:rPr>
          <w:rFonts w:eastAsiaTheme="minorEastAsia"/>
          <w:noProof/>
        </w:rPr>
      </w:pPr>
      <w:hyperlink w:anchor="_Toc16104748" w:history="1">
        <w:r w:rsidR="00217A55" w:rsidRPr="001A1DE9">
          <w:rPr>
            <w:rStyle w:val="ad"/>
            <w:noProof/>
          </w:rPr>
          <w:t>4.2.4.</w:t>
        </w:r>
        <w:r w:rsidR="00217A55">
          <w:rPr>
            <w:rFonts w:eastAsiaTheme="minorEastAsia"/>
            <w:noProof/>
          </w:rPr>
          <w:tab/>
        </w:r>
        <w:r w:rsidR="00217A55" w:rsidRPr="001A1DE9">
          <w:rPr>
            <w:rStyle w:val="ad"/>
            <w:noProof/>
          </w:rPr>
          <w:t>Requirements for the CRM System Management Function</w:t>
        </w:r>
        <w:r w:rsidR="00217A55">
          <w:rPr>
            <w:noProof/>
            <w:webHidden/>
          </w:rPr>
          <w:tab/>
        </w:r>
        <w:r w:rsidR="00217A55">
          <w:rPr>
            <w:noProof/>
            <w:webHidden/>
          </w:rPr>
          <w:fldChar w:fldCharType="begin"/>
        </w:r>
        <w:r w:rsidR="00217A55">
          <w:rPr>
            <w:noProof/>
            <w:webHidden/>
          </w:rPr>
          <w:instrText xml:space="preserve"> PAGEREF _Toc16104748 \h </w:instrText>
        </w:r>
        <w:r w:rsidR="00217A55">
          <w:rPr>
            <w:noProof/>
            <w:webHidden/>
          </w:rPr>
        </w:r>
        <w:r w:rsidR="00217A55">
          <w:rPr>
            <w:noProof/>
            <w:webHidden/>
          </w:rPr>
          <w:fldChar w:fldCharType="separate"/>
        </w:r>
        <w:r w:rsidR="00217A55">
          <w:rPr>
            <w:noProof/>
            <w:webHidden/>
          </w:rPr>
          <w:t>27</w:t>
        </w:r>
        <w:r w:rsidR="00217A55">
          <w:rPr>
            <w:noProof/>
            <w:webHidden/>
          </w:rPr>
          <w:fldChar w:fldCharType="end"/>
        </w:r>
      </w:hyperlink>
    </w:p>
    <w:p w:rsidR="00217A55" w:rsidRDefault="00E423D0">
      <w:pPr>
        <w:pStyle w:val="31"/>
        <w:rPr>
          <w:rFonts w:eastAsiaTheme="minorEastAsia"/>
          <w:noProof/>
        </w:rPr>
      </w:pPr>
      <w:hyperlink w:anchor="_Toc16104749" w:history="1">
        <w:r w:rsidR="00217A55" w:rsidRPr="001A1DE9">
          <w:rPr>
            <w:rStyle w:val="ad"/>
            <w:noProof/>
          </w:rPr>
          <w:t>4.2.5.</w:t>
        </w:r>
        <w:r w:rsidR="00217A55">
          <w:rPr>
            <w:rFonts w:eastAsiaTheme="minorEastAsia"/>
            <w:noProof/>
          </w:rPr>
          <w:tab/>
        </w:r>
        <w:r w:rsidR="00217A55" w:rsidRPr="001A1DE9">
          <w:rPr>
            <w:rStyle w:val="ad"/>
            <w:noProof/>
          </w:rPr>
          <w:t>Requirements for Contractor Management (CM)</w:t>
        </w:r>
        <w:r w:rsidR="00217A55">
          <w:rPr>
            <w:noProof/>
            <w:webHidden/>
          </w:rPr>
          <w:tab/>
        </w:r>
        <w:r w:rsidR="00217A55">
          <w:rPr>
            <w:noProof/>
            <w:webHidden/>
          </w:rPr>
          <w:fldChar w:fldCharType="begin"/>
        </w:r>
        <w:r w:rsidR="00217A55">
          <w:rPr>
            <w:noProof/>
            <w:webHidden/>
          </w:rPr>
          <w:instrText xml:space="preserve"> PAGEREF _Toc16104749 \h </w:instrText>
        </w:r>
        <w:r w:rsidR="00217A55">
          <w:rPr>
            <w:noProof/>
            <w:webHidden/>
          </w:rPr>
        </w:r>
        <w:r w:rsidR="00217A55">
          <w:rPr>
            <w:noProof/>
            <w:webHidden/>
          </w:rPr>
          <w:fldChar w:fldCharType="separate"/>
        </w:r>
        <w:r w:rsidR="00217A55">
          <w:rPr>
            <w:noProof/>
            <w:webHidden/>
          </w:rPr>
          <w:t>31</w:t>
        </w:r>
        <w:r w:rsidR="00217A55">
          <w:rPr>
            <w:noProof/>
            <w:webHidden/>
          </w:rPr>
          <w:fldChar w:fldCharType="end"/>
        </w:r>
      </w:hyperlink>
    </w:p>
    <w:p w:rsidR="00217A55" w:rsidRDefault="00E423D0">
      <w:pPr>
        <w:pStyle w:val="31"/>
        <w:rPr>
          <w:rFonts w:eastAsiaTheme="minorEastAsia"/>
          <w:noProof/>
        </w:rPr>
      </w:pPr>
      <w:hyperlink w:anchor="_Toc16104750" w:history="1">
        <w:r w:rsidR="00217A55" w:rsidRPr="001A1DE9">
          <w:rPr>
            <w:rStyle w:val="ad"/>
            <w:noProof/>
          </w:rPr>
          <w:t>4.2.6.</w:t>
        </w:r>
        <w:r w:rsidR="00217A55">
          <w:rPr>
            <w:rFonts w:eastAsiaTheme="minorEastAsia"/>
            <w:noProof/>
          </w:rPr>
          <w:tab/>
        </w:r>
        <w:r w:rsidR="00217A55" w:rsidRPr="001A1DE9">
          <w:rPr>
            <w:rStyle w:val="ad"/>
            <w:noProof/>
          </w:rPr>
          <w:t>Requirements for Interaction with Contractors (BA)</w:t>
        </w:r>
        <w:r w:rsidR="00217A55">
          <w:rPr>
            <w:noProof/>
            <w:webHidden/>
          </w:rPr>
          <w:tab/>
        </w:r>
        <w:r w:rsidR="00217A55">
          <w:rPr>
            <w:noProof/>
            <w:webHidden/>
          </w:rPr>
          <w:fldChar w:fldCharType="begin"/>
        </w:r>
        <w:r w:rsidR="00217A55">
          <w:rPr>
            <w:noProof/>
            <w:webHidden/>
          </w:rPr>
          <w:instrText xml:space="preserve"> PAGEREF _Toc16104750 \h </w:instrText>
        </w:r>
        <w:r w:rsidR="00217A55">
          <w:rPr>
            <w:noProof/>
            <w:webHidden/>
          </w:rPr>
        </w:r>
        <w:r w:rsidR="00217A55">
          <w:rPr>
            <w:noProof/>
            <w:webHidden/>
          </w:rPr>
          <w:fldChar w:fldCharType="separate"/>
        </w:r>
        <w:r w:rsidR="00217A55">
          <w:rPr>
            <w:noProof/>
            <w:webHidden/>
          </w:rPr>
          <w:t>34</w:t>
        </w:r>
        <w:r w:rsidR="00217A55">
          <w:rPr>
            <w:noProof/>
            <w:webHidden/>
          </w:rPr>
          <w:fldChar w:fldCharType="end"/>
        </w:r>
      </w:hyperlink>
    </w:p>
    <w:p w:rsidR="00217A55" w:rsidRDefault="00E423D0">
      <w:pPr>
        <w:pStyle w:val="31"/>
        <w:rPr>
          <w:rFonts w:eastAsiaTheme="minorEastAsia"/>
          <w:noProof/>
        </w:rPr>
      </w:pPr>
      <w:hyperlink w:anchor="_Toc16104751" w:history="1">
        <w:r w:rsidR="00217A55" w:rsidRPr="001A1DE9">
          <w:rPr>
            <w:rStyle w:val="ad"/>
            <w:noProof/>
          </w:rPr>
          <w:t>4.2.7.</w:t>
        </w:r>
        <w:r w:rsidR="00217A55">
          <w:rPr>
            <w:rFonts w:eastAsiaTheme="minorEastAsia"/>
            <w:noProof/>
          </w:rPr>
          <w:tab/>
        </w:r>
        <w:r w:rsidR="00217A55" w:rsidRPr="001A1DE9">
          <w:rPr>
            <w:rStyle w:val="ad"/>
            <w:noProof/>
          </w:rPr>
          <w:t>Accounting (ACC)</w:t>
        </w:r>
        <w:r w:rsidR="00217A55">
          <w:rPr>
            <w:noProof/>
            <w:webHidden/>
          </w:rPr>
          <w:tab/>
        </w:r>
        <w:r w:rsidR="00217A55">
          <w:rPr>
            <w:noProof/>
            <w:webHidden/>
          </w:rPr>
          <w:fldChar w:fldCharType="begin"/>
        </w:r>
        <w:r w:rsidR="00217A55">
          <w:rPr>
            <w:noProof/>
            <w:webHidden/>
          </w:rPr>
          <w:instrText xml:space="preserve"> PAGEREF _Toc16104751 \h </w:instrText>
        </w:r>
        <w:r w:rsidR="00217A55">
          <w:rPr>
            <w:noProof/>
            <w:webHidden/>
          </w:rPr>
        </w:r>
        <w:r w:rsidR="00217A55">
          <w:rPr>
            <w:noProof/>
            <w:webHidden/>
          </w:rPr>
          <w:fldChar w:fldCharType="separate"/>
        </w:r>
        <w:r w:rsidR="00217A55">
          <w:rPr>
            <w:noProof/>
            <w:webHidden/>
          </w:rPr>
          <w:t>37</w:t>
        </w:r>
        <w:r w:rsidR="00217A55">
          <w:rPr>
            <w:noProof/>
            <w:webHidden/>
          </w:rPr>
          <w:fldChar w:fldCharType="end"/>
        </w:r>
      </w:hyperlink>
    </w:p>
    <w:p w:rsidR="00217A55" w:rsidRDefault="00E423D0">
      <w:pPr>
        <w:pStyle w:val="31"/>
        <w:rPr>
          <w:rFonts w:eastAsiaTheme="minorEastAsia"/>
          <w:noProof/>
        </w:rPr>
      </w:pPr>
      <w:hyperlink w:anchor="_Toc16104752" w:history="1">
        <w:r w:rsidR="00217A55" w:rsidRPr="001A1DE9">
          <w:rPr>
            <w:rStyle w:val="ad"/>
            <w:noProof/>
          </w:rPr>
          <w:t>4.2.8.</w:t>
        </w:r>
        <w:r w:rsidR="00217A55">
          <w:rPr>
            <w:rFonts w:eastAsiaTheme="minorEastAsia"/>
            <w:noProof/>
          </w:rPr>
          <w:tab/>
        </w:r>
        <w:r w:rsidR="00217A55" w:rsidRPr="001A1DE9">
          <w:rPr>
            <w:rStyle w:val="ad"/>
            <w:noProof/>
          </w:rPr>
          <w:t>Personnel Records (PS.P)</w:t>
        </w:r>
        <w:r w:rsidR="00217A55">
          <w:rPr>
            <w:noProof/>
            <w:webHidden/>
          </w:rPr>
          <w:tab/>
        </w:r>
        <w:r w:rsidR="00217A55">
          <w:rPr>
            <w:noProof/>
            <w:webHidden/>
          </w:rPr>
          <w:fldChar w:fldCharType="begin"/>
        </w:r>
        <w:r w:rsidR="00217A55">
          <w:rPr>
            <w:noProof/>
            <w:webHidden/>
          </w:rPr>
          <w:instrText xml:space="preserve"> PAGEREF _Toc16104752 \h </w:instrText>
        </w:r>
        <w:r w:rsidR="00217A55">
          <w:rPr>
            <w:noProof/>
            <w:webHidden/>
          </w:rPr>
        </w:r>
        <w:r w:rsidR="00217A55">
          <w:rPr>
            <w:noProof/>
            <w:webHidden/>
          </w:rPr>
          <w:fldChar w:fldCharType="separate"/>
        </w:r>
        <w:r w:rsidR="00217A55">
          <w:rPr>
            <w:noProof/>
            <w:webHidden/>
          </w:rPr>
          <w:t>39</w:t>
        </w:r>
        <w:r w:rsidR="00217A55">
          <w:rPr>
            <w:noProof/>
            <w:webHidden/>
          </w:rPr>
          <w:fldChar w:fldCharType="end"/>
        </w:r>
      </w:hyperlink>
    </w:p>
    <w:p w:rsidR="00217A55" w:rsidRDefault="00E423D0">
      <w:pPr>
        <w:pStyle w:val="31"/>
        <w:rPr>
          <w:rFonts w:eastAsiaTheme="minorEastAsia"/>
          <w:noProof/>
        </w:rPr>
      </w:pPr>
      <w:hyperlink w:anchor="_Toc16104753" w:history="1">
        <w:r w:rsidR="00217A55" w:rsidRPr="001A1DE9">
          <w:rPr>
            <w:rStyle w:val="ad"/>
            <w:noProof/>
          </w:rPr>
          <w:t>4.2.9.</w:t>
        </w:r>
        <w:r w:rsidR="00217A55">
          <w:rPr>
            <w:rFonts w:eastAsiaTheme="minorEastAsia"/>
            <w:noProof/>
          </w:rPr>
          <w:tab/>
        </w:r>
        <w:r w:rsidR="00217A55" w:rsidRPr="001A1DE9">
          <w:rPr>
            <w:rStyle w:val="ad"/>
            <w:noProof/>
          </w:rPr>
          <w:t>Payroll Accounting (PS.SAL)</w:t>
        </w:r>
        <w:r w:rsidR="00217A55">
          <w:rPr>
            <w:noProof/>
            <w:webHidden/>
          </w:rPr>
          <w:tab/>
        </w:r>
        <w:r w:rsidR="00217A55">
          <w:rPr>
            <w:noProof/>
            <w:webHidden/>
          </w:rPr>
          <w:fldChar w:fldCharType="begin"/>
        </w:r>
        <w:r w:rsidR="00217A55">
          <w:rPr>
            <w:noProof/>
            <w:webHidden/>
          </w:rPr>
          <w:instrText xml:space="preserve"> PAGEREF _Toc16104753 \h </w:instrText>
        </w:r>
        <w:r w:rsidR="00217A55">
          <w:rPr>
            <w:noProof/>
            <w:webHidden/>
          </w:rPr>
        </w:r>
        <w:r w:rsidR="00217A55">
          <w:rPr>
            <w:noProof/>
            <w:webHidden/>
          </w:rPr>
          <w:fldChar w:fldCharType="separate"/>
        </w:r>
        <w:r w:rsidR="00217A55">
          <w:rPr>
            <w:noProof/>
            <w:webHidden/>
          </w:rPr>
          <w:t>41</w:t>
        </w:r>
        <w:r w:rsidR="00217A55">
          <w:rPr>
            <w:noProof/>
            <w:webHidden/>
          </w:rPr>
          <w:fldChar w:fldCharType="end"/>
        </w:r>
      </w:hyperlink>
    </w:p>
    <w:p w:rsidR="00217A55" w:rsidRDefault="00E423D0">
      <w:pPr>
        <w:pStyle w:val="31"/>
        <w:rPr>
          <w:rFonts w:eastAsiaTheme="minorEastAsia"/>
          <w:noProof/>
        </w:rPr>
      </w:pPr>
      <w:hyperlink w:anchor="_Toc16104754" w:history="1">
        <w:r w:rsidR="00217A55" w:rsidRPr="001A1DE9">
          <w:rPr>
            <w:rStyle w:val="ad"/>
            <w:noProof/>
          </w:rPr>
          <w:t>4.2.10.</w:t>
        </w:r>
        <w:r w:rsidR="00217A55">
          <w:rPr>
            <w:rFonts w:eastAsiaTheme="minorEastAsia"/>
            <w:noProof/>
          </w:rPr>
          <w:tab/>
        </w:r>
        <w:r w:rsidR="00217A55" w:rsidRPr="001A1DE9">
          <w:rPr>
            <w:rStyle w:val="ad"/>
            <w:noProof/>
          </w:rPr>
          <w:t>Requirements for the Knowledge Management and Training Function (KM)</w:t>
        </w:r>
        <w:r w:rsidR="00217A55">
          <w:rPr>
            <w:noProof/>
            <w:webHidden/>
          </w:rPr>
          <w:tab/>
        </w:r>
        <w:r w:rsidR="00217A55">
          <w:rPr>
            <w:noProof/>
            <w:webHidden/>
          </w:rPr>
          <w:fldChar w:fldCharType="begin"/>
        </w:r>
        <w:r w:rsidR="00217A55">
          <w:rPr>
            <w:noProof/>
            <w:webHidden/>
          </w:rPr>
          <w:instrText xml:space="preserve"> PAGEREF _Toc16104754 \h </w:instrText>
        </w:r>
        <w:r w:rsidR="00217A55">
          <w:rPr>
            <w:noProof/>
            <w:webHidden/>
          </w:rPr>
        </w:r>
        <w:r w:rsidR="00217A55">
          <w:rPr>
            <w:noProof/>
            <w:webHidden/>
          </w:rPr>
          <w:fldChar w:fldCharType="separate"/>
        </w:r>
        <w:r w:rsidR="00217A55">
          <w:rPr>
            <w:noProof/>
            <w:webHidden/>
          </w:rPr>
          <w:t>42</w:t>
        </w:r>
        <w:r w:rsidR="00217A55">
          <w:rPr>
            <w:noProof/>
            <w:webHidden/>
          </w:rPr>
          <w:fldChar w:fldCharType="end"/>
        </w:r>
      </w:hyperlink>
    </w:p>
    <w:p w:rsidR="00217A55" w:rsidRDefault="00E423D0">
      <w:pPr>
        <w:pStyle w:val="31"/>
        <w:rPr>
          <w:rFonts w:eastAsiaTheme="minorEastAsia"/>
          <w:noProof/>
        </w:rPr>
      </w:pPr>
      <w:hyperlink w:anchor="_Toc16104755" w:history="1">
        <w:r w:rsidR="00217A55" w:rsidRPr="001A1DE9">
          <w:rPr>
            <w:rStyle w:val="ad"/>
            <w:noProof/>
          </w:rPr>
          <w:t>4.2.11.</w:t>
        </w:r>
        <w:r w:rsidR="00217A55">
          <w:rPr>
            <w:rFonts w:eastAsiaTheme="minorEastAsia"/>
            <w:noProof/>
          </w:rPr>
          <w:tab/>
        </w:r>
        <w:r w:rsidR="00217A55" w:rsidRPr="001A1DE9">
          <w:rPr>
            <w:rStyle w:val="ad"/>
            <w:noProof/>
          </w:rPr>
          <w:t>Requirements for Inventory Management (INV)</w:t>
        </w:r>
        <w:r w:rsidR="00217A55">
          <w:rPr>
            <w:noProof/>
            <w:webHidden/>
          </w:rPr>
          <w:tab/>
        </w:r>
        <w:r w:rsidR="00217A55">
          <w:rPr>
            <w:noProof/>
            <w:webHidden/>
          </w:rPr>
          <w:fldChar w:fldCharType="begin"/>
        </w:r>
        <w:r w:rsidR="00217A55">
          <w:rPr>
            <w:noProof/>
            <w:webHidden/>
          </w:rPr>
          <w:instrText xml:space="preserve"> PAGEREF _Toc16104755 \h </w:instrText>
        </w:r>
        <w:r w:rsidR="00217A55">
          <w:rPr>
            <w:noProof/>
            <w:webHidden/>
          </w:rPr>
        </w:r>
        <w:r w:rsidR="00217A55">
          <w:rPr>
            <w:noProof/>
            <w:webHidden/>
          </w:rPr>
          <w:fldChar w:fldCharType="separate"/>
        </w:r>
        <w:r w:rsidR="00217A55">
          <w:rPr>
            <w:noProof/>
            <w:webHidden/>
          </w:rPr>
          <w:t>46</w:t>
        </w:r>
        <w:r w:rsidR="00217A55">
          <w:rPr>
            <w:noProof/>
            <w:webHidden/>
          </w:rPr>
          <w:fldChar w:fldCharType="end"/>
        </w:r>
      </w:hyperlink>
    </w:p>
    <w:p w:rsidR="00217A55" w:rsidRDefault="00E423D0">
      <w:pPr>
        <w:pStyle w:val="31"/>
        <w:rPr>
          <w:rFonts w:eastAsiaTheme="minorEastAsia"/>
          <w:noProof/>
        </w:rPr>
      </w:pPr>
      <w:hyperlink w:anchor="_Toc16104756" w:history="1">
        <w:r w:rsidR="00217A55" w:rsidRPr="001A1DE9">
          <w:rPr>
            <w:rStyle w:val="ad"/>
            <w:noProof/>
          </w:rPr>
          <w:t>4.2.12.</w:t>
        </w:r>
        <w:r w:rsidR="00217A55">
          <w:rPr>
            <w:rFonts w:eastAsiaTheme="minorEastAsia"/>
            <w:noProof/>
          </w:rPr>
          <w:tab/>
        </w:r>
        <w:r w:rsidR="00217A55" w:rsidRPr="001A1DE9">
          <w:rPr>
            <w:rStyle w:val="ad"/>
            <w:noProof/>
          </w:rPr>
          <w:t>E-Marketplace Requirements (EMP)</w:t>
        </w:r>
        <w:r w:rsidR="00217A55">
          <w:rPr>
            <w:noProof/>
            <w:webHidden/>
          </w:rPr>
          <w:tab/>
        </w:r>
        <w:r w:rsidR="00217A55">
          <w:rPr>
            <w:noProof/>
            <w:webHidden/>
          </w:rPr>
          <w:fldChar w:fldCharType="begin"/>
        </w:r>
        <w:r w:rsidR="00217A55">
          <w:rPr>
            <w:noProof/>
            <w:webHidden/>
          </w:rPr>
          <w:instrText xml:space="preserve"> PAGEREF _Toc16104756 \h </w:instrText>
        </w:r>
        <w:r w:rsidR="00217A55">
          <w:rPr>
            <w:noProof/>
            <w:webHidden/>
          </w:rPr>
        </w:r>
        <w:r w:rsidR="00217A55">
          <w:rPr>
            <w:noProof/>
            <w:webHidden/>
          </w:rPr>
          <w:fldChar w:fldCharType="separate"/>
        </w:r>
        <w:r w:rsidR="00217A55">
          <w:rPr>
            <w:noProof/>
            <w:webHidden/>
          </w:rPr>
          <w:t>47</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57" w:history="1">
        <w:r w:rsidR="00217A55" w:rsidRPr="001A1DE9">
          <w:rPr>
            <w:rStyle w:val="ad"/>
            <w:noProof/>
          </w:rPr>
          <w:t>4.3.</w:t>
        </w:r>
        <w:r w:rsidR="00217A55">
          <w:rPr>
            <w:rFonts w:asciiTheme="minorHAnsi" w:eastAsiaTheme="minorEastAsia" w:hAnsiTheme="minorHAnsi"/>
            <w:noProof/>
          </w:rPr>
          <w:tab/>
        </w:r>
        <w:r w:rsidR="00217A55" w:rsidRPr="001A1DE9">
          <w:rPr>
            <w:rStyle w:val="ad"/>
            <w:noProof/>
          </w:rPr>
          <w:t>Non-Functional Requirements List</w:t>
        </w:r>
        <w:r w:rsidR="00217A55">
          <w:rPr>
            <w:noProof/>
            <w:webHidden/>
          </w:rPr>
          <w:tab/>
        </w:r>
        <w:r w:rsidR="00217A55">
          <w:rPr>
            <w:noProof/>
            <w:webHidden/>
          </w:rPr>
          <w:fldChar w:fldCharType="begin"/>
        </w:r>
        <w:r w:rsidR="00217A55">
          <w:rPr>
            <w:noProof/>
            <w:webHidden/>
          </w:rPr>
          <w:instrText xml:space="preserve"> PAGEREF _Toc16104757 \h </w:instrText>
        </w:r>
        <w:r w:rsidR="00217A55">
          <w:rPr>
            <w:noProof/>
            <w:webHidden/>
          </w:rPr>
        </w:r>
        <w:r w:rsidR="00217A55">
          <w:rPr>
            <w:noProof/>
            <w:webHidden/>
          </w:rPr>
          <w:fldChar w:fldCharType="separate"/>
        </w:r>
        <w:r w:rsidR="00217A55">
          <w:rPr>
            <w:noProof/>
            <w:webHidden/>
          </w:rPr>
          <w:t>49</w:t>
        </w:r>
        <w:r w:rsidR="00217A55">
          <w:rPr>
            <w:noProof/>
            <w:webHidden/>
          </w:rPr>
          <w:fldChar w:fldCharType="end"/>
        </w:r>
      </w:hyperlink>
    </w:p>
    <w:p w:rsidR="00217A55" w:rsidRDefault="00E423D0">
      <w:pPr>
        <w:pStyle w:val="31"/>
        <w:rPr>
          <w:rFonts w:eastAsiaTheme="minorEastAsia"/>
          <w:noProof/>
        </w:rPr>
      </w:pPr>
      <w:hyperlink w:anchor="_Toc16104758" w:history="1">
        <w:r w:rsidR="00217A55" w:rsidRPr="001A1DE9">
          <w:rPr>
            <w:rStyle w:val="ad"/>
            <w:noProof/>
          </w:rPr>
          <w:t>4.3.1.</w:t>
        </w:r>
        <w:r w:rsidR="00217A55">
          <w:rPr>
            <w:rFonts w:eastAsiaTheme="minorEastAsia"/>
            <w:noProof/>
          </w:rPr>
          <w:tab/>
        </w:r>
        <w:r w:rsidR="00217A55" w:rsidRPr="001A1DE9">
          <w:rPr>
            <w:rStyle w:val="ad"/>
            <w:noProof/>
          </w:rPr>
          <w:t>Requirements for the Number and Qualification of the System Staff and Their Operation Modes</w:t>
        </w:r>
        <w:r w:rsidR="00217A55">
          <w:rPr>
            <w:noProof/>
            <w:webHidden/>
          </w:rPr>
          <w:tab/>
        </w:r>
        <w:r w:rsidR="00217A55">
          <w:rPr>
            <w:noProof/>
            <w:webHidden/>
          </w:rPr>
          <w:fldChar w:fldCharType="begin"/>
        </w:r>
        <w:r w:rsidR="00217A55">
          <w:rPr>
            <w:noProof/>
            <w:webHidden/>
          </w:rPr>
          <w:instrText xml:space="preserve"> PAGEREF _Toc16104758 \h </w:instrText>
        </w:r>
        <w:r w:rsidR="00217A55">
          <w:rPr>
            <w:noProof/>
            <w:webHidden/>
          </w:rPr>
        </w:r>
        <w:r w:rsidR="00217A55">
          <w:rPr>
            <w:noProof/>
            <w:webHidden/>
          </w:rPr>
          <w:fldChar w:fldCharType="separate"/>
        </w:r>
        <w:r w:rsidR="00217A55">
          <w:rPr>
            <w:noProof/>
            <w:webHidden/>
          </w:rPr>
          <w:t>49</w:t>
        </w:r>
        <w:r w:rsidR="00217A55">
          <w:rPr>
            <w:noProof/>
            <w:webHidden/>
          </w:rPr>
          <w:fldChar w:fldCharType="end"/>
        </w:r>
      </w:hyperlink>
    </w:p>
    <w:p w:rsidR="00217A55" w:rsidRDefault="00E423D0">
      <w:pPr>
        <w:pStyle w:val="31"/>
        <w:rPr>
          <w:rFonts w:eastAsiaTheme="minorEastAsia"/>
          <w:noProof/>
        </w:rPr>
      </w:pPr>
      <w:hyperlink w:anchor="_Toc16104759" w:history="1">
        <w:r w:rsidR="00217A55" w:rsidRPr="001A1DE9">
          <w:rPr>
            <w:rStyle w:val="ad"/>
            <w:noProof/>
          </w:rPr>
          <w:t>4.3.2.</w:t>
        </w:r>
        <w:r w:rsidR="00217A55">
          <w:rPr>
            <w:rFonts w:eastAsiaTheme="minorEastAsia"/>
            <w:noProof/>
          </w:rPr>
          <w:tab/>
        </w:r>
        <w:r w:rsidR="00217A55" w:rsidRPr="001A1DE9">
          <w:rPr>
            <w:rStyle w:val="ad"/>
            <w:noProof/>
          </w:rPr>
          <w:t>Performance Indicators</w:t>
        </w:r>
        <w:r w:rsidR="00217A55">
          <w:rPr>
            <w:noProof/>
            <w:webHidden/>
          </w:rPr>
          <w:tab/>
        </w:r>
        <w:r w:rsidR="00217A55">
          <w:rPr>
            <w:noProof/>
            <w:webHidden/>
          </w:rPr>
          <w:fldChar w:fldCharType="begin"/>
        </w:r>
        <w:r w:rsidR="00217A55">
          <w:rPr>
            <w:noProof/>
            <w:webHidden/>
          </w:rPr>
          <w:instrText xml:space="preserve"> PAGEREF _Toc16104759 \h </w:instrText>
        </w:r>
        <w:r w:rsidR="00217A55">
          <w:rPr>
            <w:noProof/>
            <w:webHidden/>
          </w:rPr>
        </w:r>
        <w:r w:rsidR="00217A55">
          <w:rPr>
            <w:noProof/>
            <w:webHidden/>
          </w:rPr>
          <w:fldChar w:fldCharType="separate"/>
        </w:r>
        <w:r w:rsidR="00217A55">
          <w:rPr>
            <w:noProof/>
            <w:webHidden/>
          </w:rPr>
          <w:t>49</w:t>
        </w:r>
        <w:r w:rsidR="00217A55">
          <w:rPr>
            <w:noProof/>
            <w:webHidden/>
          </w:rPr>
          <w:fldChar w:fldCharType="end"/>
        </w:r>
      </w:hyperlink>
    </w:p>
    <w:p w:rsidR="00217A55" w:rsidRDefault="00E423D0">
      <w:pPr>
        <w:pStyle w:val="31"/>
        <w:rPr>
          <w:rFonts w:eastAsiaTheme="minorEastAsia"/>
          <w:noProof/>
        </w:rPr>
      </w:pPr>
      <w:hyperlink w:anchor="_Toc16104760" w:history="1">
        <w:r w:rsidR="00217A55" w:rsidRPr="001A1DE9">
          <w:rPr>
            <w:rStyle w:val="ad"/>
            <w:noProof/>
          </w:rPr>
          <w:t>4.3.3.</w:t>
        </w:r>
        <w:r w:rsidR="00217A55">
          <w:rPr>
            <w:rFonts w:eastAsiaTheme="minorEastAsia"/>
            <w:noProof/>
          </w:rPr>
          <w:tab/>
        </w:r>
        <w:r w:rsidR="00217A55" w:rsidRPr="001A1DE9">
          <w:rPr>
            <w:rStyle w:val="ad"/>
            <w:noProof/>
          </w:rPr>
          <w:t>Reliability Requirements</w:t>
        </w:r>
        <w:r w:rsidR="00217A55">
          <w:rPr>
            <w:noProof/>
            <w:webHidden/>
          </w:rPr>
          <w:tab/>
        </w:r>
        <w:r w:rsidR="00217A55">
          <w:rPr>
            <w:noProof/>
            <w:webHidden/>
          </w:rPr>
          <w:fldChar w:fldCharType="begin"/>
        </w:r>
        <w:r w:rsidR="00217A55">
          <w:rPr>
            <w:noProof/>
            <w:webHidden/>
          </w:rPr>
          <w:instrText xml:space="preserve"> PAGEREF _Toc16104760 \h </w:instrText>
        </w:r>
        <w:r w:rsidR="00217A55">
          <w:rPr>
            <w:noProof/>
            <w:webHidden/>
          </w:rPr>
        </w:r>
        <w:r w:rsidR="00217A55">
          <w:rPr>
            <w:noProof/>
            <w:webHidden/>
          </w:rPr>
          <w:fldChar w:fldCharType="separate"/>
        </w:r>
        <w:r w:rsidR="00217A55">
          <w:rPr>
            <w:noProof/>
            <w:webHidden/>
          </w:rPr>
          <w:t>52</w:t>
        </w:r>
        <w:r w:rsidR="00217A55">
          <w:rPr>
            <w:noProof/>
            <w:webHidden/>
          </w:rPr>
          <w:fldChar w:fldCharType="end"/>
        </w:r>
      </w:hyperlink>
    </w:p>
    <w:p w:rsidR="00217A55" w:rsidRDefault="00E423D0">
      <w:pPr>
        <w:pStyle w:val="31"/>
        <w:rPr>
          <w:rFonts w:eastAsiaTheme="minorEastAsia"/>
          <w:noProof/>
        </w:rPr>
      </w:pPr>
      <w:hyperlink w:anchor="_Toc16104761" w:history="1">
        <w:r w:rsidR="00217A55" w:rsidRPr="001A1DE9">
          <w:rPr>
            <w:rStyle w:val="ad"/>
            <w:noProof/>
          </w:rPr>
          <w:t>4.3.4.</w:t>
        </w:r>
        <w:r w:rsidR="00217A55">
          <w:rPr>
            <w:rFonts w:eastAsiaTheme="minorEastAsia"/>
            <w:noProof/>
          </w:rPr>
          <w:tab/>
        </w:r>
        <w:r w:rsidR="00217A55" w:rsidRPr="001A1DE9">
          <w:rPr>
            <w:rStyle w:val="ad"/>
            <w:noProof/>
          </w:rPr>
          <w:t>Ergonomics and User Interface Requirements</w:t>
        </w:r>
        <w:r w:rsidR="00217A55">
          <w:rPr>
            <w:noProof/>
            <w:webHidden/>
          </w:rPr>
          <w:tab/>
        </w:r>
        <w:r w:rsidR="00217A55">
          <w:rPr>
            <w:noProof/>
            <w:webHidden/>
          </w:rPr>
          <w:fldChar w:fldCharType="begin"/>
        </w:r>
        <w:r w:rsidR="00217A55">
          <w:rPr>
            <w:noProof/>
            <w:webHidden/>
          </w:rPr>
          <w:instrText xml:space="preserve"> PAGEREF _Toc16104761 \h </w:instrText>
        </w:r>
        <w:r w:rsidR="00217A55">
          <w:rPr>
            <w:noProof/>
            <w:webHidden/>
          </w:rPr>
        </w:r>
        <w:r w:rsidR="00217A55">
          <w:rPr>
            <w:noProof/>
            <w:webHidden/>
          </w:rPr>
          <w:fldChar w:fldCharType="separate"/>
        </w:r>
        <w:r w:rsidR="00217A55">
          <w:rPr>
            <w:noProof/>
            <w:webHidden/>
          </w:rPr>
          <w:t>52</w:t>
        </w:r>
        <w:r w:rsidR="00217A55">
          <w:rPr>
            <w:noProof/>
            <w:webHidden/>
          </w:rPr>
          <w:fldChar w:fldCharType="end"/>
        </w:r>
      </w:hyperlink>
    </w:p>
    <w:p w:rsidR="00217A55" w:rsidRDefault="00E423D0">
      <w:pPr>
        <w:pStyle w:val="31"/>
        <w:rPr>
          <w:rFonts w:eastAsiaTheme="minorEastAsia"/>
          <w:noProof/>
        </w:rPr>
      </w:pPr>
      <w:hyperlink w:anchor="_Toc16104762" w:history="1">
        <w:r w:rsidR="00217A55" w:rsidRPr="001A1DE9">
          <w:rPr>
            <w:rStyle w:val="ad"/>
            <w:noProof/>
          </w:rPr>
          <w:t>4.3.5.</w:t>
        </w:r>
        <w:r w:rsidR="00217A55">
          <w:rPr>
            <w:rFonts w:eastAsiaTheme="minorEastAsia"/>
            <w:noProof/>
          </w:rPr>
          <w:tab/>
        </w:r>
        <w:r w:rsidR="00217A55" w:rsidRPr="001A1DE9">
          <w:rPr>
            <w:rStyle w:val="ad"/>
            <w:noProof/>
          </w:rPr>
          <w:t>Requirements for Information Protection from Unauthorized Access</w:t>
        </w:r>
        <w:r w:rsidR="00217A55">
          <w:rPr>
            <w:noProof/>
            <w:webHidden/>
          </w:rPr>
          <w:tab/>
        </w:r>
        <w:r w:rsidR="00217A55">
          <w:rPr>
            <w:noProof/>
            <w:webHidden/>
          </w:rPr>
          <w:fldChar w:fldCharType="begin"/>
        </w:r>
        <w:r w:rsidR="00217A55">
          <w:rPr>
            <w:noProof/>
            <w:webHidden/>
          </w:rPr>
          <w:instrText xml:space="preserve"> PAGEREF _Toc16104762 \h </w:instrText>
        </w:r>
        <w:r w:rsidR="00217A55">
          <w:rPr>
            <w:noProof/>
            <w:webHidden/>
          </w:rPr>
        </w:r>
        <w:r w:rsidR="00217A55">
          <w:rPr>
            <w:noProof/>
            <w:webHidden/>
          </w:rPr>
          <w:fldChar w:fldCharType="separate"/>
        </w:r>
        <w:r w:rsidR="00217A55">
          <w:rPr>
            <w:noProof/>
            <w:webHidden/>
          </w:rPr>
          <w:t>53</w:t>
        </w:r>
        <w:r w:rsidR="00217A55">
          <w:rPr>
            <w:noProof/>
            <w:webHidden/>
          </w:rPr>
          <w:fldChar w:fldCharType="end"/>
        </w:r>
      </w:hyperlink>
    </w:p>
    <w:p w:rsidR="00217A55" w:rsidRDefault="00E423D0">
      <w:pPr>
        <w:pStyle w:val="31"/>
        <w:rPr>
          <w:rFonts w:eastAsiaTheme="minorEastAsia"/>
          <w:noProof/>
        </w:rPr>
      </w:pPr>
      <w:hyperlink w:anchor="_Toc16104763" w:history="1">
        <w:r w:rsidR="00217A55" w:rsidRPr="001A1DE9">
          <w:rPr>
            <w:rStyle w:val="ad"/>
            <w:noProof/>
          </w:rPr>
          <w:t>4.3.6.</w:t>
        </w:r>
        <w:r w:rsidR="00217A55">
          <w:rPr>
            <w:rFonts w:eastAsiaTheme="minorEastAsia"/>
            <w:noProof/>
          </w:rPr>
          <w:tab/>
        </w:r>
        <w:r w:rsidR="00217A55" w:rsidRPr="001A1DE9">
          <w:rPr>
            <w:rStyle w:val="ad"/>
            <w:noProof/>
          </w:rPr>
          <w:t>Emergency Information Storage Requirements (G.SP)</w:t>
        </w:r>
        <w:r w:rsidR="00217A55">
          <w:rPr>
            <w:noProof/>
            <w:webHidden/>
          </w:rPr>
          <w:tab/>
        </w:r>
        <w:r w:rsidR="00217A55">
          <w:rPr>
            <w:noProof/>
            <w:webHidden/>
          </w:rPr>
          <w:fldChar w:fldCharType="begin"/>
        </w:r>
        <w:r w:rsidR="00217A55">
          <w:rPr>
            <w:noProof/>
            <w:webHidden/>
          </w:rPr>
          <w:instrText xml:space="preserve"> PAGEREF _Toc16104763 \h </w:instrText>
        </w:r>
        <w:r w:rsidR="00217A55">
          <w:rPr>
            <w:noProof/>
            <w:webHidden/>
          </w:rPr>
        </w:r>
        <w:r w:rsidR="00217A55">
          <w:rPr>
            <w:noProof/>
            <w:webHidden/>
          </w:rPr>
          <w:fldChar w:fldCharType="separate"/>
        </w:r>
        <w:r w:rsidR="00217A55">
          <w:rPr>
            <w:noProof/>
            <w:webHidden/>
          </w:rPr>
          <w:t>53</w:t>
        </w:r>
        <w:r w:rsidR="00217A55">
          <w:rPr>
            <w:noProof/>
            <w:webHidden/>
          </w:rPr>
          <w:fldChar w:fldCharType="end"/>
        </w:r>
      </w:hyperlink>
    </w:p>
    <w:p w:rsidR="00217A55" w:rsidRDefault="00E423D0">
      <w:pPr>
        <w:pStyle w:val="31"/>
        <w:rPr>
          <w:rFonts w:eastAsiaTheme="minorEastAsia"/>
          <w:noProof/>
        </w:rPr>
      </w:pPr>
      <w:hyperlink w:anchor="_Toc16104764" w:history="1">
        <w:r w:rsidR="00217A55" w:rsidRPr="001A1DE9">
          <w:rPr>
            <w:rStyle w:val="ad"/>
            <w:noProof/>
          </w:rPr>
          <w:t>4.3.7.</w:t>
        </w:r>
        <w:r w:rsidR="00217A55">
          <w:rPr>
            <w:rFonts w:eastAsiaTheme="minorEastAsia"/>
            <w:noProof/>
          </w:rPr>
          <w:tab/>
        </w:r>
        <w:r w:rsidR="00217A55" w:rsidRPr="001A1DE9">
          <w:rPr>
            <w:rStyle w:val="ad"/>
            <w:noProof/>
          </w:rPr>
          <w:t>Standardization and Unification Requirements</w:t>
        </w:r>
        <w:r w:rsidR="00217A55">
          <w:rPr>
            <w:noProof/>
            <w:webHidden/>
          </w:rPr>
          <w:tab/>
        </w:r>
        <w:r w:rsidR="00217A55">
          <w:rPr>
            <w:noProof/>
            <w:webHidden/>
          </w:rPr>
          <w:fldChar w:fldCharType="begin"/>
        </w:r>
        <w:r w:rsidR="00217A55">
          <w:rPr>
            <w:noProof/>
            <w:webHidden/>
          </w:rPr>
          <w:instrText xml:space="preserve"> PAGEREF _Toc16104764 \h </w:instrText>
        </w:r>
        <w:r w:rsidR="00217A55">
          <w:rPr>
            <w:noProof/>
            <w:webHidden/>
          </w:rPr>
        </w:r>
        <w:r w:rsidR="00217A55">
          <w:rPr>
            <w:noProof/>
            <w:webHidden/>
          </w:rPr>
          <w:fldChar w:fldCharType="separate"/>
        </w:r>
        <w:r w:rsidR="00217A55">
          <w:rPr>
            <w:noProof/>
            <w:webHidden/>
          </w:rPr>
          <w:t>53</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65" w:history="1">
        <w:r w:rsidR="00217A55" w:rsidRPr="001A1DE9">
          <w:rPr>
            <w:rStyle w:val="ad"/>
            <w:noProof/>
          </w:rPr>
          <w:t>4.4.</w:t>
        </w:r>
        <w:r w:rsidR="00217A55">
          <w:rPr>
            <w:rFonts w:asciiTheme="minorHAnsi" w:eastAsiaTheme="minorEastAsia" w:hAnsiTheme="minorHAnsi"/>
            <w:noProof/>
          </w:rPr>
          <w:tab/>
        </w:r>
        <w:r w:rsidR="00217A55" w:rsidRPr="001A1DE9">
          <w:rPr>
            <w:rStyle w:val="ad"/>
            <w:noProof/>
          </w:rPr>
          <w:t>Requirements for Types of Support</w:t>
        </w:r>
        <w:r w:rsidR="00217A55">
          <w:rPr>
            <w:noProof/>
            <w:webHidden/>
          </w:rPr>
          <w:tab/>
        </w:r>
        <w:r w:rsidR="00217A55">
          <w:rPr>
            <w:noProof/>
            <w:webHidden/>
          </w:rPr>
          <w:fldChar w:fldCharType="begin"/>
        </w:r>
        <w:r w:rsidR="00217A55">
          <w:rPr>
            <w:noProof/>
            <w:webHidden/>
          </w:rPr>
          <w:instrText xml:space="preserve"> PAGEREF _Toc16104765 \h </w:instrText>
        </w:r>
        <w:r w:rsidR="00217A55">
          <w:rPr>
            <w:noProof/>
            <w:webHidden/>
          </w:rPr>
        </w:r>
        <w:r w:rsidR="00217A55">
          <w:rPr>
            <w:noProof/>
            <w:webHidden/>
          </w:rPr>
          <w:fldChar w:fldCharType="separate"/>
        </w:r>
        <w:r w:rsidR="00217A55">
          <w:rPr>
            <w:noProof/>
            <w:webHidden/>
          </w:rPr>
          <w:t>54</w:t>
        </w:r>
        <w:r w:rsidR="00217A55">
          <w:rPr>
            <w:noProof/>
            <w:webHidden/>
          </w:rPr>
          <w:fldChar w:fldCharType="end"/>
        </w:r>
      </w:hyperlink>
    </w:p>
    <w:p w:rsidR="00217A55" w:rsidRDefault="00E423D0">
      <w:pPr>
        <w:pStyle w:val="31"/>
        <w:rPr>
          <w:rFonts w:eastAsiaTheme="minorEastAsia"/>
          <w:noProof/>
        </w:rPr>
      </w:pPr>
      <w:hyperlink w:anchor="_Toc16104766" w:history="1">
        <w:r w:rsidR="00217A55" w:rsidRPr="001A1DE9">
          <w:rPr>
            <w:rStyle w:val="ad"/>
            <w:noProof/>
          </w:rPr>
          <w:t>4.4.1.</w:t>
        </w:r>
        <w:r w:rsidR="00217A55">
          <w:rPr>
            <w:rFonts w:eastAsiaTheme="minorEastAsia"/>
            <w:noProof/>
          </w:rPr>
          <w:tab/>
        </w:r>
        <w:r w:rsidR="00217A55" w:rsidRPr="001A1DE9">
          <w:rPr>
            <w:rStyle w:val="ad"/>
            <w:noProof/>
          </w:rPr>
          <w:t>Requirements for the Procedure of Ensurance of Legal Validity of Documents</w:t>
        </w:r>
        <w:r w:rsidR="00217A55">
          <w:rPr>
            <w:noProof/>
            <w:webHidden/>
          </w:rPr>
          <w:tab/>
        </w:r>
        <w:r w:rsidR="00217A55">
          <w:rPr>
            <w:noProof/>
            <w:webHidden/>
          </w:rPr>
          <w:fldChar w:fldCharType="begin"/>
        </w:r>
        <w:r w:rsidR="00217A55">
          <w:rPr>
            <w:noProof/>
            <w:webHidden/>
          </w:rPr>
          <w:instrText xml:space="preserve"> PAGEREF _Toc16104766 \h </w:instrText>
        </w:r>
        <w:r w:rsidR="00217A55">
          <w:rPr>
            <w:noProof/>
            <w:webHidden/>
          </w:rPr>
        </w:r>
        <w:r w:rsidR="00217A55">
          <w:rPr>
            <w:noProof/>
            <w:webHidden/>
          </w:rPr>
          <w:fldChar w:fldCharType="separate"/>
        </w:r>
        <w:r w:rsidR="00217A55">
          <w:rPr>
            <w:noProof/>
            <w:webHidden/>
          </w:rPr>
          <w:t>54</w:t>
        </w:r>
        <w:r w:rsidR="00217A55">
          <w:rPr>
            <w:noProof/>
            <w:webHidden/>
          </w:rPr>
          <w:fldChar w:fldCharType="end"/>
        </w:r>
      </w:hyperlink>
    </w:p>
    <w:p w:rsidR="00217A55" w:rsidRDefault="00E423D0">
      <w:pPr>
        <w:pStyle w:val="31"/>
        <w:rPr>
          <w:rFonts w:eastAsiaTheme="minorEastAsia"/>
          <w:noProof/>
        </w:rPr>
      </w:pPr>
      <w:hyperlink w:anchor="_Toc16104767" w:history="1">
        <w:r w:rsidR="00217A55" w:rsidRPr="001A1DE9">
          <w:rPr>
            <w:rStyle w:val="ad"/>
            <w:noProof/>
          </w:rPr>
          <w:t>4.4.2.</w:t>
        </w:r>
        <w:r w:rsidR="00217A55">
          <w:rPr>
            <w:rFonts w:eastAsiaTheme="minorEastAsia"/>
            <w:noProof/>
          </w:rPr>
          <w:tab/>
        </w:r>
        <w:r w:rsidR="00217A55" w:rsidRPr="001A1DE9">
          <w:rPr>
            <w:rStyle w:val="ad"/>
            <w:noProof/>
          </w:rPr>
          <w:t>Requirements for Linguistic Support</w:t>
        </w:r>
        <w:r w:rsidR="00217A55">
          <w:rPr>
            <w:noProof/>
            <w:webHidden/>
          </w:rPr>
          <w:tab/>
        </w:r>
        <w:r w:rsidR="00217A55">
          <w:rPr>
            <w:noProof/>
            <w:webHidden/>
          </w:rPr>
          <w:fldChar w:fldCharType="begin"/>
        </w:r>
        <w:r w:rsidR="00217A55">
          <w:rPr>
            <w:noProof/>
            <w:webHidden/>
          </w:rPr>
          <w:instrText xml:space="preserve"> PAGEREF _Toc16104767 \h </w:instrText>
        </w:r>
        <w:r w:rsidR="00217A55">
          <w:rPr>
            <w:noProof/>
            <w:webHidden/>
          </w:rPr>
        </w:r>
        <w:r w:rsidR="00217A55">
          <w:rPr>
            <w:noProof/>
            <w:webHidden/>
          </w:rPr>
          <w:fldChar w:fldCharType="separate"/>
        </w:r>
        <w:r w:rsidR="00217A55">
          <w:rPr>
            <w:noProof/>
            <w:webHidden/>
          </w:rPr>
          <w:t>54</w:t>
        </w:r>
        <w:r w:rsidR="00217A55">
          <w:rPr>
            <w:noProof/>
            <w:webHidden/>
          </w:rPr>
          <w:fldChar w:fldCharType="end"/>
        </w:r>
      </w:hyperlink>
    </w:p>
    <w:p w:rsidR="00217A55" w:rsidRDefault="00E423D0">
      <w:pPr>
        <w:pStyle w:val="31"/>
        <w:rPr>
          <w:rFonts w:eastAsiaTheme="minorEastAsia"/>
          <w:noProof/>
        </w:rPr>
      </w:pPr>
      <w:hyperlink w:anchor="_Toc16104768" w:history="1">
        <w:r w:rsidR="00217A55" w:rsidRPr="001A1DE9">
          <w:rPr>
            <w:rStyle w:val="ad"/>
            <w:noProof/>
          </w:rPr>
          <w:t>4.4.3.</w:t>
        </w:r>
        <w:r w:rsidR="00217A55">
          <w:rPr>
            <w:rFonts w:eastAsiaTheme="minorEastAsia"/>
            <w:noProof/>
          </w:rPr>
          <w:tab/>
        </w:r>
        <w:r w:rsidR="00217A55" w:rsidRPr="001A1DE9">
          <w:rPr>
            <w:rStyle w:val="ad"/>
            <w:noProof/>
          </w:rPr>
          <w:t>Software Requirements</w:t>
        </w:r>
        <w:r w:rsidR="00217A55">
          <w:rPr>
            <w:noProof/>
            <w:webHidden/>
          </w:rPr>
          <w:tab/>
        </w:r>
        <w:r w:rsidR="00217A55">
          <w:rPr>
            <w:noProof/>
            <w:webHidden/>
          </w:rPr>
          <w:fldChar w:fldCharType="begin"/>
        </w:r>
        <w:r w:rsidR="00217A55">
          <w:rPr>
            <w:noProof/>
            <w:webHidden/>
          </w:rPr>
          <w:instrText xml:space="preserve"> PAGEREF _Toc16104768 \h </w:instrText>
        </w:r>
        <w:r w:rsidR="00217A55">
          <w:rPr>
            <w:noProof/>
            <w:webHidden/>
          </w:rPr>
        </w:r>
        <w:r w:rsidR="00217A55">
          <w:rPr>
            <w:noProof/>
            <w:webHidden/>
          </w:rPr>
          <w:fldChar w:fldCharType="separate"/>
        </w:r>
        <w:r w:rsidR="00217A55">
          <w:rPr>
            <w:noProof/>
            <w:webHidden/>
          </w:rPr>
          <w:t>54</w:t>
        </w:r>
        <w:r w:rsidR="00217A55">
          <w:rPr>
            <w:noProof/>
            <w:webHidden/>
          </w:rPr>
          <w:fldChar w:fldCharType="end"/>
        </w:r>
      </w:hyperlink>
    </w:p>
    <w:p w:rsidR="00217A55" w:rsidRDefault="00E423D0">
      <w:pPr>
        <w:pStyle w:val="31"/>
        <w:rPr>
          <w:rFonts w:eastAsiaTheme="minorEastAsia"/>
          <w:noProof/>
        </w:rPr>
      </w:pPr>
      <w:hyperlink w:anchor="_Toc16104769" w:history="1">
        <w:r w:rsidR="00217A55" w:rsidRPr="001A1DE9">
          <w:rPr>
            <w:rStyle w:val="ad"/>
            <w:noProof/>
          </w:rPr>
          <w:t>4.4.4.</w:t>
        </w:r>
        <w:r w:rsidR="00217A55">
          <w:rPr>
            <w:rFonts w:eastAsiaTheme="minorEastAsia"/>
            <w:noProof/>
          </w:rPr>
          <w:tab/>
        </w:r>
        <w:r w:rsidR="00217A55" w:rsidRPr="001A1DE9">
          <w:rPr>
            <w:rStyle w:val="ad"/>
            <w:noProof/>
          </w:rPr>
          <w:t>Requirements for Technical Support</w:t>
        </w:r>
        <w:r w:rsidR="00217A55">
          <w:rPr>
            <w:noProof/>
            <w:webHidden/>
          </w:rPr>
          <w:tab/>
        </w:r>
        <w:r w:rsidR="00217A55">
          <w:rPr>
            <w:noProof/>
            <w:webHidden/>
          </w:rPr>
          <w:fldChar w:fldCharType="begin"/>
        </w:r>
        <w:r w:rsidR="00217A55">
          <w:rPr>
            <w:noProof/>
            <w:webHidden/>
          </w:rPr>
          <w:instrText xml:space="preserve"> PAGEREF _Toc16104769 \h </w:instrText>
        </w:r>
        <w:r w:rsidR="00217A55">
          <w:rPr>
            <w:noProof/>
            <w:webHidden/>
          </w:rPr>
        </w:r>
        <w:r w:rsidR="00217A55">
          <w:rPr>
            <w:noProof/>
            <w:webHidden/>
          </w:rPr>
          <w:fldChar w:fldCharType="separate"/>
        </w:r>
        <w:r w:rsidR="00217A55">
          <w:rPr>
            <w:noProof/>
            <w:webHidden/>
          </w:rPr>
          <w:t>55</w:t>
        </w:r>
        <w:r w:rsidR="00217A55">
          <w:rPr>
            <w:noProof/>
            <w:webHidden/>
          </w:rPr>
          <w:fldChar w:fldCharType="end"/>
        </w:r>
      </w:hyperlink>
    </w:p>
    <w:p w:rsidR="00217A55" w:rsidRDefault="00E423D0">
      <w:pPr>
        <w:pStyle w:val="31"/>
        <w:rPr>
          <w:rFonts w:eastAsiaTheme="minorEastAsia"/>
          <w:noProof/>
        </w:rPr>
      </w:pPr>
      <w:hyperlink w:anchor="_Toc16104770" w:history="1">
        <w:r w:rsidR="00217A55" w:rsidRPr="001A1DE9">
          <w:rPr>
            <w:rStyle w:val="ad"/>
            <w:noProof/>
          </w:rPr>
          <w:t>4.4.5.</w:t>
        </w:r>
        <w:r w:rsidR="00217A55">
          <w:rPr>
            <w:rFonts w:eastAsiaTheme="minorEastAsia"/>
            <w:noProof/>
          </w:rPr>
          <w:tab/>
        </w:r>
        <w:r w:rsidR="00217A55" w:rsidRPr="001A1DE9">
          <w:rPr>
            <w:rStyle w:val="ad"/>
            <w:noProof/>
          </w:rPr>
          <w:t>Requirements for Integration with Other Systems (I.I)</w:t>
        </w:r>
        <w:r w:rsidR="00217A55">
          <w:rPr>
            <w:noProof/>
            <w:webHidden/>
          </w:rPr>
          <w:tab/>
        </w:r>
        <w:r w:rsidR="00217A55">
          <w:rPr>
            <w:noProof/>
            <w:webHidden/>
          </w:rPr>
          <w:fldChar w:fldCharType="begin"/>
        </w:r>
        <w:r w:rsidR="00217A55">
          <w:rPr>
            <w:noProof/>
            <w:webHidden/>
          </w:rPr>
          <w:instrText xml:space="preserve"> PAGEREF _Toc16104770 \h </w:instrText>
        </w:r>
        <w:r w:rsidR="00217A55">
          <w:rPr>
            <w:noProof/>
            <w:webHidden/>
          </w:rPr>
        </w:r>
        <w:r w:rsidR="00217A55">
          <w:rPr>
            <w:noProof/>
            <w:webHidden/>
          </w:rPr>
          <w:fldChar w:fldCharType="separate"/>
        </w:r>
        <w:r w:rsidR="00217A55">
          <w:rPr>
            <w:noProof/>
            <w:webHidden/>
          </w:rPr>
          <w:t>55</w:t>
        </w:r>
        <w:r w:rsidR="00217A55">
          <w:rPr>
            <w:noProof/>
            <w:webHidden/>
          </w:rPr>
          <w:fldChar w:fldCharType="end"/>
        </w:r>
      </w:hyperlink>
    </w:p>
    <w:p w:rsidR="00217A55" w:rsidRDefault="00E423D0">
      <w:pPr>
        <w:pStyle w:val="31"/>
        <w:rPr>
          <w:rFonts w:eastAsiaTheme="minorEastAsia"/>
          <w:noProof/>
        </w:rPr>
      </w:pPr>
      <w:hyperlink w:anchor="_Toc16104771" w:history="1">
        <w:r w:rsidR="00217A55" w:rsidRPr="001A1DE9">
          <w:rPr>
            <w:rStyle w:val="ad"/>
            <w:noProof/>
          </w:rPr>
          <w:t>4.4.6.</w:t>
        </w:r>
        <w:r w:rsidR="00217A55">
          <w:rPr>
            <w:rFonts w:eastAsiaTheme="minorEastAsia"/>
            <w:noProof/>
          </w:rPr>
          <w:tab/>
        </w:r>
        <w:r w:rsidR="00217A55" w:rsidRPr="001A1DE9">
          <w:rPr>
            <w:rStyle w:val="ad"/>
            <w:noProof/>
          </w:rPr>
          <w:t>Organizational Support Requirements (G.S)</w:t>
        </w:r>
        <w:r w:rsidR="00217A55">
          <w:rPr>
            <w:noProof/>
            <w:webHidden/>
          </w:rPr>
          <w:tab/>
        </w:r>
        <w:r w:rsidR="00217A55">
          <w:rPr>
            <w:noProof/>
            <w:webHidden/>
          </w:rPr>
          <w:fldChar w:fldCharType="begin"/>
        </w:r>
        <w:r w:rsidR="00217A55">
          <w:rPr>
            <w:noProof/>
            <w:webHidden/>
          </w:rPr>
          <w:instrText xml:space="preserve"> PAGEREF _Toc16104771 \h </w:instrText>
        </w:r>
        <w:r w:rsidR="00217A55">
          <w:rPr>
            <w:noProof/>
            <w:webHidden/>
          </w:rPr>
        </w:r>
        <w:r w:rsidR="00217A55">
          <w:rPr>
            <w:noProof/>
            <w:webHidden/>
          </w:rPr>
          <w:fldChar w:fldCharType="separate"/>
        </w:r>
        <w:r w:rsidR="00217A55">
          <w:rPr>
            <w:noProof/>
            <w:webHidden/>
          </w:rPr>
          <w:t>55</w:t>
        </w:r>
        <w:r w:rsidR="00217A55">
          <w:rPr>
            <w:noProof/>
            <w:webHidden/>
          </w:rPr>
          <w:fldChar w:fldCharType="end"/>
        </w:r>
      </w:hyperlink>
    </w:p>
    <w:p w:rsidR="00217A55" w:rsidRDefault="00E423D0">
      <w:pPr>
        <w:pStyle w:val="31"/>
        <w:rPr>
          <w:rFonts w:eastAsiaTheme="minorEastAsia"/>
          <w:noProof/>
        </w:rPr>
      </w:pPr>
      <w:hyperlink w:anchor="_Toc16104772" w:history="1">
        <w:r w:rsidR="00217A55" w:rsidRPr="001A1DE9">
          <w:rPr>
            <w:rStyle w:val="ad"/>
            <w:noProof/>
          </w:rPr>
          <w:t>4.4.7.</w:t>
        </w:r>
        <w:r w:rsidR="00217A55">
          <w:rPr>
            <w:rFonts w:eastAsiaTheme="minorEastAsia"/>
            <w:noProof/>
          </w:rPr>
          <w:tab/>
        </w:r>
        <w:r w:rsidR="00217A55" w:rsidRPr="001A1DE9">
          <w:rPr>
            <w:rStyle w:val="ad"/>
            <w:noProof/>
          </w:rPr>
          <w:t>Patent Purity Requirements (IP, Intellectual Property)</w:t>
        </w:r>
        <w:r w:rsidR="00217A55">
          <w:rPr>
            <w:noProof/>
            <w:webHidden/>
          </w:rPr>
          <w:tab/>
        </w:r>
        <w:r w:rsidR="00217A55">
          <w:rPr>
            <w:noProof/>
            <w:webHidden/>
          </w:rPr>
          <w:fldChar w:fldCharType="begin"/>
        </w:r>
        <w:r w:rsidR="00217A55">
          <w:rPr>
            <w:noProof/>
            <w:webHidden/>
          </w:rPr>
          <w:instrText xml:space="preserve"> PAGEREF _Toc16104772 \h </w:instrText>
        </w:r>
        <w:r w:rsidR="00217A55">
          <w:rPr>
            <w:noProof/>
            <w:webHidden/>
          </w:rPr>
        </w:r>
        <w:r w:rsidR="00217A55">
          <w:rPr>
            <w:noProof/>
            <w:webHidden/>
          </w:rPr>
          <w:fldChar w:fldCharType="separate"/>
        </w:r>
        <w:r w:rsidR="00217A55">
          <w:rPr>
            <w:noProof/>
            <w:webHidden/>
          </w:rPr>
          <w:t>55</w:t>
        </w:r>
        <w:r w:rsidR="00217A55">
          <w:rPr>
            <w:noProof/>
            <w:webHidden/>
          </w:rPr>
          <w:fldChar w:fldCharType="end"/>
        </w:r>
      </w:hyperlink>
    </w:p>
    <w:p w:rsidR="00217A55" w:rsidRDefault="00E423D0">
      <w:pPr>
        <w:pStyle w:val="13"/>
        <w:rPr>
          <w:rFonts w:asciiTheme="minorHAnsi" w:eastAsiaTheme="minorEastAsia" w:hAnsiTheme="minorHAnsi"/>
          <w:sz w:val="22"/>
        </w:rPr>
      </w:pPr>
      <w:hyperlink w:anchor="_Toc16104773" w:history="1">
        <w:r w:rsidR="00217A55" w:rsidRPr="001A1DE9">
          <w:rPr>
            <w:rStyle w:val="ad"/>
          </w:rPr>
          <w:t>5.</w:t>
        </w:r>
        <w:r w:rsidR="00217A55">
          <w:rPr>
            <w:rFonts w:asciiTheme="minorHAnsi" w:eastAsiaTheme="minorEastAsia" w:hAnsiTheme="minorHAnsi"/>
            <w:sz w:val="22"/>
          </w:rPr>
          <w:tab/>
        </w:r>
        <w:r w:rsidR="00217A55" w:rsidRPr="001A1DE9">
          <w:rPr>
            <w:rStyle w:val="ad"/>
          </w:rPr>
          <w:t>Composition and Content of the System Creation Work</w:t>
        </w:r>
        <w:r w:rsidR="00217A55">
          <w:rPr>
            <w:webHidden/>
          </w:rPr>
          <w:tab/>
        </w:r>
        <w:r w:rsidR="00217A55">
          <w:rPr>
            <w:webHidden/>
          </w:rPr>
          <w:fldChar w:fldCharType="begin"/>
        </w:r>
        <w:r w:rsidR="00217A55">
          <w:rPr>
            <w:webHidden/>
          </w:rPr>
          <w:instrText xml:space="preserve"> PAGEREF _Toc16104773 \h </w:instrText>
        </w:r>
        <w:r w:rsidR="00217A55">
          <w:rPr>
            <w:webHidden/>
          </w:rPr>
        </w:r>
        <w:r w:rsidR="00217A55">
          <w:rPr>
            <w:webHidden/>
          </w:rPr>
          <w:fldChar w:fldCharType="separate"/>
        </w:r>
        <w:r w:rsidR="00217A55">
          <w:rPr>
            <w:webHidden/>
          </w:rPr>
          <w:t>57</w:t>
        </w:r>
        <w:r w:rsidR="00217A55">
          <w:rPr>
            <w:webHidden/>
          </w:rPr>
          <w:fldChar w:fldCharType="end"/>
        </w:r>
      </w:hyperlink>
    </w:p>
    <w:p w:rsidR="00217A55" w:rsidRDefault="00E423D0">
      <w:pPr>
        <w:pStyle w:val="21"/>
        <w:rPr>
          <w:rFonts w:asciiTheme="minorHAnsi" w:eastAsiaTheme="minorEastAsia" w:hAnsiTheme="minorHAnsi"/>
          <w:noProof/>
        </w:rPr>
      </w:pPr>
      <w:hyperlink w:anchor="_Toc16104774" w:history="1">
        <w:r w:rsidR="00217A55" w:rsidRPr="001A1DE9">
          <w:rPr>
            <w:rStyle w:val="ad"/>
            <w:noProof/>
          </w:rPr>
          <w:t>5.1.</w:t>
        </w:r>
        <w:r w:rsidR="00217A55">
          <w:rPr>
            <w:rFonts w:asciiTheme="minorHAnsi" w:eastAsiaTheme="minorEastAsia" w:hAnsiTheme="minorHAnsi"/>
            <w:noProof/>
          </w:rPr>
          <w:tab/>
        </w:r>
        <w:r w:rsidR="00217A55" w:rsidRPr="001A1DE9">
          <w:rPr>
            <w:rStyle w:val="ad"/>
            <w:noProof/>
          </w:rPr>
          <w:t>Project Roles</w:t>
        </w:r>
        <w:r w:rsidR="00217A55">
          <w:rPr>
            <w:noProof/>
            <w:webHidden/>
          </w:rPr>
          <w:tab/>
        </w:r>
        <w:r w:rsidR="00217A55">
          <w:rPr>
            <w:noProof/>
            <w:webHidden/>
          </w:rPr>
          <w:fldChar w:fldCharType="begin"/>
        </w:r>
        <w:r w:rsidR="00217A55">
          <w:rPr>
            <w:noProof/>
            <w:webHidden/>
          </w:rPr>
          <w:instrText xml:space="preserve"> PAGEREF _Toc16104774 \h </w:instrText>
        </w:r>
        <w:r w:rsidR="00217A55">
          <w:rPr>
            <w:noProof/>
            <w:webHidden/>
          </w:rPr>
        </w:r>
        <w:r w:rsidR="00217A55">
          <w:rPr>
            <w:noProof/>
            <w:webHidden/>
          </w:rPr>
          <w:fldChar w:fldCharType="separate"/>
        </w:r>
        <w:r w:rsidR="00217A55">
          <w:rPr>
            <w:noProof/>
            <w:webHidden/>
          </w:rPr>
          <w:t>57</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75" w:history="1">
        <w:r w:rsidR="00217A55" w:rsidRPr="001A1DE9">
          <w:rPr>
            <w:rStyle w:val="ad"/>
            <w:noProof/>
          </w:rPr>
          <w:t>5.2.</w:t>
        </w:r>
        <w:r w:rsidR="00217A55">
          <w:rPr>
            <w:rFonts w:asciiTheme="minorHAnsi" w:eastAsiaTheme="minorEastAsia" w:hAnsiTheme="minorHAnsi"/>
            <w:noProof/>
          </w:rPr>
          <w:tab/>
        </w:r>
        <w:r w:rsidR="00217A55" w:rsidRPr="001A1DE9">
          <w:rPr>
            <w:rStyle w:val="ad"/>
            <w:noProof/>
          </w:rPr>
          <w:t>Project Management Procedures</w:t>
        </w:r>
        <w:r w:rsidR="00217A55">
          <w:rPr>
            <w:noProof/>
            <w:webHidden/>
          </w:rPr>
          <w:tab/>
        </w:r>
        <w:r w:rsidR="00217A55">
          <w:rPr>
            <w:noProof/>
            <w:webHidden/>
          </w:rPr>
          <w:fldChar w:fldCharType="begin"/>
        </w:r>
        <w:r w:rsidR="00217A55">
          <w:rPr>
            <w:noProof/>
            <w:webHidden/>
          </w:rPr>
          <w:instrText xml:space="preserve"> PAGEREF _Toc16104775 \h </w:instrText>
        </w:r>
        <w:r w:rsidR="00217A55">
          <w:rPr>
            <w:noProof/>
            <w:webHidden/>
          </w:rPr>
        </w:r>
        <w:r w:rsidR="00217A55">
          <w:rPr>
            <w:noProof/>
            <w:webHidden/>
          </w:rPr>
          <w:fldChar w:fldCharType="separate"/>
        </w:r>
        <w:r w:rsidR="00217A55">
          <w:rPr>
            <w:noProof/>
            <w:webHidden/>
          </w:rPr>
          <w:t>57</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76" w:history="1">
        <w:r w:rsidR="00217A55" w:rsidRPr="001A1DE9">
          <w:rPr>
            <w:rStyle w:val="ad"/>
            <w:noProof/>
          </w:rPr>
          <w:t>5.3.</w:t>
        </w:r>
        <w:r w:rsidR="00217A55">
          <w:rPr>
            <w:rFonts w:asciiTheme="minorHAnsi" w:eastAsiaTheme="minorEastAsia" w:hAnsiTheme="minorHAnsi"/>
            <w:noProof/>
          </w:rPr>
          <w:tab/>
        </w:r>
        <w:r w:rsidR="00217A55" w:rsidRPr="001A1DE9">
          <w:rPr>
            <w:rStyle w:val="ad"/>
            <w:noProof/>
          </w:rPr>
          <w:t>Stages of Project Works</w:t>
        </w:r>
        <w:r w:rsidR="00217A55">
          <w:rPr>
            <w:noProof/>
            <w:webHidden/>
          </w:rPr>
          <w:tab/>
        </w:r>
        <w:r w:rsidR="00217A55">
          <w:rPr>
            <w:noProof/>
            <w:webHidden/>
          </w:rPr>
          <w:fldChar w:fldCharType="begin"/>
        </w:r>
        <w:r w:rsidR="00217A55">
          <w:rPr>
            <w:noProof/>
            <w:webHidden/>
          </w:rPr>
          <w:instrText xml:space="preserve"> PAGEREF _Toc16104776 \h </w:instrText>
        </w:r>
        <w:r w:rsidR="00217A55">
          <w:rPr>
            <w:noProof/>
            <w:webHidden/>
          </w:rPr>
        </w:r>
        <w:r w:rsidR="00217A55">
          <w:rPr>
            <w:noProof/>
            <w:webHidden/>
          </w:rPr>
          <w:fldChar w:fldCharType="separate"/>
        </w:r>
        <w:r w:rsidR="00217A55">
          <w:rPr>
            <w:noProof/>
            <w:webHidden/>
          </w:rPr>
          <w:t>57</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77" w:history="1">
        <w:r w:rsidR="00217A55" w:rsidRPr="001A1DE9">
          <w:rPr>
            <w:rStyle w:val="ad"/>
            <w:noProof/>
          </w:rPr>
          <w:t>5.4.</w:t>
        </w:r>
        <w:r w:rsidR="00217A55">
          <w:rPr>
            <w:rFonts w:asciiTheme="minorHAnsi" w:eastAsiaTheme="minorEastAsia" w:hAnsiTheme="minorHAnsi"/>
            <w:noProof/>
          </w:rPr>
          <w:tab/>
        </w:r>
        <w:r w:rsidR="00217A55" w:rsidRPr="001A1DE9">
          <w:rPr>
            <w:rStyle w:val="ad"/>
            <w:noProof/>
          </w:rPr>
          <w:t>Training Requirements</w:t>
        </w:r>
        <w:r w:rsidR="00217A55">
          <w:rPr>
            <w:noProof/>
            <w:webHidden/>
          </w:rPr>
          <w:tab/>
        </w:r>
        <w:r w:rsidR="00217A55">
          <w:rPr>
            <w:noProof/>
            <w:webHidden/>
          </w:rPr>
          <w:fldChar w:fldCharType="begin"/>
        </w:r>
        <w:r w:rsidR="00217A55">
          <w:rPr>
            <w:noProof/>
            <w:webHidden/>
          </w:rPr>
          <w:instrText xml:space="preserve"> PAGEREF _Toc16104777 \h </w:instrText>
        </w:r>
        <w:r w:rsidR="00217A55">
          <w:rPr>
            <w:noProof/>
            <w:webHidden/>
          </w:rPr>
        </w:r>
        <w:r w:rsidR="00217A55">
          <w:rPr>
            <w:noProof/>
            <w:webHidden/>
          </w:rPr>
          <w:fldChar w:fldCharType="separate"/>
        </w:r>
        <w:r w:rsidR="00217A55">
          <w:rPr>
            <w:noProof/>
            <w:webHidden/>
          </w:rPr>
          <w:t>58</w:t>
        </w:r>
        <w:r w:rsidR="00217A55">
          <w:rPr>
            <w:noProof/>
            <w:webHidden/>
          </w:rPr>
          <w:fldChar w:fldCharType="end"/>
        </w:r>
      </w:hyperlink>
    </w:p>
    <w:p w:rsidR="00217A55" w:rsidRDefault="00E423D0">
      <w:pPr>
        <w:pStyle w:val="13"/>
        <w:rPr>
          <w:rFonts w:asciiTheme="minorHAnsi" w:eastAsiaTheme="minorEastAsia" w:hAnsiTheme="minorHAnsi"/>
          <w:sz w:val="22"/>
        </w:rPr>
      </w:pPr>
      <w:hyperlink w:anchor="_Toc16104778" w:history="1">
        <w:r w:rsidR="00217A55" w:rsidRPr="001A1DE9">
          <w:rPr>
            <w:rStyle w:val="ad"/>
          </w:rPr>
          <w:t>6.</w:t>
        </w:r>
        <w:r w:rsidR="00217A55">
          <w:rPr>
            <w:rFonts w:asciiTheme="minorHAnsi" w:eastAsiaTheme="minorEastAsia" w:hAnsiTheme="minorHAnsi"/>
            <w:sz w:val="22"/>
          </w:rPr>
          <w:tab/>
        </w:r>
        <w:r w:rsidR="00217A55" w:rsidRPr="001A1DE9">
          <w:rPr>
            <w:rStyle w:val="ad"/>
          </w:rPr>
          <w:t>IS Control and Acceptance Procedure</w:t>
        </w:r>
        <w:r w:rsidR="00217A55">
          <w:rPr>
            <w:webHidden/>
          </w:rPr>
          <w:tab/>
        </w:r>
        <w:r w:rsidR="00217A55">
          <w:rPr>
            <w:webHidden/>
          </w:rPr>
          <w:fldChar w:fldCharType="begin"/>
        </w:r>
        <w:r w:rsidR="00217A55">
          <w:rPr>
            <w:webHidden/>
          </w:rPr>
          <w:instrText xml:space="preserve"> PAGEREF _Toc16104778 \h </w:instrText>
        </w:r>
        <w:r w:rsidR="00217A55">
          <w:rPr>
            <w:webHidden/>
          </w:rPr>
        </w:r>
        <w:r w:rsidR="00217A55">
          <w:rPr>
            <w:webHidden/>
          </w:rPr>
          <w:fldChar w:fldCharType="separate"/>
        </w:r>
        <w:r w:rsidR="00217A55">
          <w:rPr>
            <w:webHidden/>
          </w:rPr>
          <w:t>59</w:t>
        </w:r>
        <w:r w:rsidR="00217A55">
          <w:rPr>
            <w:webHidden/>
          </w:rPr>
          <w:fldChar w:fldCharType="end"/>
        </w:r>
      </w:hyperlink>
    </w:p>
    <w:p w:rsidR="00217A55" w:rsidRDefault="00E423D0">
      <w:pPr>
        <w:pStyle w:val="21"/>
        <w:rPr>
          <w:rFonts w:asciiTheme="minorHAnsi" w:eastAsiaTheme="minorEastAsia" w:hAnsiTheme="minorHAnsi"/>
          <w:noProof/>
        </w:rPr>
      </w:pPr>
      <w:hyperlink w:anchor="_Toc16104779" w:history="1">
        <w:r w:rsidR="00217A55" w:rsidRPr="001A1DE9">
          <w:rPr>
            <w:rStyle w:val="ad"/>
            <w:noProof/>
          </w:rPr>
          <w:t>6.1.</w:t>
        </w:r>
        <w:r w:rsidR="00217A55">
          <w:rPr>
            <w:rFonts w:asciiTheme="minorHAnsi" w:eastAsiaTheme="minorEastAsia" w:hAnsiTheme="minorHAnsi"/>
            <w:noProof/>
          </w:rPr>
          <w:tab/>
        </w:r>
        <w:r w:rsidR="00217A55" w:rsidRPr="001A1DE9">
          <w:rPr>
            <w:rStyle w:val="ad"/>
            <w:noProof/>
          </w:rPr>
          <w:t>Acceptance Requirements by Stages of Works</w:t>
        </w:r>
        <w:r w:rsidR="00217A55">
          <w:rPr>
            <w:noProof/>
            <w:webHidden/>
          </w:rPr>
          <w:tab/>
        </w:r>
        <w:r w:rsidR="00217A55">
          <w:rPr>
            <w:noProof/>
            <w:webHidden/>
          </w:rPr>
          <w:fldChar w:fldCharType="begin"/>
        </w:r>
        <w:r w:rsidR="00217A55">
          <w:rPr>
            <w:noProof/>
            <w:webHidden/>
          </w:rPr>
          <w:instrText xml:space="preserve"> PAGEREF _Toc16104779 \h </w:instrText>
        </w:r>
        <w:r w:rsidR="00217A55">
          <w:rPr>
            <w:noProof/>
            <w:webHidden/>
          </w:rPr>
        </w:r>
        <w:r w:rsidR="00217A55">
          <w:rPr>
            <w:noProof/>
            <w:webHidden/>
          </w:rPr>
          <w:fldChar w:fldCharType="separate"/>
        </w:r>
        <w:r w:rsidR="00217A55">
          <w:rPr>
            <w:noProof/>
            <w:webHidden/>
          </w:rPr>
          <w:t>59</w:t>
        </w:r>
        <w:r w:rsidR="00217A55">
          <w:rPr>
            <w:noProof/>
            <w:webHidden/>
          </w:rPr>
          <w:fldChar w:fldCharType="end"/>
        </w:r>
      </w:hyperlink>
    </w:p>
    <w:p w:rsidR="00217A55" w:rsidRDefault="00E423D0">
      <w:pPr>
        <w:pStyle w:val="31"/>
        <w:rPr>
          <w:rFonts w:eastAsiaTheme="minorEastAsia"/>
          <w:noProof/>
        </w:rPr>
      </w:pPr>
      <w:hyperlink w:anchor="_Toc16104780" w:history="1">
        <w:r w:rsidR="00217A55" w:rsidRPr="001A1DE9">
          <w:rPr>
            <w:rStyle w:val="ad"/>
            <w:noProof/>
          </w:rPr>
          <w:t>6.1.1.</w:t>
        </w:r>
        <w:r w:rsidR="00217A55">
          <w:rPr>
            <w:rFonts w:eastAsiaTheme="minorEastAsia"/>
            <w:noProof/>
          </w:rPr>
          <w:tab/>
        </w:r>
        <w:r w:rsidR="00217A55" w:rsidRPr="001A1DE9">
          <w:rPr>
            <w:rStyle w:val="ad"/>
            <w:noProof/>
          </w:rPr>
          <w:t>Checking the Completeness of Software License Delivery</w:t>
        </w:r>
        <w:r w:rsidR="00217A55">
          <w:rPr>
            <w:noProof/>
            <w:webHidden/>
          </w:rPr>
          <w:tab/>
        </w:r>
        <w:r w:rsidR="00217A55">
          <w:rPr>
            <w:noProof/>
            <w:webHidden/>
          </w:rPr>
          <w:fldChar w:fldCharType="begin"/>
        </w:r>
        <w:r w:rsidR="00217A55">
          <w:rPr>
            <w:noProof/>
            <w:webHidden/>
          </w:rPr>
          <w:instrText xml:space="preserve"> PAGEREF _Toc16104780 \h </w:instrText>
        </w:r>
        <w:r w:rsidR="00217A55">
          <w:rPr>
            <w:noProof/>
            <w:webHidden/>
          </w:rPr>
        </w:r>
        <w:r w:rsidR="00217A55">
          <w:rPr>
            <w:noProof/>
            <w:webHidden/>
          </w:rPr>
          <w:fldChar w:fldCharType="separate"/>
        </w:r>
        <w:r w:rsidR="00217A55">
          <w:rPr>
            <w:noProof/>
            <w:webHidden/>
          </w:rPr>
          <w:t>59</w:t>
        </w:r>
        <w:r w:rsidR="00217A55">
          <w:rPr>
            <w:noProof/>
            <w:webHidden/>
          </w:rPr>
          <w:fldChar w:fldCharType="end"/>
        </w:r>
      </w:hyperlink>
    </w:p>
    <w:p w:rsidR="00217A55" w:rsidRDefault="00E423D0">
      <w:pPr>
        <w:pStyle w:val="31"/>
        <w:rPr>
          <w:rFonts w:eastAsiaTheme="minorEastAsia"/>
          <w:noProof/>
        </w:rPr>
      </w:pPr>
      <w:hyperlink w:anchor="_Toc16104781" w:history="1">
        <w:r w:rsidR="00217A55" w:rsidRPr="001A1DE9">
          <w:rPr>
            <w:rStyle w:val="ad"/>
            <w:noProof/>
          </w:rPr>
          <w:t>6.1.2.</w:t>
        </w:r>
        <w:r w:rsidR="00217A55">
          <w:rPr>
            <w:rFonts w:eastAsiaTheme="minorEastAsia"/>
            <w:noProof/>
          </w:rPr>
          <w:tab/>
        </w:r>
        <w:r w:rsidR="00217A55" w:rsidRPr="001A1DE9">
          <w:rPr>
            <w:rStyle w:val="ad"/>
            <w:noProof/>
          </w:rPr>
          <w:t>Acceptance of Works on Completion of Project Stages</w:t>
        </w:r>
        <w:r w:rsidR="00217A55">
          <w:rPr>
            <w:noProof/>
            <w:webHidden/>
          </w:rPr>
          <w:tab/>
        </w:r>
        <w:r w:rsidR="00217A55">
          <w:rPr>
            <w:noProof/>
            <w:webHidden/>
          </w:rPr>
          <w:fldChar w:fldCharType="begin"/>
        </w:r>
        <w:r w:rsidR="00217A55">
          <w:rPr>
            <w:noProof/>
            <w:webHidden/>
          </w:rPr>
          <w:instrText xml:space="preserve"> PAGEREF _Toc16104781 \h </w:instrText>
        </w:r>
        <w:r w:rsidR="00217A55">
          <w:rPr>
            <w:noProof/>
            <w:webHidden/>
          </w:rPr>
        </w:r>
        <w:r w:rsidR="00217A55">
          <w:rPr>
            <w:noProof/>
            <w:webHidden/>
          </w:rPr>
          <w:fldChar w:fldCharType="separate"/>
        </w:r>
        <w:r w:rsidR="00217A55">
          <w:rPr>
            <w:noProof/>
            <w:webHidden/>
          </w:rPr>
          <w:t>59</w:t>
        </w:r>
        <w:r w:rsidR="00217A55">
          <w:rPr>
            <w:noProof/>
            <w:webHidden/>
          </w:rPr>
          <w:fldChar w:fldCharType="end"/>
        </w:r>
      </w:hyperlink>
    </w:p>
    <w:p w:rsidR="00217A55" w:rsidRDefault="00E423D0">
      <w:pPr>
        <w:pStyle w:val="31"/>
        <w:rPr>
          <w:rFonts w:eastAsiaTheme="minorEastAsia"/>
          <w:noProof/>
        </w:rPr>
      </w:pPr>
      <w:hyperlink w:anchor="_Toc16104782" w:history="1">
        <w:r w:rsidR="00217A55" w:rsidRPr="001A1DE9">
          <w:rPr>
            <w:rStyle w:val="ad"/>
            <w:noProof/>
          </w:rPr>
          <w:t>6.1.3.</w:t>
        </w:r>
        <w:r w:rsidR="00217A55">
          <w:rPr>
            <w:rFonts w:eastAsiaTheme="minorEastAsia"/>
            <w:noProof/>
          </w:rPr>
          <w:tab/>
        </w:r>
        <w:r w:rsidR="00217A55" w:rsidRPr="001A1DE9">
          <w:rPr>
            <w:rStyle w:val="ad"/>
            <w:noProof/>
          </w:rPr>
          <w:t>System Testing During the Project</w:t>
        </w:r>
        <w:r w:rsidR="00217A55">
          <w:rPr>
            <w:noProof/>
            <w:webHidden/>
          </w:rPr>
          <w:tab/>
        </w:r>
        <w:r w:rsidR="00217A55">
          <w:rPr>
            <w:noProof/>
            <w:webHidden/>
          </w:rPr>
          <w:fldChar w:fldCharType="begin"/>
        </w:r>
        <w:r w:rsidR="00217A55">
          <w:rPr>
            <w:noProof/>
            <w:webHidden/>
          </w:rPr>
          <w:instrText xml:space="preserve"> PAGEREF _Toc16104782 \h </w:instrText>
        </w:r>
        <w:r w:rsidR="00217A55">
          <w:rPr>
            <w:noProof/>
            <w:webHidden/>
          </w:rPr>
        </w:r>
        <w:r w:rsidR="00217A55">
          <w:rPr>
            <w:noProof/>
            <w:webHidden/>
          </w:rPr>
          <w:fldChar w:fldCharType="separate"/>
        </w:r>
        <w:r w:rsidR="00217A55">
          <w:rPr>
            <w:noProof/>
            <w:webHidden/>
          </w:rPr>
          <w:t>59</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83" w:history="1">
        <w:r w:rsidR="00217A55" w:rsidRPr="001A1DE9">
          <w:rPr>
            <w:rStyle w:val="ad"/>
            <w:noProof/>
          </w:rPr>
          <w:t>6.2.</w:t>
        </w:r>
        <w:r w:rsidR="00217A55">
          <w:rPr>
            <w:rFonts w:asciiTheme="minorHAnsi" w:eastAsiaTheme="minorEastAsia" w:hAnsiTheme="minorHAnsi"/>
            <w:noProof/>
          </w:rPr>
          <w:tab/>
        </w:r>
        <w:r w:rsidR="00217A55" w:rsidRPr="001A1DE9">
          <w:rPr>
            <w:rStyle w:val="ad"/>
            <w:noProof/>
          </w:rPr>
          <w:t>Admission Commission Status Requirements</w:t>
        </w:r>
        <w:r w:rsidR="00217A55">
          <w:rPr>
            <w:noProof/>
            <w:webHidden/>
          </w:rPr>
          <w:tab/>
        </w:r>
        <w:r w:rsidR="00217A55">
          <w:rPr>
            <w:noProof/>
            <w:webHidden/>
          </w:rPr>
          <w:fldChar w:fldCharType="begin"/>
        </w:r>
        <w:r w:rsidR="00217A55">
          <w:rPr>
            <w:noProof/>
            <w:webHidden/>
          </w:rPr>
          <w:instrText xml:space="preserve"> PAGEREF _Toc16104783 \h </w:instrText>
        </w:r>
        <w:r w:rsidR="00217A55">
          <w:rPr>
            <w:noProof/>
            <w:webHidden/>
          </w:rPr>
        </w:r>
        <w:r w:rsidR="00217A55">
          <w:rPr>
            <w:noProof/>
            <w:webHidden/>
          </w:rPr>
          <w:fldChar w:fldCharType="separate"/>
        </w:r>
        <w:r w:rsidR="00217A55">
          <w:rPr>
            <w:noProof/>
            <w:webHidden/>
          </w:rPr>
          <w:t>60</w:t>
        </w:r>
        <w:r w:rsidR="00217A55">
          <w:rPr>
            <w:noProof/>
            <w:webHidden/>
          </w:rPr>
          <w:fldChar w:fldCharType="end"/>
        </w:r>
      </w:hyperlink>
    </w:p>
    <w:p w:rsidR="00217A55" w:rsidRDefault="00E423D0">
      <w:pPr>
        <w:pStyle w:val="13"/>
        <w:rPr>
          <w:rFonts w:asciiTheme="minorHAnsi" w:eastAsiaTheme="minorEastAsia" w:hAnsiTheme="minorHAnsi"/>
          <w:sz w:val="22"/>
        </w:rPr>
      </w:pPr>
      <w:hyperlink w:anchor="_Toc16104784" w:history="1">
        <w:r w:rsidR="00217A55" w:rsidRPr="001A1DE9">
          <w:rPr>
            <w:rStyle w:val="ad"/>
          </w:rPr>
          <w:t>7.</w:t>
        </w:r>
        <w:r w:rsidR="00217A55">
          <w:rPr>
            <w:rFonts w:asciiTheme="minorHAnsi" w:eastAsiaTheme="minorEastAsia" w:hAnsiTheme="minorHAnsi"/>
            <w:sz w:val="22"/>
          </w:rPr>
          <w:tab/>
        </w:r>
        <w:r w:rsidR="00217A55" w:rsidRPr="001A1DE9">
          <w:rPr>
            <w:rStyle w:val="ad"/>
          </w:rPr>
          <w:t>Requirements for the Composition and Content of the NHS Preparations for the Introduction of the System</w:t>
        </w:r>
        <w:r w:rsidR="00217A55">
          <w:rPr>
            <w:webHidden/>
          </w:rPr>
          <w:tab/>
        </w:r>
        <w:r w:rsidR="00217A55">
          <w:rPr>
            <w:webHidden/>
          </w:rPr>
          <w:fldChar w:fldCharType="begin"/>
        </w:r>
        <w:r w:rsidR="00217A55">
          <w:rPr>
            <w:webHidden/>
          </w:rPr>
          <w:instrText xml:space="preserve"> PAGEREF _Toc16104784 \h </w:instrText>
        </w:r>
        <w:r w:rsidR="00217A55">
          <w:rPr>
            <w:webHidden/>
          </w:rPr>
        </w:r>
        <w:r w:rsidR="00217A55">
          <w:rPr>
            <w:webHidden/>
          </w:rPr>
          <w:fldChar w:fldCharType="separate"/>
        </w:r>
        <w:r w:rsidR="00217A55">
          <w:rPr>
            <w:webHidden/>
          </w:rPr>
          <w:t>61</w:t>
        </w:r>
        <w:r w:rsidR="00217A55">
          <w:rPr>
            <w:webHidden/>
          </w:rPr>
          <w:fldChar w:fldCharType="end"/>
        </w:r>
      </w:hyperlink>
    </w:p>
    <w:p w:rsidR="00217A55" w:rsidRDefault="00E423D0">
      <w:pPr>
        <w:pStyle w:val="21"/>
        <w:rPr>
          <w:rFonts w:asciiTheme="minorHAnsi" w:eastAsiaTheme="minorEastAsia" w:hAnsiTheme="minorHAnsi"/>
          <w:noProof/>
        </w:rPr>
      </w:pPr>
      <w:hyperlink w:anchor="_Toc16104785" w:history="1">
        <w:r w:rsidR="00217A55" w:rsidRPr="001A1DE9">
          <w:rPr>
            <w:rStyle w:val="ad"/>
            <w:noProof/>
          </w:rPr>
          <w:t>7.1.</w:t>
        </w:r>
        <w:r w:rsidR="00217A55">
          <w:rPr>
            <w:rFonts w:asciiTheme="minorHAnsi" w:eastAsiaTheme="minorEastAsia" w:hAnsiTheme="minorHAnsi"/>
            <w:noProof/>
          </w:rPr>
          <w:tab/>
        </w:r>
        <w:r w:rsidR="00217A55" w:rsidRPr="001A1DE9">
          <w:rPr>
            <w:rStyle w:val="ad"/>
            <w:noProof/>
          </w:rPr>
          <w:t>Technical Measures</w:t>
        </w:r>
        <w:r w:rsidR="00217A55">
          <w:rPr>
            <w:noProof/>
            <w:webHidden/>
          </w:rPr>
          <w:tab/>
        </w:r>
        <w:r w:rsidR="00217A55">
          <w:rPr>
            <w:noProof/>
            <w:webHidden/>
          </w:rPr>
          <w:fldChar w:fldCharType="begin"/>
        </w:r>
        <w:r w:rsidR="00217A55">
          <w:rPr>
            <w:noProof/>
            <w:webHidden/>
          </w:rPr>
          <w:instrText xml:space="preserve"> PAGEREF _Toc16104785 \h </w:instrText>
        </w:r>
        <w:r w:rsidR="00217A55">
          <w:rPr>
            <w:noProof/>
            <w:webHidden/>
          </w:rPr>
        </w:r>
        <w:r w:rsidR="00217A55">
          <w:rPr>
            <w:noProof/>
            <w:webHidden/>
          </w:rPr>
          <w:fldChar w:fldCharType="separate"/>
        </w:r>
        <w:r w:rsidR="00217A55">
          <w:rPr>
            <w:noProof/>
            <w:webHidden/>
          </w:rPr>
          <w:t>61</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86" w:history="1">
        <w:r w:rsidR="00217A55" w:rsidRPr="001A1DE9">
          <w:rPr>
            <w:rStyle w:val="ad"/>
            <w:noProof/>
          </w:rPr>
          <w:t>7.2.</w:t>
        </w:r>
        <w:r w:rsidR="00217A55">
          <w:rPr>
            <w:rFonts w:asciiTheme="minorHAnsi" w:eastAsiaTheme="minorEastAsia" w:hAnsiTheme="minorHAnsi"/>
            <w:noProof/>
          </w:rPr>
          <w:tab/>
        </w:r>
        <w:r w:rsidR="00217A55" w:rsidRPr="001A1DE9">
          <w:rPr>
            <w:rStyle w:val="ad"/>
            <w:noProof/>
          </w:rPr>
          <w:t>Organizational Activities</w:t>
        </w:r>
        <w:r w:rsidR="00217A55">
          <w:rPr>
            <w:noProof/>
            <w:webHidden/>
          </w:rPr>
          <w:tab/>
        </w:r>
        <w:r w:rsidR="00217A55">
          <w:rPr>
            <w:noProof/>
            <w:webHidden/>
          </w:rPr>
          <w:fldChar w:fldCharType="begin"/>
        </w:r>
        <w:r w:rsidR="00217A55">
          <w:rPr>
            <w:noProof/>
            <w:webHidden/>
          </w:rPr>
          <w:instrText xml:space="preserve"> PAGEREF _Toc16104786 \h </w:instrText>
        </w:r>
        <w:r w:rsidR="00217A55">
          <w:rPr>
            <w:noProof/>
            <w:webHidden/>
          </w:rPr>
        </w:r>
        <w:r w:rsidR="00217A55">
          <w:rPr>
            <w:noProof/>
            <w:webHidden/>
          </w:rPr>
          <w:fldChar w:fldCharType="separate"/>
        </w:r>
        <w:r w:rsidR="00217A55">
          <w:rPr>
            <w:noProof/>
            <w:webHidden/>
          </w:rPr>
          <w:t>61</w:t>
        </w:r>
        <w:r w:rsidR="00217A55">
          <w:rPr>
            <w:noProof/>
            <w:webHidden/>
          </w:rPr>
          <w:fldChar w:fldCharType="end"/>
        </w:r>
      </w:hyperlink>
    </w:p>
    <w:p w:rsidR="00217A55" w:rsidRDefault="00E423D0">
      <w:pPr>
        <w:pStyle w:val="13"/>
        <w:rPr>
          <w:rFonts w:asciiTheme="minorHAnsi" w:eastAsiaTheme="minorEastAsia" w:hAnsiTheme="minorHAnsi"/>
          <w:sz w:val="22"/>
        </w:rPr>
      </w:pPr>
      <w:hyperlink w:anchor="_Toc16104787" w:history="1">
        <w:r w:rsidR="00217A55" w:rsidRPr="001A1DE9">
          <w:rPr>
            <w:rStyle w:val="ad"/>
          </w:rPr>
          <w:t>8.</w:t>
        </w:r>
        <w:r w:rsidR="00217A55">
          <w:rPr>
            <w:rFonts w:asciiTheme="minorHAnsi" w:eastAsiaTheme="minorEastAsia" w:hAnsiTheme="minorHAnsi"/>
            <w:sz w:val="22"/>
          </w:rPr>
          <w:tab/>
        </w:r>
        <w:r w:rsidR="00217A55" w:rsidRPr="001A1DE9">
          <w:rPr>
            <w:rStyle w:val="ad"/>
          </w:rPr>
          <w:t>Documentation Requirements</w:t>
        </w:r>
        <w:r w:rsidR="00217A55">
          <w:rPr>
            <w:webHidden/>
          </w:rPr>
          <w:tab/>
        </w:r>
        <w:r w:rsidR="00217A55">
          <w:rPr>
            <w:webHidden/>
          </w:rPr>
          <w:fldChar w:fldCharType="begin"/>
        </w:r>
        <w:r w:rsidR="00217A55">
          <w:rPr>
            <w:webHidden/>
          </w:rPr>
          <w:instrText xml:space="preserve"> PAGEREF _Toc16104787 \h </w:instrText>
        </w:r>
        <w:r w:rsidR="00217A55">
          <w:rPr>
            <w:webHidden/>
          </w:rPr>
        </w:r>
        <w:r w:rsidR="00217A55">
          <w:rPr>
            <w:webHidden/>
          </w:rPr>
          <w:fldChar w:fldCharType="separate"/>
        </w:r>
        <w:r w:rsidR="00217A55">
          <w:rPr>
            <w:webHidden/>
          </w:rPr>
          <w:t>62</w:t>
        </w:r>
        <w:r w:rsidR="00217A55">
          <w:rPr>
            <w:webHidden/>
          </w:rPr>
          <w:fldChar w:fldCharType="end"/>
        </w:r>
      </w:hyperlink>
    </w:p>
    <w:p w:rsidR="00217A55" w:rsidRDefault="00E423D0">
      <w:pPr>
        <w:pStyle w:val="21"/>
        <w:rPr>
          <w:rFonts w:asciiTheme="minorHAnsi" w:eastAsiaTheme="minorEastAsia" w:hAnsiTheme="minorHAnsi"/>
          <w:noProof/>
        </w:rPr>
      </w:pPr>
      <w:hyperlink w:anchor="_Toc16104788" w:history="1">
        <w:r w:rsidR="00217A55" w:rsidRPr="001A1DE9">
          <w:rPr>
            <w:rStyle w:val="ad"/>
            <w:noProof/>
          </w:rPr>
          <w:t>8.1.</w:t>
        </w:r>
        <w:r w:rsidR="00217A55">
          <w:rPr>
            <w:rFonts w:asciiTheme="minorHAnsi" w:eastAsiaTheme="minorEastAsia" w:hAnsiTheme="minorHAnsi"/>
            <w:noProof/>
          </w:rPr>
          <w:tab/>
        </w:r>
        <w:r w:rsidR="00217A55" w:rsidRPr="001A1DE9">
          <w:rPr>
            <w:rStyle w:val="ad"/>
            <w:noProof/>
          </w:rPr>
          <w:t>List of Documentation Requirements</w:t>
        </w:r>
        <w:r w:rsidR="00217A55">
          <w:rPr>
            <w:noProof/>
            <w:webHidden/>
          </w:rPr>
          <w:tab/>
        </w:r>
        <w:r w:rsidR="00217A55">
          <w:rPr>
            <w:noProof/>
            <w:webHidden/>
          </w:rPr>
          <w:fldChar w:fldCharType="begin"/>
        </w:r>
        <w:r w:rsidR="00217A55">
          <w:rPr>
            <w:noProof/>
            <w:webHidden/>
          </w:rPr>
          <w:instrText xml:space="preserve"> PAGEREF _Toc16104788 \h </w:instrText>
        </w:r>
        <w:r w:rsidR="00217A55">
          <w:rPr>
            <w:noProof/>
            <w:webHidden/>
          </w:rPr>
        </w:r>
        <w:r w:rsidR="00217A55">
          <w:rPr>
            <w:noProof/>
            <w:webHidden/>
          </w:rPr>
          <w:fldChar w:fldCharType="separate"/>
        </w:r>
        <w:r w:rsidR="00217A55">
          <w:rPr>
            <w:noProof/>
            <w:webHidden/>
          </w:rPr>
          <w:t>62</w:t>
        </w:r>
        <w:r w:rsidR="00217A55">
          <w:rPr>
            <w:noProof/>
            <w:webHidden/>
          </w:rPr>
          <w:fldChar w:fldCharType="end"/>
        </w:r>
      </w:hyperlink>
    </w:p>
    <w:p w:rsidR="00217A55" w:rsidRDefault="00E423D0">
      <w:pPr>
        <w:pStyle w:val="21"/>
        <w:rPr>
          <w:rFonts w:asciiTheme="minorHAnsi" w:eastAsiaTheme="minorEastAsia" w:hAnsiTheme="minorHAnsi"/>
          <w:noProof/>
        </w:rPr>
      </w:pPr>
      <w:hyperlink w:anchor="_Toc16104789" w:history="1">
        <w:r w:rsidR="00217A55" w:rsidRPr="001A1DE9">
          <w:rPr>
            <w:rStyle w:val="ad"/>
            <w:noProof/>
          </w:rPr>
          <w:t>8.2.</w:t>
        </w:r>
        <w:r w:rsidR="00217A55">
          <w:rPr>
            <w:rFonts w:asciiTheme="minorHAnsi" w:eastAsiaTheme="minorEastAsia" w:hAnsiTheme="minorHAnsi"/>
            <w:noProof/>
          </w:rPr>
          <w:tab/>
        </w:r>
        <w:r w:rsidR="00217A55" w:rsidRPr="001A1DE9">
          <w:rPr>
            <w:rStyle w:val="ad"/>
            <w:noProof/>
          </w:rPr>
          <w:t>Requirements for Documentation of System Elements</w:t>
        </w:r>
        <w:r w:rsidR="00217A55">
          <w:rPr>
            <w:noProof/>
            <w:webHidden/>
          </w:rPr>
          <w:tab/>
        </w:r>
        <w:r w:rsidR="00217A55">
          <w:rPr>
            <w:noProof/>
            <w:webHidden/>
          </w:rPr>
          <w:fldChar w:fldCharType="begin"/>
        </w:r>
        <w:r w:rsidR="00217A55">
          <w:rPr>
            <w:noProof/>
            <w:webHidden/>
          </w:rPr>
          <w:instrText xml:space="preserve"> PAGEREF _Toc16104789 \h </w:instrText>
        </w:r>
        <w:r w:rsidR="00217A55">
          <w:rPr>
            <w:noProof/>
            <w:webHidden/>
          </w:rPr>
        </w:r>
        <w:r w:rsidR="00217A55">
          <w:rPr>
            <w:noProof/>
            <w:webHidden/>
          </w:rPr>
          <w:fldChar w:fldCharType="separate"/>
        </w:r>
        <w:r w:rsidR="00217A55">
          <w:rPr>
            <w:noProof/>
            <w:webHidden/>
          </w:rPr>
          <w:t>62</w:t>
        </w:r>
        <w:r w:rsidR="00217A55">
          <w:rPr>
            <w:noProof/>
            <w:webHidden/>
          </w:rPr>
          <w:fldChar w:fldCharType="end"/>
        </w:r>
      </w:hyperlink>
    </w:p>
    <w:p w:rsidR="008867FE" w:rsidRPr="00086702" w:rsidRDefault="00605A27" w:rsidP="00605A27">
      <w:pPr>
        <w:ind w:left="426" w:hanging="426"/>
        <w:rPr>
          <w:rFonts w:ascii="Times New Roman" w:hAnsi="Times New Roman" w:cs="Times New Roman"/>
          <w:sz w:val="24"/>
          <w:szCs w:val="24"/>
        </w:rPr>
      </w:pPr>
      <w:r w:rsidRPr="00086702">
        <w:rPr>
          <w:rFonts w:ascii="Times New Roman" w:hAnsi="Times New Roman" w:cs="Times New Roman"/>
          <w:sz w:val="24"/>
          <w:szCs w:val="24"/>
        </w:rPr>
        <w:fldChar w:fldCharType="end"/>
      </w:r>
      <w:r>
        <w:br w:type="page"/>
      </w:r>
    </w:p>
    <w:p w:rsidR="00160E12" w:rsidRPr="00086702" w:rsidRDefault="003E7282" w:rsidP="00E629EF">
      <w:pPr>
        <w:pStyle w:val="1"/>
        <w:numPr>
          <w:ilvl w:val="0"/>
          <w:numId w:val="0"/>
        </w:numPr>
        <w:ind w:left="432" w:hanging="432"/>
      </w:pPr>
      <w:bookmarkStart w:id="1" w:name="_Toc9522708"/>
      <w:bookmarkStart w:id="2" w:name="_Toc12442419"/>
      <w:bookmarkStart w:id="3" w:name="_Toc16104698"/>
      <w:r>
        <w:lastRenderedPageBreak/>
        <w:t>Acronyms</w:t>
      </w:r>
      <w:bookmarkEnd w:id="1"/>
      <w:bookmarkEnd w:id="2"/>
      <w:bookmarkEnd w:id="3"/>
    </w:p>
    <w:p w:rsidR="00785781" w:rsidRPr="00086702" w:rsidRDefault="00785781" w:rsidP="00785781">
      <w:pPr>
        <w:spacing w:after="0" w:line="240" w:lineRule="auto"/>
        <w:rPr>
          <w:rFonts w:ascii="Times New Roman" w:hAnsi="Times New Roman" w:cs="Times New Roman"/>
          <w:sz w:val="32"/>
          <w:szCs w:val="32"/>
          <w:lang w:val="uk-UA"/>
        </w:rPr>
      </w:pPr>
    </w:p>
    <w:p w:rsidR="00D405E4" w:rsidRPr="00086702" w:rsidRDefault="00D405E4" w:rsidP="00D405E4">
      <w:pPr>
        <w:spacing w:before="120" w:after="120" w:line="240" w:lineRule="auto"/>
        <w:rPr>
          <w:rFonts w:ascii="Times New Roman" w:hAnsi="Times New Roman" w:cs="Times New Roman"/>
          <w:sz w:val="24"/>
          <w:szCs w:val="24"/>
        </w:rPr>
      </w:pPr>
      <w:r>
        <w:rPr>
          <w:rFonts w:ascii="Times New Roman" w:hAnsi="Times New Roman"/>
          <w:sz w:val="24"/>
          <w:szCs w:val="24"/>
        </w:rPr>
        <w:t>API – application programming interface</w:t>
      </w:r>
    </w:p>
    <w:p w:rsidR="000D23C1" w:rsidRPr="00086702" w:rsidRDefault="000D23C1" w:rsidP="00D405E4">
      <w:pPr>
        <w:spacing w:before="120" w:after="120" w:line="240" w:lineRule="auto"/>
        <w:rPr>
          <w:rFonts w:ascii="Times New Roman" w:hAnsi="Times New Roman" w:cs="Times New Roman"/>
          <w:sz w:val="24"/>
          <w:szCs w:val="24"/>
        </w:rPr>
      </w:pPr>
      <w:r>
        <w:rPr>
          <w:rFonts w:ascii="Times New Roman" w:hAnsi="Times New Roman"/>
          <w:sz w:val="24"/>
          <w:szCs w:val="24"/>
        </w:rPr>
        <w:t>DRG – diagnostically related groups</w:t>
      </w:r>
    </w:p>
    <w:p w:rsidR="000D23C1" w:rsidRPr="00086702" w:rsidRDefault="000D23C1" w:rsidP="00D405E4">
      <w:pPr>
        <w:spacing w:before="120" w:after="120" w:line="240" w:lineRule="auto"/>
        <w:rPr>
          <w:rFonts w:ascii="Times New Roman" w:hAnsi="Times New Roman" w:cs="Times New Roman"/>
          <w:sz w:val="24"/>
          <w:szCs w:val="24"/>
        </w:rPr>
      </w:pPr>
      <w:r>
        <w:rPr>
          <w:rFonts w:ascii="Times New Roman" w:hAnsi="Times New Roman"/>
          <w:sz w:val="24"/>
          <w:szCs w:val="24"/>
        </w:rPr>
        <w:t>WBS – work breakdown structure</w:t>
      </w:r>
    </w:p>
    <w:p w:rsidR="00D405E4" w:rsidRPr="00086702" w:rsidRDefault="00D405E4" w:rsidP="00D405E4">
      <w:pPr>
        <w:spacing w:before="120" w:after="120" w:line="240" w:lineRule="auto"/>
        <w:rPr>
          <w:rFonts w:ascii="Times New Roman" w:hAnsi="Times New Roman" w:cs="Times New Roman"/>
          <w:sz w:val="24"/>
          <w:szCs w:val="24"/>
        </w:rPr>
      </w:pPr>
      <w:r>
        <w:rPr>
          <w:rFonts w:ascii="Times New Roman" w:hAnsi="Times New Roman"/>
          <w:sz w:val="24"/>
          <w:szCs w:val="24"/>
        </w:rPr>
        <w:t>IS – information system</w:t>
      </w:r>
    </w:p>
    <w:p w:rsidR="00D405E4" w:rsidRPr="00086702" w:rsidRDefault="00D405E4" w:rsidP="00D405E4">
      <w:pPr>
        <w:spacing w:before="120" w:after="120" w:line="240" w:lineRule="auto"/>
        <w:rPr>
          <w:rFonts w:ascii="Times New Roman" w:hAnsi="Times New Roman" w:cs="Times New Roman"/>
          <w:sz w:val="24"/>
          <w:szCs w:val="24"/>
        </w:rPr>
      </w:pPr>
      <w:r>
        <w:rPr>
          <w:rFonts w:ascii="Times New Roman" w:hAnsi="Times New Roman"/>
          <w:sz w:val="24"/>
          <w:szCs w:val="24"/>
        </w:rPr>
        <w:t>HSP – hardware and software package</w:t>
      </w:r>
    </w:p>
    <w:p w:rsidR="00D405E4" w:rsidRPr="00086702" w:rsidRDefault="00D405E4" w:rsidP="00D405E4">
      <w:pPr>
        <w:spacing w:before="120" w:after="120" w:line="240" w:lineRule="auto"/>
        <w:rPr>
          <w:rFonts w:ascii="Times New Roman" w:hAnsi="Times New Roman" w:cs="Times New Roman"/>
          <w:sz w:val="24"/>
          <w:szCs w:val="24"/>
        </w:rPr>
      </w:pPr>
      <w:r>
        <w:rPr>
          <w:rFonts w:ascii="Times New Roman" w:hAnsi="Times New Roman"/>
          <w:sz w:val="24"/>
          <w:szCs w:val="24"/>
        </w:rPr>
        <w:t>AWS – automated workstation</w:t>
      </w:r>
    </w:p>
    <w:p w:rsidR="00D405E4" w:rsidRPr="00086702" w:rsidRDefault="00D405E4" w:rsidP="00D405E4">
      <w:pPr>
        <w:spacing w:before="120" w:after="120" w:line="240" w:lineRule="auto"/>
        <w:rPr>
          <w:rFonts w:ascii="Times New Roman" w:hAnsi="Times New Roman" w:cs="Times New Roman"/>
          <w:sz w:val="24"/>
          <w:szCs w:val="24"/>
        </w:rPr>
      </w:pPr>
      <w:r>
        <w:rPr>
          <w:rFonts w:ascii="Times New Roman" w:hAnsi="Times New Roman"/>
          <w:sz w:val="24"/>
          <w:szCs w:val="24"/>
        </w:rPr>
        <w:t>DB – database</w:t>
      </w:r>
    </w:p>
    <w:p w:rsidR="00D405E4" w:rsidRPr="00086702" w:rsidRDefault="00D405E4" w:rsidP="00D405E4">
      <w:pPr>
        <w:spacing w:before="120" w:after="120" w:line="240" w:lineRule="auto"/>
        <w:rPr>
          <w:rFonts w:ascii="Times New Roman" w:hAnsi="Times New Roman" w:cs="Times New Roman"/>
          <w:sz w:val="24"/>
          <w:szCs w:val="24"/>
        </w:rPr>
      </w:pPr>
      <w:r>
        <w:rPr>
          <w:rFonts w:ascii="Times New Roman" w:hAnsi="Times New Roman"/>
          <w:sz w:val="24"/>
          <w:szCs w:val="24"/>
        </w:rPr>
        <w:t>IIS – internal information space</w:t>
      </w:r>
    </w:p>
    <w:p w:rsidR="0040083C" w:rsidRPr="00086702" w:rsidRDefault="0040083C" w:rsidP="0040083C">
      <w:pPr>
        <w:rPr>
          <w:rFonts w:ascii="Times New Roman" w:hAnsi="Times New Roman" w:cs="Times New Roman"/>
          <w:sz w:val="24"/>
          <w:szCs w:val="24"/>
        </w:rPr>
      </w:pPr>
      <w:r>
        <w:rPr>
          <w:rFonts w:ascii="Times New Roman" w:hAnsi="Times New Roman"/>
          <w:sz w:val="24"/>
          <w:szCs w:val="24"/>
        </w:rPr>
        <w:t>STU – State Treasury of Ukraine</w:t>
      </w:r>
    </w:p>
    <w:p w:rsidR="00CE780C" w:rsidRPr="00086702" w:rsidRDefault="00CE780C" w:rsidP="00CE780C">
      <w:pPr>
        <w:pStyle w:val="Documentdate"/>
        <w:rPr>
          <w:rFonts w:ascii="Times New Roman" w:hAnsi="Times New Roman" w:cs="Times New Roman"/>
          <w:sz w:val="24"/>
          <w:szCs w:val="24"/>
        </w:rPr>
      </w:pPr>
      <w:r>
        <w:rPr>
          <w:rFonts w:ascii="Times New Roman" w:hAnsi="Times New Roman"/>
          <w:bCs/>
          <w:sz w:val="24"/>
          <w:szCs w:val="24"/>
        </w:rPr>
        <w:t>SDS, State Drug Service</w:t>
      </w:r>
      <w:r>
        <w:rPr>
          <w:rFonts w:ascii="Times New Roman" w:hAnsi="Times New Roman"/>
          <w:sz w:val="24"/>
          <w:szCs w:val="24"/>
        </w:rPr>
        <w:t xml:space="preserve"> – State Drugs and Medications Control Service of Ukraine</w:t>
      </w:r>
    </w:p>
    <w:p w:rsidR="000D23C1" w:rsidRPr="00086702" w:rsidRDefault="000D23C1" w:rsidP="000D23C1">
      <w:pPr>
        <w:spacing w:before="120" w:after="120" w:line="240" w:lineRule="auto"/>
        <w:rPr>
          <w:rFonts w:ascii="Times New Roman" w:hAnsi="Times New Roman" w:cs="Times New Roman"/>
          <w:sz w:val="24"/>
          <w:szCs w:val="24"/>
        </w:rPr>
      </w:pPr>
      <w:r>
        <w:rPr>
          <w:rFonts w:ascii="Times New Roman" w:hAnsi="Times New Roman"/>
          <w:sz w:val="24"/>
          <w:szCs w:val="24"/>
        </w:rPr>
        <w:t>SS – state service</w:t>
      </w:r>
    </w:p>
    <w:p w:rsidR="000D23C1" w:rsidRPr="00086702" w:rsidRDefault="000D23C1" w:rsidP="00D405E4">
      <w:pPr>
        <w:spacing w:before="120" w:after="120" w:line="240" w:lineRule="auto"/>
        <w:rPr>
          <w:rFonts w:ascii="Times New Roman" w:hAnsi="Times New Roman" w:cs="Times New Roman"/>
          <w:sz w:val="24"/>
          <w:szCs w:val="24"/>
        </w:rPr>
      </w:pPr>
    </w:p>
    <w:p w:rsidR="00D405E4" w:rsidRPr="00086702" w:rsidRDefault="00D405E4" w:rsidP="00D405E4">
      <w:pPr>
        <w:spacing w:before="120" w:after="120" w:line="240" w:lineRule="auto"/>
        <w:rPr>
          <w:rFonts w:ascii="Times New Roman" w:hAnsi="Times New Roman" w:cs="Times New Roman"/>
          <w:sz w:val="24"/>
          <w:szCs w:val="24"/>
        </w:rPr>
      </w:pPr>
      <w:r>
        <w:rPr>
          <w:rFonts w:ascii="Times New Roman" w:hAnsi="Times New Roman"/>
          <w:sz w:val="24"/>
          <w:szCs w:val="24"/>
        </w:rPr>
        <w:t>EDS – electronic digital signature</w:t>
      </w:r>
    </w:p>
    <w:p w:rsidR="00D405E4" w:rsidRPr="00086702" w:rsidRDefault="00D405E4" w:rsidP="00D405E4">
      <w:pPr>
        <w:spacing w:before="120" w:after="120" w:line="240" w:lineRule="auto"/>
        <w:rPr>
          <w:rFonts w:ascii="Times New Roman" w:hAnsi="Times New Roman" w:cs="Times New Roman"/>
          <w:sz w:val="24"/>
          <w:szCs w:val="24"/>
        </w:rPr>
      </w:pPr>
      <w:r>
        <w:rPr>
          <w:rFonts w:ascii="Times New Roman" w:hAnsi="Times New Roman"/>
          <w:sz w:val="24"/>
          <w:szCs w:val="24"/>
        </w:rPr>
        <w:t>IT – information technologies</w:t>
      </w:r>
    </w:p>
    <w:p w:rsidR="00D405E4" w:rsidRPr="00086702" w:rsidRDefault="0040083C" w:rsidP="00D405E4">
      <w:pPr>
        <w:spacing w:before="120" w:after="120" w:line="240" w:lineRule="auto"/>
        <w:rPr>
          <w:rFonts w:ascii="Times New Roman" w:hAnsi="Times New Roman" w:cs="Times New Roman"/>
          <w:sz w:val="24"/>
          <w:szCs w:val="24"/>
        </w:rPr>
      </w:pPr>
      <w:r>
        <w:rPr>
          <w:rFonts w:ascii="Times New Roman" w:hAnsi="Times New Roman"/>
          <w:sz w:val="24"/>
          <w:szCs w:val="24"/>
        </w:rPr>
        <w:t xml:space="preserve">NHS IS – Information System of the National Health Service of Ukraine (see interpretation in </w:t>
      </w:r>
      <w:r>
        <w:rPr>
          <w:rFonts w:ascii="Times New Roman" w:hAnsi="Times New Roman"/>
          <w:i/>
          <w:sz w:val="24"/>
          <w:szCs w:val="24"/>
        </w:rPr>
        <w:t>2. Glossary</w:t>
      </w:r>
      <w:r>
        <w:rPr>
          <w:rFonts w:ascii="Times New Roman" w:hAnsi="Times New Roman"/>
          <w:sz w:val="24"/>
          <w:szCs w:val="24"/>
        </w:rPr>
        <w:t>)</w:t>
      </w:r>
    </w:p>
    <w:p w:rsidR="0040083C" w:rsidRPr="00086702" w:rsidRDefault="0040083C" w:rsidP="0040083C">
      <w:pPr>
        <w:spacing w:before="120" w:after="120" w:line="240" w:lineRule="auto"/>
        <w:rPr>
          <w:rFonts w:ascii="Times New Roman" w:hAnsi="Times New Roman" w:cs="Times New Roman"/>
          <w:sz w:val="24"/>
          <w:szCs w:val="24"/>
        </w:rPr>
      </w:pPr>
      <w:r>
        <w:rPr>
          <w:rFonts w:ascii="Times New Roman" w:hAnsi="Times New Roman"/>
          <w:sz w:val="24"/>
          <w:szCs w:val="24"/>
        </w:rPr>
        <w:t>ECC – expenditure classification code</w:t>
      </w:r>
    </w:p>
    <w:p w:rsidR="00D405E4" w:rsidRPr="00086702" w:rsidRDefault="00D405E4" w:rsidP="00D405E4">
      <w:pPr>
        <w:spacing w:before="120" w:after="120" w:line="240" w:lineRule="auto"/>
        <w:rPr>
          <w:rFonts w:ascii="Times New Roman" w:hAnsi="Times New Roman" w:cs="Times New Roman"/>
          <w:sz w:val="24"/>
          <w:szCs w:val="24"/>
        </w:rPr>
      </w:pPr>
      <w:r>
        <w:rPr>
          <w:rFonts w:ascii="Times New Roman" w:hAnsi="Times New Roman"/>
          <w:sz w:val="24"/>
          <w:szCs w:val="24"/>
        </w:rPr>
        <w:t xml:space="preserve">CSIP – Comprehensive System for Information Protection </w:t>
      </w:r>
    </w:p>
    <w:p w:rsidR="00D405E4" w:rsidRPr="00086702" w:rsidRDefault="00D405E4" w:rsidP="00D405E4">
      <w:pPr>
        <w:spacing w:before="120" w:after="120" w:line="240" w:lineRule="auto"/>
        <w:rPr>
          <w:rFonts w:ascii="Times New Roman" w:hAnsi="Times New Roman" w:cs="Times New Roman"/>
          <w:sz w:val="24"/>
          <w:szCs w:val="24"/>
        </w:rPr>
      </w:pPr>
      <w:r>
        <w:rPr>
          <w:rFonts w:ascii="Times New Roman" w:hAnsi="Times New Roman"/>
          <w:sz w:val="24"/>
          <w:szCs w:val="24"/>
        </w:rPr>
        <w:t>MIS – medical information systems</w:t>
      </w:r>
    </w:p>
    <w:p w:rsidR="00D405E4" w:rsidRPr="00086702" w:rsidRDefault="00D405E4" w:rsidP="00D405E4">
      <w:pPr>
        <w:spacing w:before="120" w:after="120" w:line="240" w:lineRule="auto"/>
        <w:rPr>
          <w:rFonts w:ascii="Times New Roman" w:hAnsi="Times New Roman" w:cs="Times New Roman"/>
          <w:sz w:val="24"/>
          <w:szCs w:val="24"/>
        </w:rPr>
      </w:pPr>
      <w:r>
        <w:rPr>
          <w:rFonts w:ascii="Times New Roman" w:hAnsi="Times New Roman"/>
          <w:sz w:val="24"/>
          <w:szCs w:val="24"/>
        </w:rPr>
        <w:t>MOH – Ministry of Health</w:t>
      </w:r>
    </w:p>
    <w:p w:rsidR="0040083C" w:rsidRPr="00086702" w:rsidRDefault="0040083C" w:rsidP="0040083C">
      <w:pPr>
        <w:spacing w:before="120" w:after="120" w:line="240" w:lineRule="auto"/>
        <w:rPr>
          <w:rFonts w:ascii="Times New Roman" w:hAnsi="Times New Roman" w:cs="Times New Roman"/>
          <w:sz w:val="24"/>
          <w:szCs w:val="24"/>
        </w:rPr>
      </w:pPr>
      <w:r>
        <w:rPr>
          <w:rFonts w:ascii="Times New Roman" w:hAnsi="Times New Roman"/>
          <w:sz w:val="24"/>
          <w:szCs w:val="24"/>
        </w:rPr>
        <w:t>RI – regulatory information</w:t>
      </w:r>
    </w:p>
    <w:p w:rsidR="00315F66" w:rsidRPr="00086702" w:rsidRDefault="00315F66" w:rsidP="00D405E4">
      <w:pPr>
        <w:spacing w:before="120" w:after="120" w:line="240" w:lineRule="auto"/>
        <w:rPr>
          <w:rFonts w:ascii="Times New Roman" w:hAnsi="Times New Roman" w:cs="Times New Roman"/>
          <w:sz w:val="24"/>
          <w:szCs w:val="24"/>
        </w:rPr>
      </w:pPr>
      <w:r>
        <w:rPr>
          <w:rFonts w:ascii="Times New Roman" w:hAnsi="Times New Roman"/>
          <w:sz w:val="24"/>
          <w:szCs w:val="24"/>
        </w:rPr>
        <w:t>NPSAS – National Public Sector Accounting Standards</w:t>
      </w:r>
    </w:p>
    <w:p w:rsidR="00D405E4" w:rsidRPr="00086702" w:rsidRDefault="00D405E4" w:rsidP="00D405E4">
      <w:pPr>
        <w:spacing w:before="120" w:after="120" w:line="240" w:lineRule="auto"/>
        <w:rPr>
          <w:rFonts w:ascii="Times New Roman" w:hAnsi="Times New Roman" w:cs="Times New Roman"/>
          <w:sz w:val="24"/>
          <w:szCs w:val="24"/>
        </w:rPr>
      </w:pPr>
      <w:r>
        <w:rPr>
          <w:rFonts w:ascii="Times New Roman" w:hAnsi="Times New Roman"/>
          <w:sz w:val="24"/>
          <w:szCs w:val="24"/>
        </w:rPr>
        <w:t>NHS – National Health Service of Ukraine</w:t>
      </w:r>
    </w:p>
    <w:p w:rsidR="00D405E4" w:rsidRPr="00086702" w:rsidRDefault="00D405E4" w:rsidP="00D405E4">
      <w:pPr>
        <w:spacing w:before="120" w:after="120" w:line="240" w:lineRule="auto"/>
        <w:rPr>
          <w:rFonts w:ascii="Times New Roman" w:hAnsi="Times New Roman" w:cs="Times New Roman"/>
          <w:sz w:val="24"/>
          <w:szCs w:val="24"/>
        </w:rPr>
      </w:pPr>
    </w:p>
    <w:p w:rsidR="00D405E4" w:rsidRPr="00086702" w:rsidRDefault="00D405E4" w:rsidP="00D405E4">
      <w:pPr>
        <w:spacing w:before="120" w:after="120" w:line="240" w:lineRule="auto"/>
        <w:rPr>
          <w:rFonts w:ascii="Times New Roman" w:hAnsi="Times New Roman" w:cs="Times New Roman"/>
          <w:sz w:val="24"/>
          <w:szCs w:val="24"/>
        </w:rPr>
      </w:pPr>
      <w:r>
        <w:rPr>
          <w:rFonts w:ascii="Times New Roman" w:hAnsi="Times New Roman"/>
          <w:sz w:val="24"/>
          <w:szCs w:val="24"/>
        </w:rPr>
        <w:t>EIS – electronic interaction system for executive authorities</w:t>
      </w:r>
    </w:p>
    <w:p w:rsidR="00D405E4" w:rsidRPr="00086702" w:rsidRDefault="00D405E4" w:rsidP="00D405E4">
      <w:pPr>
        <w:spacing w:before="120" w:after="120" w:line="240" w:lineRule="auto"/>
        <w:rPr>
          <w:rFonts w:ascii="Times New Roman" w:hAnsi="Times New Roman" w:cs="Times New Roman"/>
          <w:sz w:val="24"/>
          <w:szCs w:val="24"/>
        </w:rPr>
      </w:pPr>
      <w:r>
        <w:rPr>
          <w:rFonts w:ascii="Times New Roman" w:hAnsi="Times New Roman"/>
          <w:sz w:val="24"/>
          <w:szCs w:val="24"/>
        </w:rPr>
        <w:t>DMS – document management system</w:t>
      </w:r>
    </w:p>
    <w:p w:rsidR="00D405E4" w:rsidRPr="00086702" w:rsidRDefault="00D405E4" w:rsidP="00D405E4">
      <w:pPr>
        <w:spacing w:before="120" w:after="120" w:line="240" w:lineRule="auto"/>
        <w:rPr>
          <w:rFonts w:ascii="Times New Roman" w:hAnsi="Times New Roman" w:cs="Times New Roman"/>
          <w:sz w:val="24"/>
          <w:szCs w:val="24"/>
        </w:rPr>
      </w:pPr>
      <w:r>
        <w:rPr>
          <w:rFonts w:ascii="Times New Roman" w:hAnsi="Times New Roman"/>
          <w:sz w:val="24"/>
          <w:szCs w:val="24"/>
        </w:rPr>
        <w:t>DBMS – database management system</w:t>
      </w:r>
    </w:p>
    <w:p w:rsidR="00D405E4" w:rsidRPr="00086702" w:rsidRDefault="00D405E4" w:rsidP="00D405E4">
      <w:pPr>
        <w:spacing w:before="120" w:after="120" w:line="240" w:lineRule="auto"/>
        <w:rPr>
          <w:rFonts w:ascii="Times New Roman" w:hAnsi="Times New Roman" w:cs="Times New Roman"/>
          <w:sz w:val="24"/>
          <w:szCs w:val="24"/>
        </w:rPr>
      </w:pPr>
      <w:proofErr w:type="spellStart"/>
      <w:r>
        <w:rPr>
          <w:rFonts w:ascii="Times New Roman" w:hAnsi="Times New Roman"/>
          <w:sz w:val="24"/>
          <w:szCs w:val="24"/>
        </w:rPr>
        <w:t>SpS</w:t>
      </w:r>
      <w:proofErr w:type="spellEnd"/>
      <w:r>
        <w:rPr>
          <w:rFonts w:ascii="Times New Roman" w:hAnsi="Times New Roman"/>
          <w:sz w:val="24"/>
          <w:szCs w:val="24"/>
        </w:rPr>
        <w:t xml:space="preserve"> – specialized software</w:t>
      </w:r>
    </w:p>
    <w:p w:rsidR="00D405E4" w:rsidRPr="00086702" w:rsidRDefault="00D405E4" w:rsidP="00D405E4">
      <w:pPr>
        <w:spacing w:before="120" w:after="120" w:line="240" w:lineRule="auto"/>
        <w:rPr>
          <w:rFonts w:ascii="Times New Roman" w:hAnsi="Times New Roman" w:cs="Times New Roman"/>
          <w:sz w:val="24"/>
          <w:szCs w:val="24"/>
        </w:rPr>
      </w:pPr>
      <w:proofErr w:type="spellStart"/>
      <w:r>
        <w:rPr>
          <w:rFonts w:ascii="Times New Roman" w:hAnsi="Times New Roman"/>
          <w:sz w:val="24"/>
          <w:szCs w:val="24"/>
        </w:rPr>
        <w:t>ToR</w:t>
      </w:r>
      <w:proofErr w:type="spellEnd"/>
      <w:r>
        <w:rPr>
          <w:rFonts w:ascii="Times New Roman" w:hAnsi="Times New Roman"/>
          <w:sz w:val="24"/>
          <w:szCs w:val="24"/>
        </w:rPr>
        <w:t xml:space="preserve"> – Terms of Reference</w:t>
      </w:r>
    </w:p>
    <w:p w:rsidR="00315F66" w:rsidRPr="00086702" w:rsidRDefault="00315F66" w:rsidP="00F0010F">
      <w:pPr>
        <w:spacing w:before="120" w:after="120" w:line="240" w:lineRule="auto"/>
        <w:rPr>
          <w:rFonts w:ascii="Times New Roman" w:hAnsi="Times New Roman" w:cs="Times New Roman"/>
          <w:sz w:val="24"/>
          <w:szCs w:val="24"/>
        </w:rPr>
      </w:pPr>
      <w:r>
        <w:rPr>
          <w:rFonts w:ascii="Times New Roman" w:hAnsi="Times New Roman"/>
          <w:sz w:val="24"/>
          <w:szCs w:val="24"/>
        </w:rPr>
        <w:t>(eHealth) CC – central component (of eHealth)</w:t>
      </w:r>
    </w:p>
    <w:p w:rsidR="00160E12" w:rsidRPr="00086702" w:rsidRDefault="00160E12" w:rsidP="00F0010F">
      <w:pPr>
        <w:spacing w:before="120" w:after="120" w:line="240" w:lineRule="auto"/>
        <w:rPr>
          <w:rFonts w:ascii="Times New Roman" w:hAnsi="Times New Roman" w:cs="Times New Roman"/>
          <w:sz w:val="24"/>
          <w:szCs w:val="24"/>
        </w:rPr>
      </w:pPr>
      <w:r>
        <w:rPr>
          <w:rFonts w:ascii="Times New Roman" w:hAnsi="Times New Roman"/>
          <w:sz w:val="24"/>
          <w:szCs w:val="24"/>
        </w:rPr>
        <w:t>DPC – data processing center</w:t>
      </w:r>
    </w:p>
    <w:p w:rsidR="00770BE2" w:rsidRPr="00086702" w:rsidRDefault="00770BE2" w:rsidP="00F0010F">
      <w:pPr>
        <w:spacing w:before="120" w:after="120" w:line="240" w:lineRule="auto"/>
        <w:rPr>
          <w:rFonts w:ascii="Times New Roman" w:hAnsi="Times New Roman" w:cs="Times New Roman"/>
          <w:sz w:val="18"/>
          <w:szCs w:val="24"/>
        </w:rPr>
      </w:pPr>
      <w:r>
        <w:br w:type="page"/>
      </w:r>
    </w:p>
    <w:p w:rsidR="00160E12" w:rsidRPr="00086702" w:rsidRDefault="003E7282" w:rsidP="00E629EF">
      <w:pPr>
        <w:pStyle w:val="1"/>
        <w:numPr>
          <w:ilvl w:val="0"/>
          <w:numId w:val="0"/>
        </w:numPr>
        <w:ind w:left="432" w:hanging="432"/>
      </w:pPr>
      <w:bookmarkStart w:id="4" w:name="_Toc9522709"/>
      <w:bookmarkStart w:id="5" w:name="_Toc12442420"/>
      <w:bookmarkStart w:id="6" w:name="_Toc16104699"/>
      <w:r>
        <w:lastRenderedPageBreak/>
        <w:t>Glossary</w:t>
      </w:r>
      <w:bookmarkEnd w:id="4"/>
      <w:bookmarkEnd w:id="5"/>
      <w:bookmarkEnd w:id="6"/>
    </w:p>
    <w:p w:rsidR="00785781" w:rsidRPr="00086702" w:rsidRDefault="00785781" w:rsidP="006F6B3E">
      <w:pPr>
        <w:pStyle w:val="Documentdate"/>
        <w:rPr>
          <w:rFonts w:ascii="Times New Roman" w:hAnsi="Times New Roman" w:cs="Times New Roman"/>
          <w:b/>
          <w:sz w:val="24"/>
          <w:szCs w:val="24"/>
          <w:lang w:val="uk-UA"/>
        </w:rPr>
      </w:pP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sz w:val="24"/>
          <w:szCs w:val="24"/>
        </w:rPr>
        <w:t>Authorization, authentication</w:t>
      </w:r>
      <w:r w:rsidRPr="00D97AEC">
        <w:rPr>
          <w:rFonts w:ascii="Times New Roman" w:hAnsi="Times New Roman"/>
          <w:sz w:val="24"/>
          <w:szCs w:val="24"/>
        </w:rPr>
        <w:t xml:space="preserve"> – </w:t>
      </w:r>
      <w:r>
        <w:rPr>
          <w:rFonts w:ascii="Times New Roman" w:hAnsi="Times New Roman"/>
          <w:sz w:val="24"/>
          <w:szCs w:val="24"/>
        </w:rPr>
        <w:t xml:space="preserve">verification of user access rights by the </w:t>
      </w:r>
      <w:r w:rsidR="00D97AEC">
        <w:rPr>
          <w:rFonts w:ascii="Times New Roman" w:hAnsi="Times New Roman"/>
          <w:sz w:val="24"/>
          <w:szCs w:val="24"/>
        </w:rPr>
        <w:t>username</w:t>
      </w:r>
      <w:r>
        <w:rPr>
          <w:rFonts w:ascii="Times New Roman" w:hAnsi="Times New Roman"/>
          <w:sz w:val="24"/>
          <w:szCs w:val="24"/>
        </w:rPr>
        <w:t xml:space="preserve"> and password entered, and obtaining access to resources according to the rights granted.</w:t>
      </w: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sz w:val="24"/>
          <w:szCs w:val="24"/>
        </w:rPr>
        <w:t>Database</w:t>
      </w:r>
      <w:r w:rsidRPr="00D97AEC">
        <w:rPr>
          <w:rFonts w:ascii="Times New Roman" w:hAnsi="Times New Roman"/>
          <w:sz w:val="24"/>
          <w:szCs w:val="24"/>
        </w:rPr>
        <w:t xml:space="preserve"> – </w:t>
      </w:r>
      <w:r>
        <w:rPr>
          <w:rFonts w:ascii="Times New Roman" w:hAnsi="Times New Roman"/>
          <w:sz w:val="24"/>
          <w:szCs w:val="24"/>
        </w:rPr>
        <w:t xml:space="preserve">large structured collection of data organized with a view to obtain analytical reports to support managerial decision making. Such a data collection is integrated, consistent, pertains to some particular subject and contains time references. </w:t>
      </w:r>
    </w:p>
    <w:p w:rsidR="008E3BCF" w:rsidRPr="00086702" w:rsidRDefault="008E3BCF" w:rsidP="006F6B3E">
      <w:pPr>
        <w:pStyle w:val="Documentdate"/>
        <w:rPr>
          <w:rFonts w:ascii="Times New Roman" w:hAnsi="Times New Roman" w:cs="Times New Roman"/>
          <w:b/>
          <w:sz w:val="24"/>
          <w:szCs w:val="24"/>
        </w:rPr>
      </w:pPr>
      <w:r>
        <w:rPr>
          <w:rFonts w:ascii="Times New Roman" w:hAnsi="Times New Roman"/>
          <w:b/>
          <w:sz w:val="24"/>
          <w:szCs w:val="24"/>
        </w:rPr>
        <w:t>Suggested text</w:t>
      </w:r>
    </w:p>
    <w:p w:rsidR="008E3BCF" w:rsidRPr="00086702" w:rsidRDefault="008E3BCF" w:rsidP="008E3BCF">
      <w:pPr>
        <w:pStyle w:val="Documentdate"/>
        <w:rPr>
          <w:rFonts w:ascii="Times New Roman" w:hAnsi="Times New Roman" w:cs="Times New Roman"/>
          <w:sz w:val="24"/>
          <w:szCs w:val="24"/>
        </w:rPr>
      </w:pPr>
      <w:r>
        <w:rPr>
          <w:rFonts w:ascii="Times New Roman" w:hAnsi="Times New Roman"/>
          <w:b/>
          <w:sz w:val="24"/>
          <w:szCs w:val="24"/>
        </w:rPr>
        <w:t>Contractor</w:t>
      </w:r>
      <w:r w:rsidRPr="00D97AEC">
        <w:rPr>
          <w:rFonts w:ascii="Times New Roman" w:hAnsi="Times New Roman"/>
          <w:sz w:val="24"/>
          <w:szCs w:val="24"/>
        </w:rPr>
        <w:t xml:space="preserve"> – </w:t>
      </w:r>
      <w:r>
        <w:rPr>
          <w:rFonts w:ascii="Times New Roman" w:hAnsi="Times New Roman"/>
          <w:sz w:val="24"/>
          <w:szCs w:val="24"/>
        </w:rPr>
        <w:t>legal entity or consortium of legal entities that perform design, development, testing, piloting and commissioning of an automated information system (AIS), provides maintenance and support for the AIS at the initial stage of system operation.</w:t>
      </w:r>
    </w:p>
    <w:p w:rsidR="009B3DBB" w:rsidRPr="00086702" w:rsidRDefault="009B3DBB" w:rsidP="008E3BCF">
      <w:pPr>
        <w:pStyle w:val="Documentdate"/>
        <w:rPr>
          <w:rFonts w:ascii="Times New Roman" w:hAnsi="Times New Roman" w:cs="Times New Roman"/>
          <w:sz w:val="24"/>
          <w:szCs w:val="24"/>
        </w:rPr>
      </w:pPr>
      <w:r>
        <w:rPr>
          <w:rFonts w:ascii="Times New Roman" w:hAnsi="Times New Roman"/>
          <w:b/>
          <w:sz w:val="24"/>
          <w:szCs w:val="24"/>
        </w:rPr>
        <w:t xml:space="preserve">Software Platform </w:t>
      </w:r>
      <w:r w:rsidR="00D97AEC">
        <w:rPr>
          <w:rFonts w:ascii="Times New Roman" w:hAnsi="Times New Roman"/>
          <w:b/>
          <w:sz w:val="24"/>
          <w:szCs w:val="24"/>
        </w:rPr>
        <w:t>Vendor</w:t>
      </w:r>
      <w:r w:rsidRPr="00D97AEC">
        <w:rPr>
          <w:rFonts w:ascii="Times New Roman" w:hAnsi="Times New Roman"/>
          <w:bCs/>
          <w:i/>
          <w:iCs/>
          <w:sz w:val="24"/>
          <w:szCs w:val="24"/>
        </w:rPr>
        <w:t xml:space="preserve"> – </w:t>
      </w:r>
      <w:r>
        <w:rPr>
          <w:rFonts w:ascii="Times New Roman" w:hAnsi="Times New Roman"/>
          <w:sz w:val="24"/>
          <w:szCs w:val="24"/>
        </w:rPr>
        <w:t>company that developed the platform on which the NHS IS will be implemented. This company is not directly involved in the implementation of the NHS IS, but provides its platform on the conditions of licensing or transfer of ownership.</w:t>
      </w:r>
    </w:p>
    <w:p w:rsidR="008E3BCF" w:rsidRPr="00086702" w:rsidRDefault="008E3BCF" w:rsidP="008E3BCF">
      <w:pPr>
        <w:pStyle w:val="Documentdate"/>
        <w:rPr>
          <w:rFonts w:ascii="Times New Roman" w:hAnsi="Times New Roman" w:cs="Times New Roman"/>
          <w:sz w:val="24"/>
          <w:szCs w:val="24"/>
        </w:rPr>
      </w:pPr>
      <w:r>
        <w:rPr>
          <w:rFonts w:ascii="Times New Roman" w:hAnsi="Times New Roman"/>
          <w:b/>
          <w:bCs/>
          <w:sz w:val="24"/>
          <w:szCs w:val="24"/>
        </w:rPr>
        <w:t>Customer</w:t>
      </w:r>
      <w:r>
        <w:rPr>
          <w:rFonts w:ascii="Times New Roman" w:hAnsi="Times New Roman"/>
          <w:sz w:val="24"/>
          <w:szCs w:val="24"/>
        </w:rPr>
        <w:t xml:space="preserve"> – organization that commissions and accepts the AIS, and effects payments according to the project contracts. </w:t>
      </w: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bCs/>
          <w:sz w:val="24"/>
          <w:szCs w:val="24"/>
        </w:rPr>
        <w:t xml:space="preserve">Global Budget </w:t>
      </w:r>
      <w:r>
        <w:rPr>
          <w:rFonts w:ascii="Times New Roman" w:hAnsi="Times New Roman"/>
          <w:sz w:val="24"/>
          <w:szCs w:val="24"/>
        </w:rPr>
        <w:t>is a health care service financing model whereby services provided by a health care facility are procured by the National Health Service within a set general limit, regardless of the quantity and cost of each of the services provided.</w:t>
      </w: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sz w:val="24"/>
          <w:szCs w:val="24"/>
        </w:rPr>
        <w:t>Diagnostically Related Groups (DRG)</w:t>
      </w:r>
      <w:r>
        <w:rPr>
          <w:rFonts w:ascii="Times New Roman" w:hAnsi="Times New Roman"/>
          <w:sz w:val="24"/>
          <w:szCs w:val="24"/>
        </w:rPr>
        <w:t xml:space="preserve"> </w:t>
      </w:r>
      <w:r w:rsidR="00D97AEC">
        <w:rPr>
          <w:rFonts w:ascii="Times New Roman" w:hAnsi="Times New Roman"/>
          <w:sz w:val="24"/>
          <w:szCs w:val="24"/>
        </w:rPr>
        <w:t>–</w:t>
      </w:r>
      <w:r>
        <w:rPr>
          <w:rFonts w:ascii="Times New Roman" w:hAnsi="Times New Roman"/>
          <w:sz w:val="24"/>
          <w:szCs w:val="24"/>
        </w:rPr>
        <w:t xml:space="preserve"> health care financing model whereby all the treatment cases are grouped together according to certain criteria.</w:t>
      </w:r>
    </w:p>
    <w:p w:rsidR="00460BE8" w:rsidRPr="00086702" w:rsidRDefault="00217A55" w:rsidP="006F6B3E">
      <w:pPr>
        <w:pStyle w:val="Documentdate"/>
        <w:rPr>
          <w:rFonts w:ascii="Times New Roman" w:hAnsi="Times New Roman" w:cs="Times New Roman"/>
          <w:b/>
          <w:sz w:val="24"/>
          <w:szCs w:val="24"/>
        </w:rPr>
      </w:pPr>
      <w:r>
        <w:rPr>
          <w:rFonts w:ascii="Times New Roman" w:hAnsi="Times New Roman"/>
          <w:b/>
          <w:sz w:val="24"/>
          <w:szCs w:val="24"/>
        </w:rPr>
        <w:t>Query</w:t>
      </w:r>
      <w:r w:rsidR="00460BE8" w:rsidRPr="00D97AEC">
        <w:rPr>
          <w:rFonts w:ascii="Times New Roman" w:hAnsi="Times New Roman"/>
          <w:sz w:val="24"/>
          <w:szCs w:val="24"/>
        </w:rPr>
        <w:t xml:space="preserve"> – </w:t>
      </w:r>
      <w:r w:rsidR="00460BE8">
        <w:rPr>
          <w:rFonts w:ascii="Times New Roman" w:hAnsi="Times New Roman"/>
          <w:sz w:val="24"/>
          <w:szCs w:val="24"/>
        </w:rPr>
        <w:t>message received through various communication channels, which demands taking certain action: providing information, eliminating the incident, providing administrative service, official response, etc.</w:t>
      </w: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sz w:val="24"/>
          <w:szCs w:val="24"/>
        </w:rPr>
        <w:t>Information object</w:t>
      </w:r>
      <w:r>
        <w:rPr>
          <w:rFonts w:ascii="Times New Roman" w:hAnsi="Times New Roman"/>
          <w:sz w:val="24"/>
          <w:szCs w:val="24"/>
        </w:rPr>
        <w:t xml:space="preserve"> – content information in one of the permitted data types (for instance, personal data of the user, publications, etc.) consisting of metadata (descriptive information) and the full text of the material to which the metadata contains a link. In some cases, the full text may be missing. Only metadata is integrated and stored in the IIS. The full texts are stored in the data warehouse.</w:t>
      </w: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sz w:val="24"/>
          <w:szCs w:val="24"/>
        </w:rPr>
        <w:t>Information resources</w:t>
      </w:r>
      <w:r>
        <w:rPr>
          <w:rFonts w:ascii="Times New Roman" w:hAnsi="Times New Roman"/>
          <w:sz w:val="24"/>
          <w:szCs w:val="24"/>
        </w:rPr>
        <w:t xml:space="preserve"> – subject-matter information units, functional services, and software.</w:t>
      </w:r>
    </w:p>
    <w:p w:rsidR="00785781" w:rsidRPr="00086702" w:rsidRDefault="00785781" w:rsidP="006F6B3E">
      <w:pPr>
        <w:pStyle w:val="Documentdate"/>
        <w:rPr>
          <w:rFonts w:ascii="Times New Roman" w:hAnsi="Times New Roman" w:cs="Times New Roman"/>
          <w:sz w:val="24"/>
          <w:szCs w:val="24"/>
        </w:rPr>
      </w:pPr>
      <w:r>
        <w:rPr>
          <w:rFonts w:ascii="Times New Roman" w:hAnsi="Times New Roman"/>
          <w:b/>
          <w:bCs/>
          <w:sz w:val="24"/>
          <w:szCs w:val="24"/>
        </w:rPr>
        <w:t>Information system (IS)</w:t>
      </w:r>
      <w:r>
        <w:rPr>
          <w:rFonts w:ascii="Times New Roman" w:hAnsi="Times New Roman"/>
          <w:sz w:val="24"/>
          <w:szCs w:val="24"/>
        </w:rPr>
        <w:t xml:space="preserve"> – a set of software, hardware; informational, organizational, technological tools and personnel, intended for the collection, initial processing, storage, retrieval, further processing and issuance of data in a given form to solve a variety of professional problems of the users of the system.</w:t>
      </w:r>
    </w:p>
    <w:p w:rsidR="000909E9" w:rsidRPr="00086702" w:rsidRDefault="000909E9" w:rsidP="000909E9">
      <w:pPr>
        <w:pStyle w:val="Documentdate"/>
        <w:rPr>
          <w:rFonts w:ascii="Times New Roman" w:hAnsi="Times New Roman" w:cs="Times New Roman"/>
          <w:sz w:val="24"/>
          <w:szCs w:val="24"/>
        </w:rPr>
      </w:pPr>
      <w:r>
        <w:rPr>
          <w:rFonts w:ascii="Times New Roman" w:hAnsi="Times New Roman"/>
          <w:b/>
          <w:bCs/>
          <w:sz w:val="24"/>
          <w:szCs w:val="24"/>
        </w:rPr>
        <w:t xml:space="preserve">Capitation – </w:t>
      </w:r>
      <w:r>
        <w:rPr>
          <w:rFonts w:ascii="Times New Roman" w:hAnsi="Times New Roman"/>
          <w:sz w:val="24"/>
          <w:szCs w:val="24"/>
        </w:rPr>
        <w:t>compensation amount calculated as the product of the capitation rate and the number of declarations signed with primary care physicians (</w:t>
      </w:r>
      <w:proofErr w:type="gramStart"/>
      <w:r>
        <w:rPr>
          <w:rFonts w:ascii="Times New Roman" w:hAnsi="Times New Roman"/>
          <w:sz w:val="24"/>
          <w:szCs w:val="24"/>
        </w:rPr>
        <w:t>taking into account</w:t>
      </w:r>
      <w:proofErr w:type="gramEnd"/>
      <w:r>
        <w:rPr>
          <w:rFonts w:ascii="Times New Roman" w:hAnsi="Times New Roman"/>
          <w:sz w:val="24"/>
          <w:szCs w:val="24"/>
        </w:rPr>
        <w:t xml:space="preserve"> age groups and other factors).</w:t>
      </w:r>
    </w:p>
    <w:p w:rsidR="000909E9" w:rsidRPr="00086702" w:rsidRDefault="000909E9" w:rsidP="000909E9">
      <w:pPr>
        <w:pStyle w:val="Documentdate"/>
        <w:rPr>
          <w:rFonts w:ascii="Times New Roman" w:hAnsi="Times New Roman" w:cs="Times New Roman"/>
          <w:sz w:val="24"/>
          <w:szCs w:val="24"/>
        </w:rPr>
      </w:pPr>
      <w:r>
        <w:rPr>
          <w:rFonts w:ascii="Times New Roman" w:hAnsi="Times New Roman"/>
          <w:b/>
          <w:bCs/>
          <w:sz w:val="24"/>
          <w:szCs w:val="24"/>
        </w:rPr>
        <w:t>Categorization</w:t>
      </w:r>
      <w:r>
        <w:rPr>
          <w:rFonts w:ascii="Times New Roman" w:hAnsi="Times New Roman"/>
          <w:sz w:val="24"/>
          <w:szCs w:val="24"/>
        </w:rPr>
        <w:t xml:space="preserve"> – distribution of information into subject-matter units.</w:t>
      </w:r>
    </w:p>
    <w:p w:rsidR="000909E9" w:rsidRPr="00086702" w:rsidRDefault="000909E9">
      <w:pPr>
        <w:pStyle w:val="Documentdate"/>
        <w:rPr>
          <w:rFonts w:ascii="Times New Roman" w:hAnsi="Times New Roman" w:cs="Times New Roman"/>
          <w:b/>
          <w:bCs/>
          <w:sz w:val="24"/>
          <w:szCs w:val="24"/>
        </w:rPr>
      </w:pPr>
      <w:r>
        <w:rPr>
          <w:rFonts w:ascii="Times New Roman" w:hAnsi="Times New Roman"/>
          <w:b/>
          <w:bCs/>
          <w:sz w:val="24"/>
          <w:szCs w:val="24"/>
        </w:rPr>
        <w:t>(NHS) Customers</w:t>
      </w:r>
      <w:r>
        <w:rPr>
          <w:rFonts w:ascii="Times New Roman" w:hAnsi="Times New Roman"/>
          <w:sz w:val="24"/>
          <w:szCs w:val="24"/>
        </w:rPr>
        <w:t xml:space="preserve"> – legal or natural persons who submit their requests/demands as part of the implementation of the Medical Guarantee Program.</w:t>
      </w:r>
    </w:p>
    <w:p w:rsidR="0040083C" w:rsidRPr="00086702" w:rsidRDefault="00CF1DEB" w:rsidP="006F6B3E">
      <w:pPr>
        <w:pStyle w:val="Documentdate"/>
        <w:rPr>
          <w:rFonts w:ascii="Times New Roman" w:hAnsi="Times New Roman" w:cs="Times New Roman"/>
          <w:sz w:val="24"/>
          <w:szCs w:val="24"/>
        </w:rPr>
      </w:pPr>
      <w:r>
        <w:rPr>
          <w:rFonts w:ascii="Times New Roman" w:hAnsi="Times New Roman"/>
          <w:b/>
          <w:bCs/>
          <w:sz w:val="24"/>
          <w:szCs w:val="24"/>
        </w:rPr>
        <w:t>Key user</w:t>
      </w:r>
      <w:r>
        <w:rPr>
          <w:rFonts w:ascii="Times New Roman" w:hAnsi="Times New Roman"/>
          <w:sz w:val="24"/>
          <w:szCs w:val="24"/>
        </w:rPr>
        <w:t xml:space="preserve"> (of </w:t>
      </w:r>
      <w:r w:rsidR="00D97AEC">
        <w:rPr>
          <w:rFonts w:ascii="Times New Roman" w:hAnsi="Times New Roman"/>
          <w:sz w:val="24"/>
          <w:szCs w:val="24"/>
        </w:rPr>
        <w:t>an</w:t>
      </w:r>
      <w:r>
        <w:rPr>
          <w:rFonts w:ascii="Times New Roman" w:hAnsi="Times New Roman"/>
          <w:sz w:val="24"/>
          <w:szCs w:val="24"/>
        </w:rPr>
        <w:t xml:space="preserve"> information system) – an employee of an organization specializing in his/her functional area, as well as processes or software modules automated by means of the information system. The key user maintains the depth of expansion and integration, and represents professional interests of his/her department in the project team. He/she also serves as a contact person between the colleagues in his/her department, the software vendor, and the project manager. The key user can independently provide the necessary training to his/her colleagues. </w:t>
      </w:r>
      <w:r>
        <w:rPr>
          <w:rFonts w:ascii="Times New Roman" w:hAnsi="Times New Roman"/>
          <w:b/>
          <w:sz w:val="24"/>
          <w:szCs w:val="24"/>
        </w:rPr>
        <w:t>Comprehensive System for Information Protection (CSIP)</w:t>
      </w:r>
      <w:r>
        <w:rPr>
          <w:rFonts w:ascii="Times New Roman" w:hAnsi="Times New Roman"/>
          <w:sz w:val="24"/>
          <w:szCs w:val="24"/>
        </w:rPr>
        <w:t xml:space="preserve"> – a set of organizational, engineering, and technical measures designed to protect information from disclosure, leakage and unauthorized access (this status is awarded by the State Service of Special Communications and Information Protection of Ukraine).</w:t>
      </w:r>
    </w:p>
    <w:p w:rsidR="000909E9" w:rsidRPr="00086702" w:rsidRDefault="000909E9" w:rsidP="000909E9">
      <w:pPr>
        <w:pStyle w:val="Documentdate"/>
        <w:rPr>
          <w:rFonts w:ascii="Times New Roman" w:hAnsi="Times New Roman" w:cs="Times New Roman"/>
          <w:sz w:val="24"/>
          <w:szCs w:val="24"/>
        </w:rPr>
      </w:pPr>
      <w:r>
        <w:rPr>
          <w:rFonts w:ascii="Times New Roman" w:hAnsi="Times New Roman"/>
          <w:b/>
          <w:bCs/>
          <w:sz w:val="24"/>
          <w:szCs w:val="24"/>
        </w:rPr>
        <w:t>Consolidated Information</w:t>
      </w:r>
      <w:r>
        <w:rPr>
          <w:rFonts w:ascii="Times New Roman" w:hAnsi="Times New Roman"/>
          <w:sz w:val="24"/>
          <w:szCs w:val="24"/>
        </w:rPr>
        <w:t xml:space="preserve"> – information that undergone some preliminary preparation (taken from various sources, analyzed, evaluated and structured) to meet the information needs of users. By some definitions, it comprises open knowledge that is difficult to access in its original form and is distributed between many sources.</w:t>
      </w:r>
    </w:p>
    <w:p w:rsidR="00F74B39" w:rsidRPr="00086702" w:rsidRDefault="00F74B39">
      <w:pPr>
        <w:pStyle w:val="Documentdate"/>
        <w:rPr>
          <w:rFonts w:ascii="Times New Roman" w:hAnsi="Times New Roman" w:cs="Times New Roman"/>
          <w:b/>
          <w:bCs/>
          <w:sz w:val="24"/>
          <w:szCs w:val="24"/>
        </w:rPr>
      </w:pPr>
      <w:r>
        <w:rPr>
          <w:rFonts w:ascii="Times New Roman" w:hAnsi="Times New Roman"/>
          <w:b/>
          <w:bCs/>
          <w:sz w:val="24"/>
          <w:szCs w:val="24"/>
        </w:rPr>
        <w:lastRenderedPageBreak/>
        <w:t>Contact Center</w:t>
      </w:r>
      <w:r>
        <w:rPr>
          <w:rFonts w:ascii="Times New Roman" w:hAnsi="Times New Roman"/>
          <w:sz w:val="24"/>
          <w:szCs w:val="24"/>
        </w:rPr>
        <w:t xml:space="preserve"> – a specialized organization or dedicated unit in an organization that is responsible for processing queries and providing information through voice, electronic and other communication channels for the benefit of the parent organization.</w:t>
      </w:r>
    </w:p>
    <w:p w:rsidR="000909E9" w:rsidRPr="00086702" w:rsidRDefault="000909E9">
      <w:pPr>
        <w:pStyle w:val="Documentdate"/>
        <w:rPr>
          <w:rFonts w:ascii="Times New Roman" w:hAnsi="Times New Roman" w:cs="Times New Roman"/>
          <w:b/>
          <w:bCs/>
          <w:sz w:val="24"/>
          <w:szCs w:val="24"/>
        </w:rPr>
      </w:pPr>
      <w:r>
        <w:rPr>
          <w:rFonts w:ascii="Times New Roman" w:hAnsi="Times New Roman"/>
          <w:b/>
          <w:bCs/>
          <w:sz w:val="24"/>
          <w:szCs w:val="24"/>
        </w:rPr>
        <w:t>(NHS) Contractors</w:t>
      </w:r>
      <w:r>
        <w:rPr>
          <w:rFonts w:ascii="Times New Roman" w:hAnsi="Times New Roman"/>
          <w:sz w:val="24"/>
          <w:szCs w:val="24"/>
        </w:rPr>
        <w:t xml:space="preserve"> – health care providers (working under the Medical Guarantees Program) and medicine retailers (working under the Affordable Medicines Reimbursement Program). See: </w:t>
      </w:r>
      <w:r>
        <w:rPr>
          <w:rFonts w:ascii="Times New Roman" w:hAnsi="Times New Roman"/>
          <w:i/>
          <w:iCs/>
          <w:sz w:val="24"/>
          <w:szCs w:val="24"/>
        </w:rPr>
        <w:t>(NHS)</w:t>
      </w:r>
      <w:r>
        <w:rPr>
          <w:rFonts w:ascii="Times New Roman" w:hAnsi="Times New Roman"/>
          <w:sz w:val="24"/>
          <w:szCs w:val="24"/>
        </w:rPr>
        <w:t xml:space="preserve"> </w:t>
      </w:r>
      <w:r>
        <w:rPr>
          <w:rFonts w:ascii="Times New Roman" w:hAnsi="Times New Roman"/>
          <w:i/>
          <w:iCs/>
          <w:sz w:val="24"/>
          <w:szCs w:val="24"/>
        </w:rPr>
        <w:t>Suppliers</w:t>
      </w:r>
      <w:r>
        <w:rPr>
          <w:rFonts w:ascii="Times New Roman" w:hAnsi="Times New Roman"/>
          <w:sz w:val="24"/>
          <w:szCs w:val="24"/>
        </w:rPr>
        <w:t>.</w:t>
      </w: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sz w:val="24"/>
          <w:szCs w:val="24"/>
        </w:rPr>
        <w:t xml:space="preserve">Medical </w:t>
      </w:r>
      <w:r w:rsidR="00D97AEC">
        <w:rPr>
          <w:rFonts w:ascii="Times New Roman" w:hAnsi="Times New Roman"/>
          <w:b/>
          <w:sz w:val="24"/>
          <w:szCs w:val="24"/>
        </w:rPr>
        <w:t>P</w:t>
      </w:r>
      <w:r>
        <w:rPr>
          <w:rFonts w:ascii="Times New Roman" w:hAnsi="Times New Roman"/>
          <w:b/>
          <w:sz w:val="24"/>
          <w:szCs w:val="24"/>
        </w:rPr>
        <w:t>roviders (including primary care providers)</w:t>
      </w:r>
      <w:r>
        <w:rPr>
          <w:rFonts w:ascii="Times New Roman" w:hAnsi="Times New Roman"/>
          <w:sz w:val="24"/>
          <w:szCs w:val="24"/>
        </w:rPr>
        <w:t xml:space="preserve"> – health care institutions of all forms of ownership and individual entrepreneurs licensed for medical practice, which have signed an agreement on public health care with the NHS.</w:t>
      </w: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sz w:val="24"/>
          <w:szCs w:val="24"/>
        </w:rPr>
        <w:t>National Health Service of Ukraine (NHS) –</w:t>
      </w:r>
      <w:r>
        <w:rPr>
          <w:rFonts w:ascii="Times New Roman" w:hAnsi="Times New Roman"/>
          <w:sz w:val="24"/>
          <w:szCs w:val="24"/>
        </w:rPr>
        <w:t xml:space="preserve"> central executive body implementing state policy in the field of state financial guarantees for public health care.</w:t>
      </w: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sz w:val="24"/>
          <w:szCs w:val="24"/>
        </w:rPr>
        <w:t>National Public Sector Accounting Standards (NPSAS)</w:t>
      </w:r>
      <w:r>
        <w:rPr>
          <w:rFonts w:ascii="Times New Roman" w:hAnsi="Times New Roman"/>
          <w:sz w:val="24"/>
          <w:szCs w:val="24"/>
        </w:rPr>
        <w:t xml:space="preserve"> – a regulation approved by the Ministry of Finance of Ukraine, which defines the principles and methods of accounting and financial reporting in the public sector in Ukraine.</w:t>
      </w: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sz w:val="24"/>
          <w:szCs w:val="24"/>
        </w:rPr>
        <w:t>Omn</w:t>
      </w:r>
      <w:r>
        <w:rPr>
          <w:rFonts w:ascii="Times New Roman" w:hAnsi="Times New Roman"/>
          <w:b/>
          <w:bCs/>
          <w:sz w:val="24"/>
          <w:szCs w:val="24"/>
        </w:rPr>
        <w:t>ichannel</w:t>
      </w:r>
      <w:r>
        <w:rPr>
          <w:rFonts w:ascii="Times New Roman" w:hAnsi="Times New Roman"/>
          <w:sz w:val="24"/>
          <w:szCs w:val="24"/>
        </w:rPr>
        <w:t xml:space="preserve"> </w:t>
      </w:r>
      <w:r w:rsidR="00D97AEC">
        <w:rPr>
          <w:rFonts w:ascii="Times New Roman" w:hAnsi="Times New Roman"/>
          <w:b/>
          <w:bCs/>
          <w:sz w:val="24"/>
          <w:szCs w:val="24"/>
        </w:rPr>
        <w:t>A</w:t>
      </w:r>
      <w:r>
        <w:rPr>
          <w:rFonts w:ascii="Times New Roman" w:hAnsi="Times New Roman"/>
          <w:b/>
          <w:bCs/>
          <w:sz w:val="24"/>
          <w:szCs w:val="24"/>
        </w:rPr>
        <w:t>pproach</w:t>
      </w:r>
      <w:r>
        <w:rPr>
          <w:rFonts w:ascii="Times New Roman" w:hAnsi="Times New Roman"/>
          <w:sz w:val="24"/>
          <w:szCs w:val="24"/>
        </w:rPr>
        <w:t xml:space="preserve"> – a combination of all incoming information channels, systematization of requests, and unification of their processing. </w:t>
      </w: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sz w:val="24"/>
          <w:szCs w:val="24"/>
        </w:rPr>
        <w:t>Fee-for-Service</w:t>
      </w:r>
      <w:r>
        <w:rPr>
          <w:rFonts w:ascii="Times New Roman" w:hAnsi="Times New Roman"/>
          <w:sz w:val="24"/>
          <w:szCs w:val="24"/>
        </w:rPr>
        <w:t xml:space="preserve"> is a health care service financing model that implies setting a fee for each instance of the health care service provided.</w:t>
      </w: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sz w:val="24"/>
        </w:rPr>
        <w:t>Personalization</w:t>
      </w:r>
      <w:r>
        <w:rPr>
          <w:rFonts w:ascii="Times New Roman" w:hAnsi="Times New Roman"/>
          <w:sz w:val="24"/>
        </w:rPr>
        <w:t xml:space="preserve"> </w:t>
      </w:r>
      <w:r>
        <w:rPr>
          <w:rFonts w:ascii="Times New Roman" w:hAnsi="Times New Roman"/>
          <w:sz w:val="24"/>
          <w:szCs w:val="24"/>
        </w:rPr>
        <w:t>– special tools enabling customization of the user interface and determining the content of its workspace.</w:t>
      </w:r>
    </w:p>
    <w:p w:rsidR="00A97E96" w:rsidRPr="00086702" w:rsidRDefault="00A97E96" w:rsidP="006F6B3E">
      <w:pPr>
        <w:pStyle w:val="Documentdate"/>
        <w:rPr>
          <w:rFonts w:ascii="Times New Roman" w:hAnsi="Times New Roman" w:cs="Times New Roman"/>
          <w:b/>
          <w:sz w:val="24"/>
          <w:szCs w:val="24"/>
        </w:rPr>
      </w:pPr>
      <w:r>
        <w:rPr>
          <w:rFonts w:ascii="Times New Roman" w:hAnsi="Times New Roman"/>
          <w:b/>
          <w:sz w:val="24"/>
          <w:szCs w:val="24"/>
        </w:rPr>
        <w:t>Suggested text</w:t>
      </w:r>
    </w:p>
    <w:p w:rsidR="00A97E96" w:rsidRPr="00086702" w:rsidRDefault="00A97E96" w:rsidP="006F6B3E">
      <w:pPr>
        <w:pStyle w:val="Documentdate"/>
        <w:rPr>
          <w:rFonts w:ascii="Times New Roman" w:hAnsi="Times New Roman" w:cs="Times New Roman"/>
          <w:sz w:val="24"/>
          <w:szCs w:val="24"/>
        </w:rPr>
      </w:pPr>
      <w:r>
        <w:rPr>
          <w:rFonts w:ascii="Times New Roman" w:hAnsi="Times New Roman"/>
          <w:b/>
          <w:sz w:val="24"/>
          <w:szCs w:val="24"/>
        </w:rPr>
        <w:t>Payer</w:t>
      </w:r>
      <w:r>
        <w:rPr>
          <w:rFonts w:ascii="Times New Roman" w:hAnsi="Times New Roman"/>
          <w:sz w:val="24"/>
          <w:szCs w:val="24"/>
        </w:rPr>
        <w:t xml:space="preserve"> – organization that makes step-by-step payments under a project, in accordance with the terms and conditions of the project contract </w:t>
      </w:r>
    </w:p>
    <w:p w:rsidR="009A46BF" w:rsidRPr="00086702" w:rsidRDefault="009A46BF">
      <w:pPr>
        <w:pStyle w:val="Documentdate"/>
        <w:rPr>
          <w:rFonts w:ascii="Times New Roman" w:hAnsi="Times New Roman" w:cs="Times New Roman"/>
          <w:b/>
          <w:bCs/>
          <w:sz w:val="24"/>
          <w:szCs w:val="24"/>
        </w:rPr>
      </w:pPr>
      <w:r>
        <w:rPr>
          <w:rFonts w:ascii="Times New Roman" w:hAnsi="Times New Roman"/>
          <w:b/>
          <w:bCs/>
          <w:sz w:val="24"/>
          <w:szCs w:val="24"/>
        </w:rPr>
        <w:t>Suppliers –</w:t>
      </w:r>
      <w:r>
        <w:rPr>
          <w:rFonts w:ascii="Times New Roman" w:hAnsi="Times New Roman"/>
          <w:sz w:val="24"/>
          <w:szCs w:val="24"/>
        </w:rPr>
        <w:t xml:space="preserve"> providers of goods and services for administrative and support processes of the NHS. See: </w:t>
      </w:r>
      <w:r>
        <w:rPr>
          <w:rFonts w:ascii="Times New Roman" w:hAnsi="Times New Roman"/>
          <w:i/>
          <w:iCs/>
          <w:sz w:val="24"/>
          <w:szCs w:val="24"/>
        </w:rPr>
        <w:t>(NHS) Contractors</w:t>
      </w:r>
      <w:r>
        <w:rPr>
          <w:rFonts w:ascii="Times New Roman" w:hAnsi="Times New Roman"/>
          <w:sz w:val="24"/>
          <w:szCs w:val="24"/>
        </w:rPr>
        <w:t>.</w:t>
      </w:r>
    </w:p>
    <w:p w:rsidR="005C40D9" w:rsidRPr="00086702" w:rsidRDefault="005C40D9" w:rsidP="006F6B3E">
      <w:pPr>
        <w:pStyle w:val="Documentdate"/>
        <w:rPr>
          <w:rFonts w:ascii="Times New Roman" w:hAnsi="Times New Roman" w:cs="Times New Roman"/>
          <w:sz w:val="24"/>
          <w:szCs w:val="24"/>
        </w:rPr>
      </w:pPr>
      <w:r>
        <w:rPr>
          <w:rFonts w:ascii="Times New Roman" w:hAnsi="Times New Roman"/>
          <w:b/>
          <w:sz w:val="24"/>
          <w:szCs w:val="24"/>
        </w:rPr>
        <w:t>C</w:t>
      </w:r>
      <w:r w:rsidR="00D97AEC">
        <w:rPr>
          <w:rFonts w:ascii="Times New Roman" w:hAnsi="Times New Roman"/>
          <w:b/>
          <w:sz w:val="24"/>
          <w:szCs w:val="24"/>
        </w:rPr>
        <w:t>ustomer</w:t>
      </w:r>
      <w:r>
        <w:rPr>
          <w:rFonts w:ascii="Times New Roman" w:hAnsi="Times New Roman"/>
          <w:b/>
          <w:sz w:val="24"/>
          <w:szCs w:val="24"/>
        </w:rPr>
        <w:t xml:space="preserve"> Project Library</w:t>
      </w:r>
      <w:r>
        <w:rPr>
          <w:rFonts w:ascii="Times New Roman" w:hAnsi="Times New Roman"/>
          <w:sz w:val="24"/>
          <w:szCs w:val="24"/>
        </w:rPr>
        <w:t xml:space="preserve"> – the bulk of the project documentation that is created during the preparation, implementation, and completion of a project, including the Terms of Reference, Project Charter, architecture of the IS and its subsystems, requests for amendments of the Project Charter, minutes of meetings of the project team and project working group, etc.</w:t>
      </w: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sz w:val="24"/>
          <w:szCs w:val="24"/>
        </w:rPr>
        <w:t>Reimbursement</w:t>
      </w:r>
      <w:r>
        <w:rPr>
          <w:rFonts w:ascii="Times New Roman" w:hAnsi="Times New Roman"/>
          <w:sz w:val="24"/>
          <w:szCs w:val="24"/>
        </w:rPr>
        <w:t xml:space="preserve"> – full or partial reimbursement of the cost of medicinal products to economic entities licensed for retail of medicinal products.</w:t>
      </w: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sz w:val="24"/>
          <w:szCs w:val="24"/>
        </w:rPr>
        <w:t>Service</w:t>
      </w:r>
      <w:r>
        <w:rPr>
          <w:rFonts w:ascii="Times New Roman" w:hAnsi="Times New Roman"/>
          <w:sz w:val="24"/>
          <w:szCs w:val="24"/>
        </w:rPr>
        <w:t xml:space="preserve"> – software module implementing data submission or processing.</w:t>
      </w: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sz w:val="24"/>
          <w:szCs w:val="24"/>
        </w:rPr>
        <w:t>Knowledge management system</w:t>
      </w:r>
      <w:r>
        <w:rPr>
          <w:rFonts w:ascii="Times New Roman" w:hAnsi="Times New Roman"/>
          <w:sz w:val="24"/>
          <w:szCs w:val="24"/>
        </w:rPr>
        <w:t xml:space="preserve"> – multifunctional set of information and technologies providing unified approach to the creation and maintenance of information resources and services, unified procedures for knowledge acquisition and retention, knowledge sharing and learning, teamwork, as well as personalized access to resources and services. A knowledge management system integrates different types of information and documents into a single information space and enables them to be shared.</w:t>
      </w:r>
    </w:p>
    <w:p w:rsidR="0040083C" w:rsidRPr="00086702" w:rsidRDefault="004C4553" w:rsidP="006F6B3E">
      <w:pPr>
        <w:pStyle w:val="Documentdate"/>
        <w:rPr>
          <w:rFonts w:ascii="Times New Roman" w:hAnsi="Times New Roman" w:cs="Times New Roman"/>
          <w:sz w:val="24"/>
          <w:szCs w:val="24"/>
        </w:rPr>
      </w:pPr>
      <w:r>
        <w:rPr>
          <w:rFonts w:ascii="Times New Roman" w:hAnsi="Times New Roman"/>
          <w:b/>
          <w:sz w:val="24"/>
          <w:szCs w:val="24"/>
        </w:rPr>
        <w:t>Knowledge management</w:t>
      </w:r>
      <w:r w:rsidRPr="00D97AEC">
        <w:rPr>
          <w:rFonts w:ascii="Times New Roman" w:hAnsi="Times New Roman"/>
          <w:sz w:val="24"/>
          <w:szCs w:val="24"/>
        </w:rPr>
        <w:t xml:space="preserve"> – </w:t>
      </w:r>
      <w:r>
        <w:rPr>
          <w:rFonts w:ascii="Times New Roman" w:hAnsi="Times New Roman"/>
          <w:sz w:val="24"/>
          <w:szCs w:val="24"/>
        </w:rPr>
        <w:t>systematic processes that ensure creation, storage, distribution and application of knowledge necessary for the success of an organization.</w:t>
      </w: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sz w:val="24"/>
          <w:szCs w:val="24"/>
        </w:rPr>
        <w:t>Functional System Administrator</w:t>
      </w:r>
      <w:r>
        <w:rPr>
          <w:rFonts w:ascii="Times New Roman" w:hAnsi="Times New Roman"/>
          <w:sz w:val="24"/>
          <w:szCs w:val="24"/>
        </w:rPr>
        <w:t xml:space="preserve"> – a user of the </w:t>
      </w:r>
      <w:r w:rsidR="00217A55">
        <w:rPr>
          <w:rFonts w:ascii="Times New Roman" w:hAnsi="Times New Roman"/>
          <w:sz w:val="24"/>
          <w:szCs w:val="24"/>
        </w:rPr>
        <w:t>NHS IS</w:t>
      </w:r>
      <w:r>
        <w:rPr>
          <w:rFonts w:ascii="Times New Roman" w:hAnsi="Times New Roman"/>
          <w:sz w:val="24"/>
          <w:szCs w:val="24"/>
        </w:rPr>
        <w:t xml:space="preserve"> who configures and administers the existing business functionality of the system and other users' access rights.</w:t>
      </w:r>
    </w:p>
    <w:p w:rsidR="0040083C" w:rsidRPr="00086702" w:rsidRDefault="0040083C" w:rsidP="006F6B3E">
      <w:pPr>
        <w:pStyle w:val="Documentdate"/>
        <w:rPr>
          <w:rFonts w:ascii="Times New Roman" w:hAnsi="Times New Roman" w:cs="Times New Roman"/>
          <w:sz w:val="24"/>
          <w:szCs w:val="24"/>
        </w:rPr>
      </w:pPr>
      <w:r>
        <w:rPr>
          <w:rFonts w:ascii="Times New Roman" w:hAnsi="Times New Roman"/>
          <w:b/>
          <w:sz w:val="24"/>
          <w:szCs w:val="24"/>
        </w:rPr>
        <w:t>Central Component of the Electronic Health System (eHealth</w:t>
      </w:r>
      <w:r>
        <w:rPr>
          <w:rFonts w:ascii="Times New Roman" w:hAnsi="Times New Roman"/>
          <w:sz w:val="24"/>
          <w:szCs w:val="24"/>
        </w:rPr>
        <w:t xml:space="preserve"> </w:t>
      </w:r>
      <w:r>
        <w:rPr>
          <w:rFonts w:ascii="Times New Roman" w:hAnsi="Times New Roman"/>
          <w:b/>
          <w:bCs/>
          <w:sz w:val="24"/>
          <w:szCs w:val="24"/>
        </w:rPr>
        <w:t>CC)</w:t>
      </w:r>
      <w:r>
        <w:rPr>
          <w:rFonts w:ascii="Times New Roman" w:hAnsi="Times New Roman"/>
          <w:sz w:val="24"/>
          <w:szCs w:val="24"/>
        </w:rPr>
        <w:t xml:space="preserve"> – information and telecommunications system enabling automation of accounting for medical services and management of health information through creation, placement, publishing, and sharing information in the electronic form. It consists of the central database and electronic medical information systems, which can automatically exchange information, data, and documents through an open application programming interface (API).</w:t>
      </w:r>
    </w:p>
    <w:p w:rsidR="00770BE2" w:rsidRPr="00086702" w:rsidRDefault="00546579" w:rsidP="006F6B3E">
      <w:pPr>
        <w:pStyle w:val="Documentdate"/>
        <w:rPr>
          <w:rFonts w:ascii="Times New Roman" w:hAnsi="Times New Roman" w:cs="Times New Roman"/>
          <w:sz w:val="24"/>
          <w:szCs w:val="24"/>
        </w:rPr>
      </w:pPr>
      <w:r>
        <w:rPr>
          <w:rFonts w:ascii="Times New Roman" w:hAnsi="Times New Roman"/>
          <w:b/>
          <w:sz w:val="24"/>
          <w:szCs w:val="24"/>
        </w:rPr>
        <w:t>Task queue</w:t>
      </w:r>
      <w:r>
        <w:rPr>
          <w:rFonts w:ascii="Times New Roman" w:hAnsi="Times New Roman"/>
          <w:sz w:val="24"/>
          <w:szCs w:val="24"/>
        </w:rPr>
        <w:t xml:space="preserve"> – set of requests to a person or a group, sorted by responsibility, priority, and urgency.</w:t>
      </w:r>
    </w:p>
    <w:p w:rsidR="001464ED" w:rsidRPr="00086702" w:rsidRDefault="001464ED" w:rsidP="006F6B3E">
      <w:pPr>
        <w:pStyle w:val="Documentdate"/>
        <w:rPr>
          <w:rFonts w:ascii="Times New Roman" w:hAnsi="Times New Roman" w:cs="Times New Roman"/>
          <w:sz w:val="24"/>
          <w:szCs w:val="24"/>
        </w:rPr>
      </w:pPr>
      <w:r>
        <w:rPr>
          <w:rFonts w:ascii="Times New Roman" w:hAnsi="Times New Roman"/>
          <w:sz w:val="24"/>
          <w:szCs w:val="24"/>
        </w:rPr>
        <w:t>Business Process – sequence of actions and operations performed in case of a certain event or on demand, aimed at obtaining the outcome in the form of as a document/entry in the system for internal or external users.</w:t>
      </w:r>
    </w:p>
    <w:p w:rsidR="00041A87" w:rsidRPr="00086702" w:rsidRDefault="00041A87" w:rsidP="006F6B3E">
      <w:pPr>
        <w:pStyle w:val="Documentdate"/>
        <w:rPr>
          <w:rFonts w:ascii="Times New Roman" w:hAnsi="Times New Roman" w:cs="Times New Roman"/>
          <w:sz w:val="24"/>
          <w:szCs w:val="24"/>
        </w:rPr>
      </w:pPr>
      <w:r>
        <w:rPr>
          <w:rFonts w:ascii="Times New Roman" w:hAnsi="Times New Roman"/>
          <w:sz w:val="24"/>
          <w:szCs w:val="24"/>
        </w:rPr>
        <w:lastRenderedPageBreak/>
        <w:t xml:space="preserve">Business event – event initiated by a user of a system or reaching a certain time limit that entails change of status, change of data, or start of a procedure within a business </w:t>
      </w:r>
      <w:proofErr w:type="gramStart"/>
      <w:r>
        <w:rPr>
          <w:rFonts w:ascii="Times New Roman" w:hAnsi="Times New Roman"/>
          <w:sz w:val="24"/>
          <w:szCs w:val="24"/>
        </w:rPr>
        <w:t>processes</w:t>
      </w:r>
      <w:proofErr w:type="gramEnd"/>
      <w:r>
        <w:rPr>
          <w:rFonts w:ascii="Times New Roman" w:hAnsi="Times New Roman"/>
          <w:sz w:val="24"/>
          <w:szCs w:val="24"/>
        </w:rPr>
        <w:t xml:space="preserve">. </w:t>
      </w:r>
    </w:p>
    <w:p w:rsidR="00770BE2" w:rsidRPr="00086702" w:rsidRDefault="00770BE2" w:rsidP="00F0010F">
      <w:pPr>
        <w:pStyle w:val="-12"/>
        <w:numPr>
          <w:ilvl w:val="0"/>
          <w:numId w:val="0"/>
        </w:numPr>
        <w:spacing w:before="120" w:after="120"/>
        <w:jc w:val="left"/>
        <w:rPr>
          <w:sz w:val="18"/>
          <w:szCs w:val="24"/>
        </w:rPr>
      </w:pPr>
      <w:r>
        <w:br w:type="page"/>
      </w:r>
    </w:p>
    <w:p w:rsidR="00FB0395" w:rsidRPr="00086702" w:rsidRDefault="5D63C9B1" w:rsidP="00E629EF">
      <w:pPr>
        <w:pStyle w:val="1"/>
      </w:pPr>
      <w:bookmarkStart w:id="7" w:name="_Toc9522710"/>
      <w:bookmarkStart w:id="8" w:name="_Toc12442421"/>
      <w:bookmarkStart w:id="9" w:name="_Toc16104700"/>
      <w:r>
        <w:lastRenderedPageBreak/>
        <w:t>General Information</w:t>
      </w:r>
      <w:bookmarkEnd w:id="7"/>
      <w:bookmarkEnd w:id="8"/>
      <w:bookmarkEnd w:id="9"/>
      <w:r>
        <w:t xml:space="preserve"> </w:t>
      </w:r>
    </w:p>
    <w:p w:rsidR="0067031F" w:rsidRPr="00086702" w:rsidRDefault="5D63C9B1" w:rsidP="0067031F">
      <w:pPr>
        <w:pStyle w:val="2"/>
      </w:pPr>
      <w:bookmarkStart w:id="10" w:name="_Toc9522711"/>
      <w:bookmarkStart w:id="11" w:name="_Toc12442422"/>
      <w:bookmarkStart w:id="12" w:name="_Toc16104701"/>
      <w:r>
        <w:t xml:space="preserve">Purpose of the </w:t>
      </w:r>
      <w:r w:rsidR="00D97AEC">
        <w:t>D</w:t>
      </w:r>
      <w:r>
        <w:t>ocument</w:t>
      </w:r>
      <w:bookmarkEnd w:id="10"/>
      <w:bookmarkEnd w:id="11"/>
      <w:bookmarkEnd w:id="12"/>
    </w:p>
    <w:p w:rsidR="0067031F" w:rsidRPr="00086702" w:rsidRDefault="0067031F" w:rsidP="0067031F">
      <w:pPr>
        <w:pStyle w:val="Documentdate"/>
        <w:rPr>
          <w:rFonts w:ascii="Times New Roman" w:hAnsi="Times New Roman" w:cs="Times New Roman"/>
          <w:sz w:val="24"/>
        </w:rPr>
      </w:pPr>
      <w:r>
        <w:rPr>
          <w:rFonts w:ascii="Times New Roman" w:hAnsi="Times New Roman"/>
          <w:sz w:val="24"/>
        </w:rPr>
        <w:t>The purpose of this document is to provide a concise description of the required functionality of the integrated system for NHS process automation to the extent necessary to understand the functional needs of the NHS software, namely:</w:t>
      </w:r>
    </w:p>
    <w:p w:rsidR="0067031F" w:rsidRPr="00086702" w:rsidRDefault="0067031F" w:rsidP="00811458">
      <w:pPr>
        <w:pStyle w:val="Documentdate"/>
        <w:numPr>
          <w:ilvl w:val="0"/>
          <w:numId w:val="22"/>
        </w:numPr>
        <w:rPr>
          <w:rFonts w:ascii="Times New Roman" w:hAnsi="Times New Roman" w:cs="Times New Roman"/>
          <w:sz w:val="24"/>
        </w:rPr>
      </w:pPr>
      <w:r>
        <w:rPr>
          <w:rFonts w:ascii="Times New Roman" w:hAnsi="Times New Roman"/>
          <w:sz w:val="24"/>
        </w:rPr>
        <w:t>provide a description of the automation object</w:t>
      </w:r>
    </w:p>
    <w:p w:rsidR="0067031F" w:rsidRPr="00086702" w:rsidRDefault="0067031F" w:rsidP="00811458">
      <w:pPr>
        <w:pStyle w:val="Documentdate"/>
        <w:numPr>
          <w:ilvl w:val="0"/>
          <w:numId w:val="22"/>
        </w:numPr>
        <w:rPr>
          <w:rFonts w:ascii="Times New Roman" w:hAnsi="Times New Roman" w:cs="Times New Roman"/>
          <w:sz w:val="24"/>
        </w:rPr>
      </w:pPr>
      <w:r>
        <w:rPr>
          <w:rFonts w:ascii="Times New Roman" w:hAnsi="Times New Roman"/>
          <w:sz w:val="24"/>
        </w:rPr>
        <w:t>outline the general design principles and architecture requirements for the NHSU IS</w:t>
      </w:r>
    </w:p>
    <w:p w:rsidR="00E629EF" w:rsidRPr="00086702" w:rsidRDefault="00E629EF" w:rsidP="00811458">
      <w:pPr>
        <w:pStyle w:val="Documentdate"/>
        <w:numPr>
          <w:ilvl w:val="0"/>
          <w:numId w:val="22"/>
        </w:numPr>
        <w:rPr>
          <w:rFonts w:ascii="Times New Roman" w:hAnsi="Times New Roman" w:cs="Times New Roman"/>
          <w:sz w:val="24"/>
        </w:rPr>
      </w:pPr>
      <w:r>
        <w:rPr>
          <w:rFonts w:ascii="Times New Roman" w:hAnsi="Times New Roman"/>
          <w:sz w:val="24"/>
        </w:rPr>
        <w:t>describe requirements for system introduction works</w:t>
      </w:r>
    </w:p>
    <w:p w:rsidR="0067031F" w:rsidRPr="00086702" w:rsidRDefault="0067031F" w:rsidP="00811458">
      <w:pPr>
        <w:pStyle w:val="Documentdate"/>
        <w:numPr>
          <w:ilvl w:val="0"/>
          <w:numId w:val="22"/>
        </w:numPr>
        <w:rPr>
          <w:rFonts w:ascii="Times New Roman" w:hAnsi="Times New Roman" w:cs="Times New Roman"/>
          <w:sz w:val="24"/>
        </w:rPr>
      </w:pPr>
      <w:r>
        <w:rPr>
          <w:rFonts w:ascii="Times New Roman" w:hAnsi="Times New Roman"/>
          <w:sz w:val="24"/>
        </w:rPr>
        <w:t>provide functional requirements for:</w:t>
      </w:r>
    </w:p>
    <w:p w:rsidR="0067031F" w:rsidRPr="00086702" w:rsidRDefault="0067031F" w:rsidP="00811458">
      <w:pPr>
        <w:pStyle w:val="Documentdate"/>
        <w:numPr>
          <w:ilvl w:val="1"/>
          <w:numId w:val="22"/>
        </w:numPr>
        <w:rPr>
          <w:rFonts w:ascii="Times New Roman" w:hAnsi="Times New Roman" w:cs="Times New Roman"/>
          <w:sz w:val="24"/>
        </w:rPr>
      </w:pPr>
      <w:r>
        <w:rPr>
          <w:rFonts w:ascii="Times New Roman" w:hAnsi="Times New Roman"/>
          <w:sz w:val="24"/>
        </w:rPr>
        <w:t>specific NHS functionality</w:t>
      </w:r>
    </w:p>
    <w:p w:rsidR="0067031F" w:rsidRPr="00086702" w:rsidRDefault="0067031F" w:rsidP="00811458">
      <w:pPr>
        <w:pStyle w:val="Documentdate"/>
        <w:numPr>
          <w:ilvl w:val="1"/>
          <w:numId w:val="22"/>
        </w:numPr>
        <w:rPr>
          <w:rFonts w:ascii="Times New Roman" w:hAnsi="Times New Roman" w:cs="Times New Roman"/>
          <w:sz w:val="24"/>
        </w:rPr>
      </w:pPr>
      <w:r>
        <w:rPr>
          <w:rFonts w:ascii="Times New Roman" w:hAnsi="Times New Roman"/>
          <w:sz w:val="24"/>
        </w:rPr>
        <w:t>general functionality of the central executive authority</w:t>
      </w:r>
    </w:p>
    <w:p w:rsidR="0067031F" w:rsidRPr="00086702" w:rsidRDefault="0067031F" w:rsidP="00811458">
      <w:pPr>
        <w:pStyle w:val="Documentdate"/>
        <w:numPr>
          <w:ilvl w:val="1"/>
          <w:numId w:val="22"/>
        </w:numPr>
        <w:rPr>
          <w:rFonts w:ascii="Times New Roman" w:hAnsi="Times New Roman" w:cs="Times New Roman"/>
          <w:sz w:val="24"/>
        </w:rPr>
      </w:pPr>
      <w:r>
        <w:rPr>
          <w:rFonts w:ascii="Times New Roman" w:hAnsi="Times New Roman"/>
          <w:sz w:val="24"/>
        </w:rPr>
        <w:t>data analysis functionality</w:t>
      </w:r>
    </w:p>
    <w:p w:rsidR="0067031F" w:rsidRPr="00086702" w:rsidRDefault="0067031F" w:rsidP="00811458">
      <w:pPr>
        <w:pStyle w:val="Documentdate"/>
        <w:numPr>
          <w:ilvl w:val="1"/>
          <w:numId w:val="22"/>
        </w:numPr>
        <w:rPr>
          <w:rFonts w:ascii="Times New Roman" w:hAnsi="Times New Roman" w:cs="Times New Roman"/>
          <w:sz w:val="24"/>
        </w:rPr>
      </w:pPr>
      <w:r>
        <w:rPr>
          <w:rFonts w:ascii="Times New Roman" w:hAnsi="Times New Roman"/>
          <w:sz w:val="24"/>
        </w:rPr>
        <w:t xml:space="preserve">integration with other information systems </w:t>
      </w:r>
    </w:p>
    <w:p w:rsidR="0067031F" w:rsidRPr="00086702" w:rsidRDefault="0067031F" w:rsidP="00811458">
      <w:pPr>
        <w:pStyle w:val="Documentdate"/>
        <w:numPr>
          <w:ilvl w:val="0"/>
          <w:numId w:val="22"/>
        </w:numPr>
        <w:rPr>
          <w:rFonts w:ascii="Times New Roman" w:hAnsi="Times New Roman" w:cs="Times New Roman"/>
          <w:sz w:val="24"/>
        </w:rPr>
      </w:pPr>
      <w:r>
        <w:rPr>
          <w:rFonts w:ascii="Times New Roman" w:hAnsi="Times New Roman"/>
          <w:sz w:val="24"/>
        </w:rPr>
        <w:t xml:space="preserve">describe the non-functional requirements of the NHS IS, in particular: </w:t>
      </w:r>
    </w:p>
    <w:p w:rsidR="0067031F" w:rsidRPr="00086702" w:rsidRDefault="0067031F" w:rsidP="00811458">
      <w:pPr>
        <w:pStyle w:val="Documentdate"/>
        <w:numPr>
          <w:ilvl w:val="1"/>
          <w:numId w:val="22"/>
        </w:numPr>
        <w:rPr>
          <w:rFonts w:ascii="Times New Roman" w:hAnsi="Times New Roman" w:cs="Times New Roman"/>
          <w:sz w:val="24"/>
        </w:rPr>
      </w:pPr>
      <w:r>
        <w:rPr>
          <w:rFonts w:ascii="Times New Roman" w:hAnsi="Times New Roman"/>
          <w:sz w:val="24"/>
        </w:rPr>
        <w:t>security and reliability requirements</w:t>
      </w:r>
    </w:p>
    <w:p w:rsidR="0067031F" w:rsidRPr="00086702" w:rsidRDefault="0067031F" w:rsidP="00811458">
      <w:pPr>
        <w:pStyle w:val="Documentdate"/>
        <w:numPr>
          <w:ilvl w:val="1"/>
          <w:numId w:val="22"/>
        </w:numPr>
        <w:rPr>
          <w:rFonts w:ascii="Times New Roman" w:hAnsi="Times New Roman" w:cs="Times New Roman"/>
          <w:sz w:val="24"/>
        </w:rPr>
      </w:pPr>
      <w:r>
        <w:rPr>
          <w:rFonts w:ascii="Times New Roman" w:hAnsi="Times New Roman"/>
          <w:sz w:val="24"/>
        </w:rPr>
        <w:t>output requirements</w:t>
      </w:r>
    </w:p>
    <w:p w:rsidR="0067031F" w:rsidRPr="00086702" w:rsidRDefault="0067031F" w:rsidP="00811458">
      <w:pPr>
        <w:pStyle w:val="Documentdate"/>
        <w:numPr>
          <w:ilvl w:val="1"/>
          <w:numId w:val="22"/>
        </w:numPr>
        <w:rPr>
          <w:rFonts w:ascii="Times New Roman" w:hAnsi="Times New Roman" w:cs="Times New Roman"/>
          <w:sz w:val="24"/>
        </w:rPr>
      </w:pPr>
      <w:r>
        <w:rPr>
          <w:rFonts w:ascii="Times New Roman" w:hAnsi="Times New Roman"/>
          <w:sz w:val="24"/>
        </w:rPr>
        <w:t>administration capability requirements, etc.</w:t>
      </w:r>
    </w:p>
    <w:p w:rsidR="0067031F" w:rsidRPr="00086702" w:rsidRDefault="0067031F" w:rsidP="0067031F">
      <w:pPr>
        <w:pStyle w:val="Documentdate"/>
        <w:rPr>
          <w:rFonts w:ascii="Times New Roman" w:hAnsi="Times New Roman" w:cs="Times New Roman"/>
          <w:sz w:val="24"/>
          <w:lang w:val="uk-UA"/>
        </w:rPr>
      </w:pPr>
    </w:p>
    <w:p w:rsidR="002376D1" w:rsidRPr="00086702" w:rsidRDefault="5D63C9B1" w:rsidP="002376D1">
      <w:pPr>
        <w:pStyle w:val="2"/>
      </w:pPr>
      <w:bookmarkStart w:id="13" w:name="_Toc9522712"/>
      <w:bookmarkStart w:id="14" w:name="_Toc12442423"/>
      <w:bookmarkStart w:id="15" w:name="_Toc16104702"/>
      <w:r>
        <w:t xml:space="preserve">System </w:t>
      </w:r>
      <w:r w:rsidR="00D97AEC">
        <w:t>N</w:t>
      </w:r>
      <w:r>
        <w:t>ame</w:t>
      </w:r>
      <w:bookmarkEnd w:id="13"/>
      <w:bookmarkEnd w:id="14"/>
      <w:bookmarkEnd w:id="15"/>
      <w:r>
        <w:t xml:space="preserve"> </w:t>
      </w:r>
    </w:p>
    <w:p w:rsidR="002376D1" w:rsidRPr="00086702" w:rsidRDefault="5D63C9B1" w:rsidP="00315F66">
      <w:pPr>
        <w:pStyle w:val="3"/>
        <w:ind w:left="1276"/>
      </w:pPr>
      <w:bookmarkStart w:id="16" w:name="_Toc9522713"/>
      <w:bookmarkStart w:id="17" w:name="_Toc12442424"/>
      <w:bookmarkStart w:id="18" w:name="_Toc16104703"/>
      <w:r>
        <w:t xml:space="preserve">Full </w:t>
      </w:r>
      <w:r w:rsidR="00D97AEC">
        <w:t>S</w:t>
      </w:r>
      <w:r>
        <w:t xml:space="preserve">ystem </w:t>
      </w:r>
      <w:r w:rsidR="00D97AEC">
        <w:t>N</w:t>
      </w:r>
      <w:r>
        <w:t>ame</w:t>
      </w:r>
      <w:bookmarkEnd w:id="16"/>
      <w:bookmarkEnd w:id="17"/>
      <w:bookmarkEnd w:id="18"/>
      <w:r>
        <w:t xml:space="preserve"> </w:t>
      </w:r>
    </w:p>
    <w:p w:rsidR="002376D1" w:rsidRPr="00086702" w:rsidRDefault="006F6B3E" w:rsidP="002376D1">
      <w:pPr>
        <w:rPr>
          <w:rFonts w:ascii="Times New Roman" w:hAnsi="Times New Roman" w:cs="Times New Roman"/>
          <w:sz w:val="24"/>
        </w:rPr>
      </w:pPr>
      <w:r>
        <w:rPr>
          <w:rFonts w:ascii="Times New Roman" w:hAnsi="Times New Roman"/>
          <w:sz w:val="24"/>
        </w:rPr>
        <w:t>Integrated Process Automation System for the National Health Service of Ukraine</w:t>
      </w:r>
    </w:p>
    <w:p w:rsidR="002376D1" w:rsidRPr="00086702" w:rsidRDefault="5D63C9B1" w:rsidP="004E7C44">
      <w:pPr>
        <w:pStyle w:val="3"/>
        <w:ind w:left="1276"/>
      </w:pPr>
      <w:bookmarkStart w:id="19" w:name="_Toc9522714"/>
      <w:bookmarkStart w:id="20" w:name="_Toc12442425"/>
      <w:bookmarkStart w:id="21" w:name="_Toc16104704"/>
      <w:r>
        <w:t xml:space="preserve">Abbreviated </w:t>
      </w:r>
      <w:r w:rsidR="00D97AEC">
        <w:t>S</w:t>
      </w:r>
      <w:r>
        <w:t xml:space="preserve">ystem </w:t>
      </w:r>
      <w:r w:rsidR="00D97AEC">
        <w:t>N</w:t>
      </w:r>
      <w:r>
        <w:t>ame</w:t>
      </w:r>
      <w:bookmarkEnd w:id="19"/>
      <w:bookmarkEnd w:id="20"/>
      <w:bookmarkEnd w:id="21"/>
      <w:r>
        <w:t xml:space="preserve"> </w:t>
      </w:r>
    </w:p>
    <w:p w:rsidR="6BFB1E65" w:rsidRPr="00086702" w:rsidRDefault="6BFB1E65" w:rsidP="6BFB1E65">
      <w:pPr>
        <w:rPr>
          <w:rFonts w:ascii="Times New Roman" w:hAnsi="Times New Roman" w:cs="Times New Roman"/>
          <w:sz w:val="24"/>
        </w:rPr>
      </w:pPr>
      <w:r>
        <w:rPr>
          <w:rFonts w:ascii="Times New Roman" w:hAnsi="Times New Roman"/>
          <w:sz w:val="24"/>
        </w:rPr>
        <w:t>Information system of the National Health Service of Ukraine – NHS IS</w:t>
      </w:r>
    </w:p>
    <w:p w:rsidR="6BFB1E65" w:rsidRPr="00086702" w:rsidRDefault="5D63C9B1" w:rsidP="5D63C9B1">
      <w:pPr>
        <w:pStyle w:val="2"/>
      </w:pPr>
      <w:bookmarkStart w:id="22" w:name="_Toc12442426"/>
      <w:bookmarkStart w:id="23" w:name="_Toc16104705"/>
      <w:bookmarkStart w:id="24" w:name="_Toc9522715"/>
      <w:r>
        <w:t xml:space="preserve">Basis for the </w:t>
      </w:r>
      <w:r w:rsidR="00D97AEC">
        <w:t>W</w:t>
      </w:r>
      <w:r>
        <w:t>ork</w:t>
      </w:r>
      <w:bookmarkEnd w:id="22"/>
      <w:r w:rsidR="00D97AEC">
        <w:t>s</w:t>
      </w:r>
      <w:bookmarkEnd w:id="23"/>
      <w:r>
        <w:t xml:space="preserve"> </w:t>
      </w:r>
      <w:bookmarkEnd w:id="24"/>
    </w:p>
    <w:p w:rsidR="6BFB1E65" w:rsidRPr="00086702" w:rsidRDefault="6BFB1E65" w:rsidP="00697B27">
      <w:pPr>
        <w:jc w:val="both"/>
        <w:rPr>
          <w:rFonts w:ascii="Times New Roman" w:eastAsia="Times New Roman" w:hAnsi="Times New Roman" w:cs="Times New Roman"/>
          <w:sz w:val="24"/>
          <w:szCs w:val="24"/>
        </w:rPr>
      </w:pPr>
      <w:r>
        <w:rPr>
          <w:rFonts w:ascii="Times New Roman" w:hAnsi="Times New Roman"/>
          <w:sz w:val="24"/>
          <w:szCs w:val="24"/>
        </w:rPr>
        <w:t>The health care reform in Ukraine implies the creation of an electronic system to account for medical services and payments for them from the state budget of Ukraine. The necessary operation procedures are regulated by the following documents:</w:t>
      </w:r>
    </w:p>
    <w:p w:rsidR="6BFB1E65" w:rsidRPr="00086702" w:rsidRDefault="6BFB1E65" w:rsidP="00811458">
      <w:pPr>
        <w:pStyle w:val="af7"/>
        <w:numPr>
          <w:ilvl w:val="0"/>
          <w:numId w:val="30"/>
        </w:numPr>
        <w:rPr>
          <w:rFonts w:ascii="Times New Roman" w:hAnsi="Times New Roman"/>
          <w:sz w:val="24"/>
          <w:szCs w:val="24"/>
        </w:rPr>
      </w:pPr>
      <w:bookmarkStart w:id="25" w:name="_Toc9522716"/>
      <w:r>
        <w:rPr>
          <w:rFonts w:ascii="Times New Roman" w:hAnsi="Times New Roman"/>
          <w:sz w:val="24"/>
          <w:szCs w:val="24"/>
        </w:rPr>
        <w:t xml:space="preserve">CMU Resolution of December 27, 2017 No. 1101 </w:t>
      </w:r>
      <w:r w:rsidR="00D97AEC">
        <w:rPr>
          <w:rFonts w:ascii="Times New Roman" w:hAnsi="Times New Roman"/>
          <w:sz w:val="24"/>
          <w:szCs w:val="24"/>
        </w:rPr>
        <w:t>on</w:t>
      </w:r>
      <w:r>
        <w:rPr>
          <w:rFonts w:ascii="Times New Roman" w:hAnsi="Times New Roman"/>
          <w:sz w:val="24"/>
          <w:szCs w:val="24"/>
        </w:rPr>
        <w:t xml:space="preserve"> Establishment of the National Health Service of Ukraine</w:t>
      </w:r>
      <w:bookmarkEnd w:id="25"/>
    </w:p>
    <w:p w:rsidR="6BFB1E65" w:rsidRPr="00086702" w:rsidRDefault="6BFB1E65" w:rsidP="00811458">
      <w:pPr>
        <w:pStyle w:val="af7"/>
        <w:numPr>
          <w:ilvl w:val="0"/>
          <w:numId w:val="30"/>
        </w:numPr>
        <w:rPr>
          <w:rFonts w:ascii="Times New Roman" w:hAnsi="Times New Roman"/>
          <w:sz w:val="24"/>
          <w:szCs w:val="24"/>
        </w:rPr>
      </w:pPr>
      <w:bookmarkStart w:id="26" w:name="_Toc9522717"/>
      <w:r>
        <w:rPr>
          <w:rFonts w:ascii="Times New Roman" w:hAnsi="Times New Roman"/>
          <w:sz w:val="24"/>
          <w:szCs w:val="24"/>
        </w:rPr>
        <w:t xml:space="preserve">Law of Ukraine 2168-VIII of January 30, 2018 </w:t>
      </w:r>
      <w:r w:rsidR="00D97AEC">
        <w:rPr>
          <w:rFonts w:ascii="Times New Roman" w:hAnsi="Times New Roman"/>
          <w:sz w:val="24"/>
          <w:szCs w:val="24"/>
        </w:rPr>
        <w:t>o</w:t>
      </w:r>
      <w:r>
        <w:rPr>
          <w:rFonts w:ascii="Times New Roman" w:hAnsi="Times New Roman"/>
          <w:sz w:val="24"/>
          <w:szCs w:val="24"/>
        </w:rPr>
        <w:t>n State Financial Guarantees of Public Health Care</w:t>
      </w:r>
      <w:bookmarkEnd w:id="26"/>
    </w:p>
    <w:p w:rsidR="6BFB1E65" w:rsidRPr="00086702" w:rsidRDefault="5D63C9B1" w:rsidP="00811458">
      <w:pPr>
        <w:pStyle w:val="af7"/>
        <w:numPr>
          <w:ilvl w:val="0"/>
          <w:numId w:val="30"/>
        </w:numPr>
        <w:rPr>
          <w:rFonts w:ascii="Times New Roman" w:hAnsi="Times New Roman"/>
          <w:sz w:val="24"/>
          <w:szCs w:val="24"/>
        </w:rPr>
      </w:pPr>
      <w:bookmarkStart w:id="27" w:name="_Toc9522718"/>
      <w:r>
        <w:rPr>
          <w:rFonts w:ascii="Times New Roman" w:hAnsi="Times New Roman"/>
          <w:sz w:val="24"/>
          <w:szCs w:val="24"/>
        </w:rPr>
        <w:t>CMU Resolution of April 25, 2018</w:t>
      </w:r>
      <w:r w:rsidR="00D97AEC">
        <w:rPr>
          <w:rFonts w:ascii="Times New Roman" w:hAnsi="Times New Roman"/>
          <w:sz w:val="24"/>
          <w:szCs w:val="24"/>
        </w:rPr>
        <w:t xml:space="preserve"> on </w:t>
      </w:r>
      <w:r>
        <w:rPr>
          <w:rFonts w:ascii="Times New Roman" w:hAnsi="Times New Roman"/>
          <w:sz w:val="24"/>
          <w:szCs w:val="24"/>
        </w:rPr>
        <w:t>Some Issues of the Electronic Health Care System of Ukraine</w:t>
      </w:r>
      <w:bookmarkEnd w:id="27"/>
    </w:p>
    <w:p w:rsidR="002376D1" w:rsidRPr="00086702" w:rsidRDefault="5D63C9B1" w:rsidP="00FE54CA">
      <w:pPr>
        <w:pStyle w:val="2"/>
      </w:pPr>
      <w:bookmarkStart w:id="28" w:name="_Toc9522720"/>
      <w:bookmarkStart w:id="29" w:name="_Toc12442427"/>
      <w:bookmarkStart w:id="30" w:name="_Toc16104706"/>
      <w:r>
        <w:t>Customer Name</w:t>
      </w:r>
      <w:bookmarkEnd w:id="28"/>
      <w:bookmarkEnd w:id="29"/>
      <w:bookmarkEnd w:id="30"/>
      <w:r>
        <w:t xml:space="preserve"> </w:t>
      </w:r>
    </w:p>
    <w:p w:rsidR="002376D1" w:rsidRPr="00086702" w:rsidRDefault="006F6B3E" w:rsidP="00697B27">
      <w:pPr>
        <w:rPr>
          <w:rFonts w:ascii="Times New Roman" w:hAnsi="Times New Roman" w:cs="Times New Roman"/>
          <w:sz w:val="24"/>
        </w:rPr>
      </w:pPr>
      <w:r>
        <w:rPr>
          <w:rFonts w:ascii="Times New Roman" w:hAnsi="Times New Roman"/>
          <w:sz w:val="24"/>
        </w:rPr>
        <w:t>National Health Service of Ukraine (NHS)</w:t>
      </w:r>
    </w:p>
    <w:p w:rsidR="002376D1" w:rsidRPr="00086702" w:rsidRDefault="5D63C9B1" w:rsidP="002376D1">
      <w:pPr>
        <w:pStyle w:val="2"/>
      </w:pPr>
      <w:bookmarkStart w:id="31" w:name="_Toc12442428"/>
      <w:bookmarkStart w:id="32" w:name="_Toc16104707"/>
      <w:bookmarkStart w:id="33" w:name="_Toc9522721"/>
      <w:r>
        <w:t xml:space="preserve">Scheduled </w:t>
      </w:r>
      <w:r w:rsidR="00D97AEC">
        <w:t>S</w:t>
      </w:r>
      <w:r>
        <w:t xml:space="preserve">tart and </w:t>
      </w:r>
      <w:r w:rsidR="00D97AEC">
        <w:t>E</w:t>
      </w:r>
      <w:r>
        <w:t xml:space="preserve">nd </w:t>
      </w:r>
      <w:r w:rsidR="00D97AEC">
        <w:t>D</w:t>
      </w:r>
      <w:r>
        <w:t>ates</w:t>
      </w:r>
      <w:bookmarkEnd w:id="31"/>
      <w:bookmarkEnd w:id="32"/>
      <w:r>
        <w:t xml:space="preserve"> </w:t>
      </w:r>
      <w:bookmarkEnd w:id="33"/>
    </w:p>
    <w:p w:rsidR="008D087F" w:rsidRPr="00086702" w:rsidRDefault="00424ABC" w:rsidP="002036A5">
      <w:pPr>
        <w:rPr>
          <w:rFonts w:ascii="Times New Roman" w:hAnsi="Times New Roman" w:cs="Times New Roman"/>
          <w:sz w:val="24"/>
        </w:rPr>
      </w:pPr>
      <w:r>
        <w:rPr>
          <w:rFonts w:ascii="Times New Roman" w:hAnsi="Times New Roman"/>
          <w:sz w:val="24"/>
        </w:rPr>
        <w:t>The works are planned to start in the fourth quarter of 2019; the desired completion date is the fourth quarter of 2020. The final completion date will be determined in agreement with the Contractor, while setting the project schedule.</w:t>
      </w:r>
      <w:r w:rsidR="00AA416B">
        <w:rPr>
          <w:rFonts w:ascii="Times New Roman" w:hAnsi="Times New Roman"/>
          <w:sz w:val="24"/>
        </w:rPr>
        <w:t xml:space="preserve"> </w:t>
      </w:r>
    </w:p>
    <w:p w:rsidR="00510040" w:rsidRPr="00086702" w:rsidRDefault="5D63C9B1" w:rsidP="002376D1">
      <w:pPr>
        <w:pStyle w:val="2"/>
      </w:pPr>
      <w:bookmarkStart w:id="34" w:name="_Toc12442429"/>
      <w:bookmarkStart w:id="35" w:name="_Toc16104708"/>
      <w:bookmarkStart w:id="36" w:name="_Toc9522722"/>
      <w:r>
        <w:t>Financing Sources and Procedure</w:t>
      </w:r>
      <w:bookmarkEnd w:id="34"/>
      <w:bookmarkEnd w:id="35"/>
      <w:r>
        <w:t xml:space="preserve"> </w:t>
      </w:r>
      <w:bookmarkEnd w:id="36"/>
    </w:p>
    <w:p w:rsidR="00424ABC" w:rsidRPr="00086702" w:rsidRDefault="00177060">
      <w:pPr>
        <w:rPr>
          <w:rFonts w:ascii="Times New Roman" w:hAnsi="Times New Roman" w:cs="Times New Roman"/>
          <w:sz w:val="24"/>
          <w:szCs w:val="24"/>
        </w:rPr>
      </w:pPr>
      <w:r>
        <w:rPr>
          <w:rFonts w:ascii="Times New Roman" w:hAnsi="Times New Roman"/>
          <w:sz w:val="24"/>
          <w:szCs w:val="24"/>
        </w:rPr>
        <w:t xml:space="preserve">The financing of procurement, introduction and maintenance for the first year is funded by the USAID Health Reform Support project, which is the </w:t>
      </w:r>
      <w:r>
        <w:rPr>
          <w:rFonts w:ascii="Times New Roman" w:hAnsi="Times New Roman"/>
          <w:b/>
          <w:bCs/>
          <w:sz w:val="24"/>
          <w:szCs w:val="24"/>
        </w:rPr>
        <w:t>Payer</w:t>
      </w:r>
      <w:r>
        <w:rPr>
          <w:rFonts w:ascii="Times New Roman" w:hAnsi="Times New Roman"/>
          <w:sz w:val="24"/>
          <w:szCs w:val="24"/>
        </w:rPr>
        <w:t xml:space="preserve"> in the </w:t>
      </w:r>
      <w:r>
        <w:rPr>
          <w:rFonts w:ascii="Times New Roman" w:hAnsi="Times New Roman"/>
          <w:b/>
          <w:bCs/>
          <w:sz w:val="24"/>
          <w:szCs w:val="24"/>
        </w:rPr>
        <w:t>NHS IS project</w:t>
      </w:r>
      <w:r>
        <w:rPr>
          <w:rFonts w:ascii="Times New Roman" w:hAnsi="Times New Roman"/>
          <w:sz w:val="24"/>
          <w:szCs w:val="24"/>
        </w:rPr>
        <w:t>. The source of funding for system maintenance after the first year of operation will be determined after introduction.</w:t>
      </w:r>
    </w:p>
    <w:p w:rsidR="00403C84" w:rsidRPr="00086702" w:rsidRDefault="00403C84" w:rsidP="00697B27">
      <w:pPr>
        <w:jc w:val="both"/>
        <w:rPr>
          <w:rFonts w:ascii="Times New Roman" w:hAnsi="Times New Roman" w:cs="Times New Roman"/>
          <w:sz w:val="24"/>
        </w:rPr>
      </w:pPr>
      <w:r>
        <w:rPr>
          <w:rFonts w:ascii="Times New Roman" w:hAnsi="Times New Roman"/>
          <w:sz w:val="24"/>
          <w:szCs w:val="24"/>
        </w:rPr>
        <w:lastRenderedPageBreak/>
        <w:t xml:space="preserve">The procurement is financed within the framework of the implementation of international technical assistance projects, which are exempt from VAT in accordance with the resolution of the Cabinet of Ministers of Ukraine of February 15, 2002 No. 153 “On Creating a Unified System for Attracting, Using and Monitoring International Technical Assistance” and in accordance with Article 197, item 197.11, of the Tax Code of Ukraine, in particular under the program "Assistance for the development of electronic health care infrastructure in Ukraine", registered by the Ministry of Economic Development and Trade of Ukraine on February 15, 2019, No. 4035-01, and its procurement plan under the Agreement </w:t>
      </w:r>
      <w:r>
        <w:rPr>
          <w:rFonts w:ascii="Times New Roman" w:hAnsi="Times New Roman"/>
          <w:sz w:val="24"/>
          <w:szCs w:val="24"/>
          <w:shd w:val="clear" w:color="auto" w:fill="FFFFFF"/>
        </w:rPr>
        <w:t>of September 28, 2018</w:t>
      </w:r>
      <w:r>
        <w:rPr>
          <w:rFonts w:ascii="Times New Roman" w:hAnsi="Times New Roman"/>
          <w:sz w:val="24"/>
          <w:szCs w:val="24"/>
        </w:rPr>
        <w:t xml:space="preserve"> No. </w:t>
      </w:r>
      <w:r>
        <w:rPr>
          <w:rFonts w:ascii="Times New Roman" w:hAnsi="Times New Roman"/>
          <w:sz w:val="24"/>
          <w:szCs w:val="24"/>
          <w:shd w:val="clear" w:color="auto" w:fill="FFFFFF"/>
        </w:rPr>
        <w:t>72012118CA00002</w:t>
      </w:r>
      <w:r>
        <w:rPr>
          <w:rFonts w:ascii="Times New Roman" w:hAnsi="Times New Roman"/>
          <w:sz w:val="24"/>
          <w:szCs w:val="24"/>
        </w:rPr>
        <w:t xml:space="preserve"> with financial support from the US Agency for International Development.</w:t>
      </w:r>
    </w:p>
    <w:p w:rsidR="002376D1" w:rsidRPr="00086702" w:rsidRDefault="5D63C9B1" w:rsidP="5D63C9B1">
      <w:pPr>
        <w:pStyle w:val="2"/>
      </w:pPr>
      <w:bookmarkStart w:id="37" w:name="_Toc12442430"/>
      <w:bookmarkStart w:id="38" w:name="_Toc16104709"/>
      <w:bookmarkStart w:id="39" w:name="_Toc9522723"/>
      <w:r>
        <w:t xml:space="preserve">Procedure for </w:t>
      </w:r>
      <w:r w:rsidR="00D97AEC">
        <w:t>R</w:t>
      </w:r>
      <w:r>
        <w:t xml:space="preserve">egistration and </w:t>
      </w:r>
      <w:r w:rsidR="00D97AEC">
        <w:t>P</w:t>
      </w:r>
      <w:r>
        <w:t xml:space="preserve">resentation of the </w:t>
      </w:r>
      <w:r w:rsidR="00D97AEC">
        <w:t>O</w:t>
      </w:r>
      <w:r>
        <w:t xml:space="preserve">utcomes of the </w:t>
      </w:r>
      <w:r w:rsidR="00D97AEC">
        <w:t>W</w:t>
      </w:r>
      <w:r>
        <w:t>orks</w:t>
      </w:r>
      <w:bookmarkEnd w:id="37"/>
      <w:bookmarkEnd w:id="38"/>
      <w:r>
        <w:t xml:space="preserve"> </w:t>
      </w:r>
      <w:bookmarkEnd w:id="39"/>
    </w:p>
    <w:p w:rsidR="5D63C9B1" w:rsidRPr="00086702" w:rsidRDefault="5D63C9B1" w:rsidP="00080FC4">
      <w:pPr>
        <w:jc w:val="both"/>
        <w:rPr>
          <w:rFonts w:ascii="Times New Roman" w:eastAsia="Calibri" w:hAnsi="Times New Roman" w:cs="Times New Roman"/>
          <w:sz w:val="24"/>
          <w:szCs w:val="24"/>
        </w:rPr>
      </w:pPr>
      <w:r>
        <w:rPr>
          <w:rFonts w:ascii="Times New Roman" w:hAnsi="Times New Roman"/>
          <w:sz w:val="24"/>
          <w:szCs w:val="24"/>
        </w:rPr>
        <w:t>The contractor selected through the procurement procedure shall, after the conclusion of the contract, deliver and install the software, and provide the IS (system components) introduction and configuration services based on the proposed NHS software in accordance with these technical requirements and the software introduction methodology.</w:t>
      </w:r>
    </w:p>
    <w:p w:rsidR="008B0425" w:rsidRPr="00086702" w:rsidRDefault="00452676" w:rsidP="00697B27">
      <w:pPr>
        <w:rPr>
          <w:rFonts w:ascii="Times New Roman" w:eastAsia="Calibri" w:hAnsi="Times New Roman" w:cs="Times New Roman"/>
          <w:sz w:val="24"/>
          <w:szCs w:val="24"/>
        </w:rPr>
      </w:pPr>
      <w:r>
        <w:rPr>
          <w:rFonts w:ascii="Times New Roman" w:hAnsi="Times New Roman"/>
          <w:sz w:val="24"/>
          <w:szCs w:val="24"/>
        </w:rPr>
        <w:t>This section describes the requirements for documenting and presenting the project outcomes, including:</w:t>
      </w:r>
    </w:p>
    <w:p w:rsidR="003D035F" w:rsidRPr="00086702" w:rsidRDefault="003D035F" w:rsidP="00811458">
      <w:pPr>
        <w:pStyle w:val="af5"/>
        <w:numPr>
          <w:ilvl w:val="0"/>
          <w:numId w:val="29"/>
        </w:numPr>
        <w:rPr>
          <w:rFonts w:ascii="Times New Roman" w:eastAsia="Calibri" w:hAnsi="Times New Roman" w:cs="Times New Roman"/>
          <w:sz w:val="24"/>
          <w:szCs w:val="24"/>
        </w:rPr>
      </w:pPr>
      <w:r>
        <w:rPr>
          <w:rFonts w:ascii="Times New Roman" w:hAnsi="Times New Roman"/>
          <w:sz w:val="24"/>
          <w:szCs w:val="24"/>
        </w:rPr>
        <w:t xml:space="preserve">The </w:t>
      </w:r>
      <w:r w:rsidR="00D97AEC">
        <w:rPr>
          <w:rFonts w:ascii="Times New Roman" w:hAnsi="Times New Roman"/>
          <w:sz w:val="24"/>
          <w:szCs w:val="24"/>
        </w:rPr>
        <w:t>Contractor</w:t>
      </w:r>
      <w:r>
        <w:rPr>
          <w:rFonts w:ascii="Times New Roman" w:hAnsi="Times New Roman"/>
          <w:sz w:val="24"/>
          <w:szCs w:val="24"/>
        </w:rPr>
        <w:t xml:space="preserve"> project team</w:t>
      </w:r>
    </w:p>
    <w:p w:rsidR="003D035F" w:rsidRPr="00086702" w:rsidRDefault="003D035F" w:rsidP="00811458">
      <w:pPr>
        <w:pStyle w:val="af5"/>
        <w:numPr>
          <w:ilvl w:val="0"/>
          <w:numId w:val="29"/>
        </w:numPr>
        <w:rPr>
          <w:rFonts w:ascii="Times New Roman" w:eastAsia="Calibri" w:hAnsi="Times New Roman" w:cs="Times New Roman"/>
          <w:sz w:val="24"/>
          <w:szCs w:val="24"/>
        </w:rPr>
      </w:pPr>
      <w:r>
        <w:rPr>
          <w:rFonts w:ascii="Times New Roman" w:hAnsi="Times New Roman"/>
          <w:sz w:val="24"/>
          <w:szCs w:val="24"/>
        </w:rPr>
        <w:t>Project Charter</w:t>
      </w:r>
    </w:p>
    <w:p w:rsidR="003D035F" w:rsidRPr="00086702" w:rsidRDefault="003D035F" w:rsidP="00811458">
      <w:pPr>
        <w:pStyle w:val="af5"/>
        <w:numPr>
          <w:ilvl w:val="0"/>
          <w:numId w:val="29"/>
        </w:numPr>
        <w:rPr>
          <w:rFonts w:ascii="Times New Roman" w:eastAsia="Calibri" w:hAnsi="Times New Roman" w:cs="Times New Roman"/>
          <w:sz w:val="24"/>
          <w:szCs w:val="24"/>
        </w:rPr>
      </w:pPr>
      <w:r>
        <w:rPr>
          <w:rFonts w:ascii="Times New Roman" w:hAnsi="Times New Roman"/>
          <w:sz w:val="24"/>
          <w:szCs w:val="24"/>
        </w:rPr>
        <w:t>Work breakdown structure (WBS)</w:t>
      </w:r>
    </w:p>
    <w:p w:rsidR="003D035F" w:rsidRPr="00086702" w:rsidRDefault="003D035F" w:rsidP="00811458">
      <w:pPr>
        <w:pStyle w:val="af5"/>
        <w:numPr>
          <w:ilvl w:val="0"/>
          <w:numId w:val="29"/>
        </w:numPr>
        <w:rPr>
          <w:rFonts w:ascii="Times New Roman" w:eastAsia="Calibri" w:hAnsi="Times New Roman" w:cs="Times New Roman"/>
          <w:sz w:val="24"/>
          <w:szCs w:val="24"/>
        </w:rPr>
      </w:pPr>
      <w:r>
        <w:rPr>
          <w:rFonts w:ascii="Times New Roman" w:hAnsi="Times New Roman"/>
          <w:sz w:val="24"/>
          <w:szCs w:val="24"/>
        </w:rPr>
        <w:t>Detailed work plan</w:t>
      </w:r>
    </w:p>
    <w:p w:rsidR="003D035F" w:rsidRPr="00086702" w:rsidRDefault="003D035F" w:rsidP="00811458">
      <w:pPr>
        <w:pStyle w:val="af5"/>
        <w:numPr>
          <w:ilvl w:val="0"/>
          <w:numId w:val="29"/>
        </w:numPr>
        <w:rPr>
          <w:rFonts w:ascii="Times New Roman" w:eastAsia="Calibri" w:hAnsi="Times New Roman" w:cs="Times New Roman"/>
          <w:sz w:val="24"/>
          <w:szCs w:val="24"/>
        </w:rPr>
      </w:pPr>
      <w:r>
        <w:rPr>
          <w:rFonts w:ascii="Times New Roman" w:hAnsi="Times New Roman"/>
          <w:sz w:val="24"/>
          <w:szCs w:val="24"/>
        </w:rPr>
        <w:t>Project responsibility matrix</w:t>
      </w:r>
    </w:p>
    <w:p w:rsidR="003D035F" w:rsidRPr="00086702" w:rsidRDefault="003D035F" w:rsidP="00811458">
      <w:pPr>
        <w:pStyle w:val="af5"/>
        <w:numPr>
          <w:ilvl w:val="0"/>
          <w:numId w:val="29"/>
        </w:numPr>
        <w:rPr>
          <w:rFonts w:ascii="Times New Roman" w:eastAsia="Calibri" w:hAnsi="Times New Roman" w:cs="Times New Roman"/>
          <w:sz w:val="24"/>
          <w:szCs w:val="24"/>
        </w:rPr>
      </w:pPr>
      <w:r>
        <w:rPr>
          <w:rFonts w:ascii="Times New Roman" w:hAnsi="Times New Roman"/>
          <w:sz w:val="24"/>
          <w:szCs w:val="24"/>
        </w:rPr>
        <w:t>Communication plan</w:t>
      </w:r>
    </w:p>
    <w:p w:rsidR="003D035F" w:rsidRPr="00086702" w:rsidRDefault="003D035F" w:rsidP="00811458">
      <w:pPr>
        <w:pStyle w:val="af5"/>
        <w:numPr>
          <w:ilvl w:val="0"/>
          <w:numId w:val="29"/>
        </w:numPr>
        <w:rPr>
          <w:rFonts w:ascii="Times New Roman" w:eastAsia="Calibri" w:hAnsi="Times New Roman" w:cs="Times New Roman"/>
          <w:sz w:val="24"/>
          <w:szCs w:val="24"/>
        </w:rPr>
      </w:pPr>
      <w:r>
        <w:rPr>
          <w:rFonts w:ascii="Times New Roman" w:hAnsi="Times New Roman"/>
          <w:sz w:val="24"/>
          <w:szCs w:val="24"/>
        </w:rPr>
        <w:t>Project Risk Register</w:t>
      </w:r>
    </w:p>
    <w:p w:rsidR="003D035F" w:rsidRPr="00086702" w:rsidRDefault="003D035F" w:rsidP="00811458">
      <w:pPr>
        <w:pStyle w:val="af5"/>
        <w:numPr>
          <w:ilvl w:val="0"/>
          <w:numId w:val="29"/>
        </w:numPr>
        <w:rPr>
          <w:rFonts w:ascii="Times New Roman" w:eastAsia="Calibri" w:hAnsi="Times New Roman" w:cs="Times New Roman"/>
          <w:sz w:val="24"/>
          <w:szCs w:val="24"/>
        </w:rPr>
      </w:pPr>
      <w:r>
        <w:rPr>
          <w:rFonts w:ascii="Times New Roman" w:hAnsi="Times New Roman"/>
          <w:sz w:val="24"/>
          <w:szCs w:val="24"/>
        </w:rPr>
        <w:t>Project documentation</w:t>
      </w:r>
    </w:p>
    <w:p w:rsidR="003D035F" w:rsidRPr="00086702" w:rsidRDefault="003D035F" w:rsidP="00811458">
      <w:pPr>
        <w:pStyle w:val="af5"/>
        <w:numPr>
          <w:ilvl w:val="0"/>
          <w:numId w:val="29"/>
        </w:numPr>
        <w:rPr>
          <w:rFonts w:ascii="Times New Roman" w:eastAsia="Calibri" w:hAnsi="Times New Roman" w:cs="Times New Roman"/>
          <w:sz w:val="24"/>
          <w:szCs w:val="24"/>
        </w:rPr>
      </w:pPr>
      <w:r>
        <w:rPr>
          <w:rFonts w:ascii="Times New Roman" w:hAnsi="Times New Roman"/>
          <w:sz w:val="24"/>
          <w:szCs w:val="24"/>
        </w:rPr>
        <w:t>Completion of works by project stages and overall</w:t>
      </w:r>
    </w:p>
    <w:p w:rsidR="003D035F" w:rsidRPr="00086702" w:rsidRDefault="003D035F" w:rsidP="00811458">
      <w:pPr>
        <w:pStyle w:val="af5"/>
        <w:numPr>
          <w:ilvl w:val="0"/>
          <w:numId w:val="29"/>
        </w:numPr>
        <w:rPr>
          <w:rFonts w:ascii="Times New Roman" w:eastAsia="Calibri" w:hAnsi="Times New Roman" w:cs="Times New Roman"/>
          <w:sz w:val="24"/>
          <w:szCs w:val="24"/>
        </w:rPr>
      </w:pPr>
      <w:r>
        <w:rPr>
          <w:rFonts w:ascii="Times New Roman" w:hAnsi="Times New Roman"/>
          <w:sz w:val="24"/>
          <w:szCs w:val="24"/>
        </w:rPr>
        <w:t>Acceptance of works for operation</w:t>
      </w:r>
    </w:p>
    <w:p w:rsidR="5D63C9B1" w:rsidRPr="00086702" w:rsidRDefault="008B0425" w:rsidP="007723C9">
      <w:pPr>
        <w:pStyle w:val="3"/>
        <w:ind w:left="1276"/>
      </w:pPr>
      <w:bookmarkStart w:id="40" w:name="_Toc9522724"/>
      <w:bookmarkStart w:id="41" w:name="_Toc12442431"/>
      <w:bookmarkStart w:id="42" w:name="_Toc16104710"/>
      <w:r>
        <w:t xml:space="preserve">The </w:t>
      </w:r>
      <w:r w:rsidR="00D97AEC">
        <w:t>Contractor</w:t>
      </w:r>
      <w:r>
        <w:t xml:space="preserve"> </w:t>
      </w:r>
      <w:r w:rsidR="00D97AEC">
        <w:t>P</w:t>
      </w:r>
      <w:r>
        <w:t xml:space="preserve">roject </w:t>
      </w:r>
      <w:r w:rsidR="00D97AEC">
        <w:t>T</w:t>
      </w:r>
      <w:r>
        <w:t>eam</w:t>
      </w:r>
      <w:bookmarkEnd w:id="40"/>
      <w:bookmarkEnd w:id="41"/>
      <w:bookmarkEnd w:id="42"/>
    </w:p>
    <w:p w:rsidR="5D63C9B1" w:rsidRPr="00086702" w:rsidRDefault="5D63C9B1" w:rsidP="002036A5">
      <w:pPr>
        <w:rPr>
          <w:rFonts w:ascii="Times New Roman" w:eastAsia="Calibri" w:hAnsi="Times New Roman" w:cs="Times New Roman"/>
          <w:sz w:val="24"/>
          <w:szCs w:val="24"/>
        </w:rPr>
      </w:pPr>
      <w:r>
        <w:rPr>
          <w:rFonts w:ascii="Times New Roman" w:hAnsi="Times New Roman"/>
          <w:sz w:val="24"/>
          <w:szCs w:val="24"/>
        </w:rPr>
        <w:t xml:space="preserve">After signing the contract for the supply of software, licenses for components and services for installation/introduction of software, the Contractor shall submit for approval the list of members of the </w:t>
      </w:r>
      <w:r w:rsidR="00D97AEC">
        <w:rPr>
          <w:rFonts w:ascii="Times New Roman" w:hAnsi="Times New Roman"/>
          <w:sz w:val="24"/>
          <w:szCs w:val="24"/>
        </w:rPr>
        <w:t>Contractor</w:t>
      </w:r>
      <w:r>
        <w:rPr>
          <w:rFonts w:ascii="Times New Roman" w:hAnsi="Times New Roman"/>
          <w:sz w:val="24"/>
          <w:szCs w:val="24"/>
        </w:rPr>
        <w:t xml:space="preserve"> project</w:t>
      </w:r>
      <w:r w:rsidR="00AA416B">
        <w:rPr>
          <w:rFonts w:ascii="Times New Roman" w:hAnsi="Times New Roman"/>
          <w:sz w:val="24"/>
          <w:szCs w:val="24"/>
        </w:rPr>
        <w:t xml:space="preserve"> </w:t>
      </w:r>
      <w:r>
        <w:rPr>
          <w:rFonts w:ascii="Times New Roman" w:hAnsi="Times New Roman"/>
          <w:sz w:val="24"/>
          <w:szCs w:val="24"/>
        </w:rPr>
        <w:t xml:space="preserve">team, including the </w:t>
      </w:r>
      <w:r w:rsidR="00D97AEC">
        <w:rPr>
          <w:rFonts w:ascii="Times New Roman" w:hAnsi="Times New Roman"/>
          <w:sz w:val="24"/>
          <w:szCs w:val="24"/>
        </w:rPr>
        <w:t>Contractor</w:t>
      </w:r>
      <w:r>
        <w:rPr>
          <w:rFonts w:ascii="Times New Roman" w:hAnsi="Times New Roman"/>
          <w:sz w:val="24"/>
          <w:szCs w:val="24"/>
        </w:rPr>
        <w:t xml:space="preserve"> project manager, leaders of functional teams, and team members.</w:t>
      </w:r>
    </w:p>
    <w:p w:rsidR="5D63C9B1" w:rsidRPr="00086702" w:rsidRDefault="5D63C9B1" w:rsidP="00080FC4">
      <w:pPr>
        <w:jc w:val="both"/>
        <w:rPr>
          <w:rFonts w:ascii="Times New Roman" w:eastAsia="Calibri" w:hAnsi="Times New Roman" w:cs="Times New Roman"/>
          <w:sz w:val="24"/>
          <w:szCs w:val="24"/>
        </w:rPr>
      </w:pPr>
      <w:r>
        <w:rPr>
          <w:rFonts w:ascii="Times New Roman" w:hAnsi="Times New Roman"/>
          <w:sz w:val="24"/>
          <w:szCs w:val="24"/>
        </w:rPr>
        <w:t xml:space="preserve">The list of the </w:t>
      </w:r>
      <w:r w:rsidR="00D97AEC">
        <w:rPr>
          <w:rFonts w:ascii="Times New Roman" w:hAnsi="Times New Roman"/>
          <w:sz w:val="24"/>
          <w:szCs w:val="24"/>
        </w:rPr>
        <w:t>Contractor</w:t>
      </w:r>
      <w:r>
        <w:rPr>
          <w:rFonts w:ascii="Times New Roman" w:hAnsi="Times New Roman"/>
          <w:sz w:val="24"/>
          <w:szCs w:val="24"/>
        </w:rPr>
        <w:t xml:space="preserve"> project team members is submitted for approval to the </w:t>
      </w:r>
      <w:r w:rsidR="00D97AEC">
        <w:rPr>
          <w:rFonts w:ascii="Times New Roman" w:hAnsi="Times New Roman"/>
          <w:sz w:val="24"/>
          <w:szCs w:val="24"/>
        </w:rPr>
        <w:t>Customer</w:t>
      </w:r>
      <w:r>
        <w:rPr>
          <w:rFonts w:ascii="Times New Roman" w:hAnsi="Times New Roman"/>
          <w:sz w:val="24"/>
          <w:szCs w:val="24"/>
        </w:rPr>
        <w:t xml:space="preserve"> project manager. The attachment to the list contains each project participant's CV describing the </w:t>
      </w:r>
      <w:r w:rsidR="00D97AEC">
        <w:rPr>
          <w:rFonts w:ascii="Times New Roman" w:hAnsi="Times New Roman"/>
          <w:sz w:val="24"/>
          <w:szCs w:val="24"/>
        </w:rPr>
        <w:t>Contractor</w:t>
      </w:r>
      <w:r>
        <w:rPr>
          <w:rFonts w:ascii="Times New Roman" w:hAnsi="Times New Roman"/>
          <w:sz w:val="24"/>
          <w:szCs w:val="24"/>
        </w:rPr>
        <w:t xml:space="preserve"> employee's specialization, professional experience, experience in similar software introduction projects, education, additional knowledge and skills (with attachments confirming the level of education and qualification: certificates, diplomas, etc.) </w:t>
      </w:r>
    </w:p>
    <w:p w:rsidR="5D63C9B1" w:rsidRPr="00086702" w:rsidRDefault="00A65E10" w:rsidP="007723C9">
      <w:pPr>
        <w:pStyle w:val="3"/>
        <w:ind w:left="1276"/>
      </w:pPr>
      <w:bookmarkStart w:id="43" w:name="_Toc9522725"/>
      <w:bookmarkStart w:id="44" w:name="_Toc12442432"/>
      <w:bookmarkStart w:id="45" w:name="_Toc16104711"/>
      <w:r>
        <w:t>Project Charter</w:t>
      </w:r>
      <w:bookmarkEnd w:id="43"/>
      <w:bookmarkEnd w:id="44"/>
      <w:bookmarkEnd w:id="45"/>
    </w:p>
    <w:p w:rsidR="5D63C9B1" w:rsidRPr="00086702" w:rsidRDefault="5D63C9B1" w:rsidP="00952610">
      <w:pPr>
        <w:jc w:val="both"/>
        <w:rPr>
          <w:rFonts w:ascii="Times New Roman" w:hAnsi="Times New Roman" w:cs="Times New Roman"/>
          <w:sz w:val="24"/>
          <w:szCs w:val="24"/>
        </w:rPr>
      </w:pPr>
      <w:r>
        <w:rPr>
          <w:rFonts w:ascii="Times New Roman" w:hAnsi="Times New Roman"/>
          <w:sz w:val="24"/>
          <w:szCs w:val="24"/>
        </w:rPr>
        <w:t xml:space="preserve">The description of introduction methodology, distribution of works between the Contractor and the Customer in the process of software implementation, project boundaries, project scope, the procedures of interaction between the Contractor and the Customer during the implementation of the system shall be specified and agreed on in the Project Charter. The Project Charter is drafted by the Contractor and submitted for approval to the </w:t>
      </w:r>
      <w:r w:rsidR="00D97AEC">
        <w:rPr>
          <w:rFonts w:ascii="Times New Roman" w:hAnsi="Times New Roman"/>
          <w:sz w:val="24"/>
          <w:szCs w:val="24"/>
        </w:rPr>
        <w:t>Customer</w:t>
      </w:r>
      <w:r>
        <w:rPr>
          <w:rFonts w:ascii="Times New Roman" w:hAnsi="Times New Roman"/>
          <w:sz w:val="24"/>
          <w:szCs w:val="24"/>
        </w:rPr>
        <w:t xml:space="preserve"> project manager. The project charter is approved by the </w:t>
      </w:r>
      <w:r w:rsidR="00D97AEC">
        <w:rPr>
          <w:rFonts w:ascii="Times New Roman" w:hAnsi="Times New Roman"/>
          <w:sz w:val="24"/>
          <w:szCs w:val="24"/>
        </w:rPr>
        <w:t>Customer</w:t>
      </w:r>
      <w:r>
        <w:rPr>
          <w:rFonts w:ascii="Times New Roman" w:hAnsi="Times New Roman"/>
          <w:sz w:val="24"/>
          <w:szCs w:val="24"/>
        </w:rPr>
        <w:t xml:space="preserve"> project manager, the Director of the Information Technology Department, and the CEO of the NHS, and the </w:t>
      </w:r>
      <w:r w:rsidR="00D97AEC">
        <w:rPr>
          <w:rFonts w:ascii="Times New Roman" w:hAnsi="Times New Roman"/>
          <w:sz w:val="24"/>
          <w:szCs w:val="24"/>
        </w:rPr>
        <w:t>Contractor</w:t>
      </w:r>
      <w:r>
        <w:rPr>
          <w:rFonts w:ascii="Times New Roman" w:hAnsi="Times New Roman"/>
          <w:sz w:val="24"/>
          <w:szCs w:val="24"/>
        </w:rPr>
        <w:t xml:space="preserve"> CEO or acting CEO. </w:t>
      </w:r>
    </w:p>
    <w:p w:rsidR="00D24BBF" w:rsidRPr="00086702" w:rsidRDefault="00D24BBF" w:rsidP="00952610">
      <w:pPr>
        <w:jc w:val="both"/>
        <w:rPr>
          <w:rFonts w:ascii="Times New Roman" w:hAnsi="Times New Roman" w:cs="Times New Roman"/>
          <w:sz w:val="24"/>
          <w:szCs w:val="24"/>
        </w:rPr>
      </w:pPr>
      <w:r>
        <w:rPr>
          <w:rFonts w:ascii="Times New Roman" w:hAnsi="Times New Roman"/>
          <w:sz w:val="24"/>
          <w:szCs w:val="24"/>
        </w:rPr>
        <w:lastRenderedPageBreak/>
        <w:t>Suggested text:</w:t>
      </w:r>
    </w:p>
    <w:p w:rsidR="00D24BBF" w:rsidRPr="00086702" w:rsidRDefault="00D24BBF" w:rsidP="00952610">
      <w:pPr>
        <w:jc w:val="both"/>
        <w:rPr>
          <w:rFonts w:ascii="Times New Roman" w:hAnsi="Times New Roman" w:cs="Times New Roman"/>
        </w:rPr>
      </w:pPr>
      <w:r>
        <w:rPr>
          <w:rFonts w:ascii="Times New Roman" w:hAnsi="Times New Roman"/>
          <w:sz w:val="24"/>
          <w:szCs w:val="24"/>
        </w:rPr>
        <w:t>between the project team of the Contractor and the working group of the Customer, which will be created through a separate order for the duration of the project</w:t>
      </w:r>
    </w:p>
    <w:p w:rsidR="5D63C9B1" w:rsidRPr="00086702" w:rsidRDefault="007723C9" w:rsidP="007723C9">
      <w:pPr>
        <w:rPr>
          <w:rFonts w:ascii="Times New Roman" w:hAnsi="Times New Roman" w:cs="Times New Roman"/>
          <w:sz w:val="24"/>
          <w:szCs w:val="24"/>
        </w:rPr>
      </w:pPr>
      <w:r>
        <w:rPr>
          <w:rFonts w:ascii="Times New Roman" w:hAnsi="Times New Roman"/>
          <w:sz w:val="24"/>
          <w:szCs w:val="24"/>
        </w:rPr>
        <w:t xml:space="preserve">The project charter shall specify, but not contradict, the requirements set out in this document. </w:t>
      </w:r>
    </w:p>
    <w:p w:rsidR="5D63C9B1" w:rsidRPr="00086702" w:rsidRDefault="5D63C9B1" w:rsidP="007723C9">
      <w:pPr>
        <w:pStyle w:val="3"/>
        <w:ind w:left="1276"/>
      </w:pPr>
      <w:bookmarkStart w:id="46" w:name="_Toc9522726"/>
      <w:bookmarkStart w:id="47" w:name="_Toc12442433"/>
      <w:bookmarkStart w:id="48" w:name="_Toc16104712"/>
      <w:r>
        <w:t xml:space="preserve">Work </w:t>
      </w:r>
      <w:r w:rsidR="00D97AEC">
        <w:t>B</w:t>
      </w:r>
      <w:r>
        <w:t xml:space="preserve">reakdown </w:t>
      </w:r>
      <w:r w:rsidR="00D97AEC">
        <w:t>S</w:t>
      </w:r>
      <w:r>
        <w:t>tructure (WBS)</w:t>
      </w:r>
      <w:bookmarkEnd w:id="46"/>
      <w:bookmarkEnd w:id="47"/>
      <w:bookmarkEnd w:id="48"/>
    </w:p>
    <w:p w:rsidR="5D63C9B1" w:rsidRPr="00086702" w:rsidRDefault="00A470D5" w:rsidP="00D24BBF">
      <w:pPr>
        <w:jc w:val="both"/>
        <w:rPr>
          <w:rFonts w:ascii="Times New Roman" w:hAnsi="Times New Roman" w:cs="Times New Roman"/>
          <w:sz w:val="24"/>
          <w:szCs w:val="24"/>
        </w:rPr>
      </w:pPr>
      <w:r>
        <w:rPr>
          <w:rFonts w:ascii="Times New Roman" w:hAnsi="Times New Roman"/>
          <w:sz w:val="24"/>
          <w:szCs w:val="24"/>
        </w:rPr>
        <w:t>The Contractor shall draft a detailed list of works concerning the introduction of the system in the main areas for each functional field (section 2) according to the following list of requirements:</w:t>
      </w:r>
    </w:p>
    <w:p w:rsidR="5D63C9B1" w:rsidRPr="00086702" w:rsidRDefault="5D63C9B1" w:rsidP="00046C21">
      <w:pPr>
        <w:pStyle w:val="af5"/>
        <w:numPr>
          <w:ilvl w:val="0"/>
          <w:numId w:val="6"/>
        </w:numPr>
        <w:rPr>
          <w:rFonts w:ascii="Times New Roman" w:hAnsi="Times New Roman" w:cs="Times New Roman"/>
          <w:sz w:val="24"/>
        </w:rPr>
      </w:pPr>
      <w:r>
        <w:rPr>
          <w:rFonts w:ascii="Times New Roman" w:hAnsi="Times New Roman"/>
          <w:sz w:val="24"/>
        </w:rPr>
        <w:t>Project Management</w:t>
      </w:r>
    </w:p>
    <w:p w:rsidR="5D63C9B1" w:rsidRPr="00086702" w:rsidRDefault="5D63C9B1" w:rsidP="00046C21">
      <w:pPr>
        <w:pStyle w:val="af5"/>
        <w:numPr>
          <w:ilvl w:val="0"/>
          <w:numId w:val="6"/>
        </w:numPr>
        <w:rPr>
          <w:rFonts w:ascii="Times New Roman" w:hAnsi="Times New Roman" w:cs="Times New Roman"/>
          <w:sz w:val="24"/>
        </w:rPr>
      </w:pPr>
      <w:r>
        <w:rPr>
          <w:rFonts w:ascii="Times New Roman" w:hAnsi="Times New Roman"/>
          <w:sz w:val="24"/>
        </w:rPr>
        <w:t>System (Settings)</w:t>
      </w:r>
    </w:p>
    <w:p w:rsidR="5D63C9B1" w:rsidRPr="00086702" w:rsidRDefault="5D63C9B1" w:rsidP="00046C21">
      <w:pPr>
        <w:pStyle w:val="af5"/>
        <w:numPr>
          <w:ilvl w:val="0"/>
          <w:numId w:val="6"/>
        </w:numPr>
        <w:rPr>
          <w:rFonts w:ascii="Times New Roman" w:hAnsi="Times New Roman" w:cs="Times New Roman"/>
          <w:sz w:val="24"/>
        </w:rPr>
      </w:pPr>
      <w:r>
        <w:rPr>
          <w:rFonts w:ascii="Times New Roman" w:hAnsi="Times New Roman"/>
          <w:sz w:val="24"/>
        </w:rPr>
        <w:t>Documentation</w:t>
      </w:r>
    </w:p>
    <w:p w:rsidR="5D63C9B1" w:rsidRPr="00086702" w:rsidRDefault="5D63C9B1" w:rsidP="00046C21">
      <w:pPr>
        <w:pStyle w:val="af5"/>
        <w:numPr>
          <w:ilvl w:val="0"/>
          <w:numId w:val="6"/>
        </w:numPr>
        <w:rPr>
          <w:rFonts w:ascii="Times New Roman" w:hAnsi="Times New Roman" w:cs="Times New Roman"/>
          <w:sz w:val="24"/>
        </w:rPr>
      </w:pPr>
      <w:r>
        <w:rPr>
          <w:rFonts w:ascii="Times New Roman" w:hAnsi="Times New Roman"/>
          <w:sz w:val="24"/>
        </w:rPr>
        <w:t>Users</w:t>
      </w:r>
    </w:p>
    <w:p w:rsidR="5D63C9B1" w:rsidRPr="00086702" w:rsidRDefault="5D63C9B1" w:rsidP="00046C21">
      <w:pPr>
        <w:pStyle w:val="af5"/>
        <w:numPr>
          <w:ilvl w:val="0"/>
          <w:numId w:val="6"/>
        </w:numPr>
        <w:rPr>
          <w:rFonts w:ascii="Times New Roman" w:hAnsi="Times New Roman" w:cs="Times New Roman"/>
          <w:sz w:val="24"/>
        </w:rPr>
      </w:pPr>
      <w:r>
        <w:rPr>
          <w:rFonts w:ascii="Times New Roman" w:hAnsi="Times New Roman"/>
          <w:sz w:val="24"/>
        </w:rPr>
        <w:t>Processes</w:t>
      </w:r>
    </w:p>
    <w:p w:rsidR="5D63C9B1" w:rsidRPr="00086702" w:rsidRDefault="007723C9" w:rsidP="00046C21">
      <w:pPr>
        <w:pStyle w:val="af5"/>
        <w:numPr>
          <w:ilvl w:val="0"/>
          <w:numId w:val="6"/>
        </w:numPr>
        <w:rPr>
          <w:rFonts w:ascii="Times New Roman" w:hAnsi="Times New Roman" w:cs="Times New Roman"/>
          <w:sz w:val="24"/>
        </w:rPr>
      </w:pPr>
      <w:r>
        <w:rPr>
          <w:rFonts w:ascii="Times New Roman" w:hAnsi="Times New Roman"/>
          <w:sz w:val="24"/>
        </w:rPr>
        <w:t>Testing</w:t>
      </w:r>
    </w:p>
    <w:p w:rsidR="5D63C9B1" w:rsidRPr="00086702" w:rsidRDefault="5D63C9B1" w:rsidP="00046C21">
      <w:pPr>
        <w:pStyle w:val="af5"/>
        <w:numPr>
          <w:ilvl w:val="0"/>
          <w:numId w:val="6"/>
        </w:numPr>
        <w:rPr>
          <w:rFonts w:ascii="Times New Roman" w:hAnsi="Times New Roman" w:cs="Times New Roman"/>
          <w:sz w:val="24"/>
        </w:rPr>
      </w:pPr>
      <w:r>
        <w:rPr>
          <w:rFonts w:ascii="Times New Roman" w:hAnsi="Times New Roman"/>
          <w:sz w:val="24"/>
        </w:rPr>
        <w:t xml:space="preserve">The detailed list of works is drawn up as an annex to the Project Charter and constitutes its integral part. </w:t>
      </w:r>
    </w:p>
    <w:p w:rsidR="5D63C9B1" w:rsidRPr="00086702" w:rsidRDefault="5D63C9B1" w:rsidP="007723C9">
      <w:pPr>
        <w:pStyle w:val="3"/>
        <w:ind w:left="1276"/>
      </w:pPr>
      <w:bookmarkStart w:id="49" w:name="_Toc9522727"/>
      <w:bookmarkStart w:id="50" w:name="_Toc12442434"/>
      <w:bookmarkStart w:id="51" w:name="_Toc16104713"/>
      <w:r>
        <w:t xml:space="preserve">Detailed </w:t>
      </w:r>
      <w:r w:rsidR="00D97AEC">
        <w:t>W</w:t>
      </w:r>
      <w:r>
        <w:t xml:space="preserve">ork </w:t>
      </w:r>
      <w:r w:rsidR="00D97AEC">
        <w:t>P</w:t>
      </w:r>
      <w:r>
        <w:t>lan</w:t>
      </w:r>
      <w:bookmarkEnd w:id="49"/>
      <w:bookmarkEnd w:id="50"/>
      <w:bookmarkEnd w:id="51"/>
    </w:p>
    <w:p w:rsidR="5D63C9B1" w:rsidRPr="00086702" w:rsidRDefault="00952610" w:rsidP="00ED0DAE">
      <w:pPr>
        <w:jc w:val="both"/>
        <w:rPr>
          <w:rFonts w:ascii="Times New Roman" w:hAnsi="Times New Roman" w:cs="Times New Roman"/>
          <w:sz w:val="24"/>
        </w:rPr>
      </w:pPr>
      <w:r>
        <w:rPr>
          <w:rFonts w:ascii="Times New Roman" w:hAnsi="Times New Roman"/>
          <w:sz w:val="24"/>
        </w:rPr>
        <w:t>The Contractor shall draft and agree with the Customer a detailed work plan for the project in accordance with the structure of works (paragraph 1.7.3). The woks shall be planned according to the methodology provided by the software platform manufacturer and the Contractor.</w:t>
      </w:r>
    </w:p>
    <w:p w:rsidR="5D63C9B1" w:rsidRPr="00086702" w:rsidRDefault="5D63C9B1" w:rsidP="00ED0DAE">
      <w:pPr>
        <w:jc w:val="both"/>
        <w:rPr>
          <w:rFonts w:ascii="Times New Roman" w:hAnsi="Times New Roman" w:cs="Times New Roman"/>
          <w:sz w:val="24"/>
        </w:rPr>
      </w:pPr>
      <w:r>
        <w:rPr>
          <w:rFonts w:ascii="Times New Roman" w:hAnsi="Times New Roman"/>
          <w:sz w:val="24"/>
        </w:rPr>
        <w:t>The detailed project plan is drawn up as an annex to the Project Charter and constitutes its integral part. It is approved by the Contractor and the Customer in the same way as the Project Charter.</w:t>
      </w:r>
    </w:p>
    <w:p w:rsidR="5D63C9B1" w:rsidRPr="00086702" w:rsidRDefault="5D63C9B1">
      <w:pPr>
        <w:pStyle w:val="3"/>
        <w:ind w:left="1276"/>
      </w:pPr>
      <w:bookmarkStart w:id="52" w:name="_Toc9522728"/>
      <w:bookmarkStart w:id="53" w:name="_Toc12442435"/>
      <w:bookmarkStart w:id="54" w:name="_Toc16104714"/>
      <w:r>
        <w:t xml:space="preserve">Project </w:t>
      </w:r>
      <w:r w:rsidR="00D97AEC">
        <w:t>R</w:t>
      </w:r>
      <w:r>
        <w:t xml:space="preserve">esponsibility </w:t>
      </w:r>
      <w:r w:rsidR="00D97AEC">
        <w:t>M</w:t>
      </w:r>
      <w:r>
        <w:t>atrix</w:t>
      </w:r>
      <w:bookmarkEnd w:id="52"/>
      <w:bookmarkEnd w:id="53"/>
      <w:bookmarkEnd w:id="54"/>
    </w:p>
    <w:p w:rsidR="5D63C9B1" w:rsidRPr="00086702" w:rsidRDefault="00ED0DAE" w:rsidP="00ED0DAE">
      <w:pPr>
        <w:jc w:val="both"/>
        <w:rPr>
          <w:rFonts w:ascii="Times New Roman" w:hAnsi="Times New Roman" w:cs="Times New Roman"/>
          <w:sz w:val="24"/>
        </w:rPr>
      </w:pPr>
      <w:r>
        <w:rPr>
          <w:rFonts w:ascii="Times New Roman" w:hAnsi="Times New Roman"/>
          <w:sz w:val="24"/>
        </w:rPr>
        <w:t>The Contractor drafts and gets approval for the responsibility matrix (RASCI) describing the distribution of the key project works between the project team roles/participants. The matrix is an annex to the Project Charter and constitutes its integral part. It is approved in the same way as the Project Charter.</w:t>
      </w:r>
    </w:p>
    <w:p w:rsidR="00452676" w:rsidRPr="00086702" w:rsidRDefault="00452676">
      <w:pPr>
        <w:pStyle w:val="3"/>
        <w:ind w:left="1276"/>
      </w:pPr>
      <w:bookmarkStart w:id="55" w:name="_Toc9522729"/>
      <w:bookmarkStart w:id="56" w:name="_Toc12442436"/>
      <w:bookmarkStart w:id="57" w:name="_Toc16104715"/>
      <w:r>
        <w:t xml:space="preserve">Communication </w:t>
      </w:r>
      <w:r w:rsidR="00D97AEC">
        <w:t>P</w:t>
      </w:r>
      <w:r>
        <w:t>lan</w:t>
      </w:r>
      <w:bookmarkEnd w:id="55"/>
      <w:bookmarkEnd w:id="56"/>
      <w:bookmarkEnd w:id="57"/>
      <w:r>
        <w:t xml:space="preserve"> </w:t>
      </w:r>
    </w:p>
    <w:p w:rsidR="00452676" w:rsidRPr="00086702" w:rsidRDefault="00ED0DAE" w:rsidP="00ED0DAE">
      <w:pPr>
        <w:jc w:val="both"/>
        <w:rPr>
          <w:rFonts w:ascii="Times New Roman" w:hAnsi="Times New Roman" w:cs="Times New Roman"/>
          <w:sz w:val="24"/>
        </w:rPr>
      </w:pPr>
      <w:r>
        <w:rPr>
          <w:rFonts w:ascii="Times New Roman" w:hAnsi="Times New Roman"/>
          <w:sz w:val="24"/>
        </w:rPr>
        <w:t>The Contractor prepares and agrees with the Customer project communication plan, which describes the types of communication, participants (role in the project team), appointments for meetings, how the meetings happen (place, format), what is their timing and frequency, and who is the organizer. The Communication Plan is an annex to the Project Charter and constitutes its integral part. It is approved in the same way as the Project Charter.</w:t>
      </w:r>
    </w:p>
    <w:p w:rsidR="00A60874" w:rsidRPr="00086702" w:rsidRDefault="00A60874" w:rsidP="007723C9">
      <w:pPr>
        <w:pStyle w:val="3"/>
        <w:ind w:left="1276"/>
      </w:pPr>
      <w:bookmarkStart w:id="58" w:name="_Toc9522730"/>
      <w:bookmarkStart w:id="59" w:name="_Toc12442437"/>
      <w:bookmarkStart w:id="60" w:name="_Toc16104716"/>
      <w:r>
        <w:t>Project Risk Register</w:t>
      </w:r>
      <w:bookmarkEnd w:id="58"/>
      <w:bookmarkEnd w:id="59"/>
      <w:bookmarkEnd w:id="60"/>
      <w:r>
        <w:t xml:space="preserve"> </w:t>
      </w:r>
    </w:p>
    <w:p w:rsidR="005F6C84" w:rsidRPr="00086702" w:rsidRDefault="00ED0DAE" w:rsidP="00A60874">
      <w:pPr>
        <w:rPr>
          <w:rFonts w:ascii="Times New Roman" w:hAnsi="Times New Roman" w:cs="Times New Roman"/>
          <w:sz w:val="24"/>
        </w:rPr>
      </w:pPr>
      <w:r>
        <w:rPr>
          <w:rFonts w:ascii="Times New Roman" w:hAnsi="Times New Roman"/>
          <w:sz w:val="24"/>
        </w:rPr>
        <w:t>The Contractor prepares and agrees the Risk Register, which provides:</w:t>
      </w:r>
    </w:p>
    <w:p w:rsidR="005F6C84" w:rsidRPr="00086702" w:rsidRDefault="00A60874" w:rsidP="00811458">
      <w:pPr>
        <w:pStyle w:val="af5"/>
        <w:numPr>
          <w:ilvl w:val="0"/>
          <w:numId w:val="23"/>
        </w:numPr>
        <w:rPr>
          <w:rFonts w:ascii="Times New Roman" w:hAnsi="Times New Roman" w:cs="Times New Roman"/>
          <w:sz w:val="24"/>
        </w:rPr>
      </w:pPr>
      <w:r>
        <w:rPr>
          <w:rFonts w:ascii="Times New Roman" w:hAnsi="Times New Roman"/>
          <w:sz w:val="24"/>
        </w:rPr>
        <w:t>Description of potential risks</w:t>
      </w:r>
    </w:p>
    <w:p w:rsidR="005F6C84" w:rsidRPr="00086702" w:rsidRDefault="00A60874" w:rsidP="00811458">
      <w:pPr>
        <w:pStyle w:val="af5"/>
        <w:numPr>
          <w:ilvl w:val="0"/>
          <w:numId w:val="23"/>
        </w:numPr>
        <w:rPr>
          <w:rFonts w:ascii="Times New Roman" w:hAnsi="Times New Roman" w:cs="Times New Roman"/>
          <w:sz w:val="24"/>
        </w:rPr>
      </w:pPr>
      <w:r>
        <w:rPr>
          <w:rFonts w:ascii="Times New Roman" w:hAnsi="Times New Roman"/>
          <w:sz w:val="24"/>
        </w:rPr>
        <w:t>Probabilities of risks</w:t>
      </w:r>
    </w:p>
    <w:p w:rsidR="005F6C84" w:rsidRPr="00086702" w:rsidRDefault="00A60874" w:rsidP="00811458">
      <w:pPr>
        <w:pStyle w:val="af5"/>
        <w:numPr>
          <w:ilvl w:val="0"/>
          <w:numId w:val="23"/>
        </w:numPr>
        <w:rPr>
          <w:rFonts w:ascii="Times New Roman" w:hAnsi="Times New Roman" w:cs="Times New Roman"/>
          <w:sz w:val="24"/>
        </w:rPr>
      </w:pPr>
      <w:r>
        <w:rPr>
          <w:rFonts w:ascii="Times New Roman" w:hAnsi="Times New Roman"/>
          <w:sz w:val="24"/>
        </w:rPr>
        <w:t>Strategy to prevent, minimize and eliminate risks.</w:t>
      </w:r>
    </w:p>
    <w:p w:rsidR="00A60874" w:rsidRPr="00086702" w:rsidRDefault="00A60874" w:rsidP="002036A5">
      <w:pPr>
        <w:rPr>
          <w:rFonts w:ascii="Times New Roman" w:hAnsi="Times New Roman" w:cs="Times New Roman"/>
          <w:sz w:val="24"/>
        </w:rPr>
      </w:pPr>
      <w:r>
        <w:rPr>
          <w:rFonts w:ascii="Times New Roman" w:hAnsi="Times New Roman"/>
          <w:sz w:val="24"/>
        </w:rPr>
        <w:t>The Project Risk Register is an annex and an integral part of the Project Charter. The risk register should be updated throughout the life cycle of the project.</w:t>
      </w:r>
    </w:p>
    <w:p w:rsidR="00C33DF2" w:rsidRPr="00086702" w:rsidRDefault="005E12B7" w:rsidP="007723C9">
      <w:pPr>
        <w:pStyle w:val="3"/>
        <w:ind w:left="1276"/>
      </w:pPr>
      <w:bookmarkStart w:id="61" w:name="_Toc9522731"/>
      <w:bookmarkStart w:id="62" w:name="_Toc12442438"/>
      <w:bookmarkStart w:id="63" w:name="_Toc16104717"/>
      <w:r>
        <w:t xml:space="preserve">Project </w:t>
      </w:r>
      <w:r w:rsidR="00D97AEC">
        <w:t>D</w:t>
      </w:r>
      <w:r>
        <w:t>ocumentation</w:t>
      </w:r>
      <w:bookmarkEnd w:id="61"/>
      <w:bookmarkEnd w:id="62"/>
      <w:bookmarkEnd w:id="63"/>
      <w:r>
        <w:t xml:space="preserve"> </w:t>
      </w:r>
    </w:p>
    <w:p w:rsidR="007C6B2C" w:rsidRPr="00086702" w:rsidRDefault="00ED0DAE" w:rsidP="002036A5">
      <w:pPr>
        <w:rPr>
          <w:rFonts w:ascii="Times New Roman" w:hAnsi="Times New Roman" w:cs="Times New Roman"/>
          <w:sz w:val="24"/>
        </w:rPr>
      </w:pPr>
      <w:r>
        <w:rPr>
          <w:rFonts w:ascii="Times New Roman" w:hAnsi="Times New Roman"/>
          <w:sz w:val="24"/>
        </w:rPr>
        <w:t>The Contractor prepares a list and templates of the project documentation containing descriptions of all the necessary settings and information necessary for the introduction of the system, namely:</w:t>
      </w:r>
    </w:p>
    <w:p w:rsidR="007C6B2C" w:rsidRPr="00086702" w:rsidRDefault="007C6B2C" w:rsidP="00811458">
      <w:pPr>
        <w:pStyle w:val="af5"/>
        <w:numPr>
          <w:ilvl w:val="0"/>
          <w:numId w:val="23"/>
        </w:numPr>
        <w:rPr>
          <w:rFonts w:ascii="Times New Roman" w:hAnsi="Times New Roman" w:cs="Times New Roman"/>
          <w:sz w:val="24"/>
        </w:rPr>
      </w:pPr>
      <w:r>
        <w:rPr>
          <w:rFonts w:ascii="Times New Roman" w:hAnsi="Times New Roman"/>
          <w:sz w:val="24"/>
        </w:rPr>
        <w:lastRenderedPageBreak/>
        <w:t>Detailed description of business requirements</w:t>
      </w:r>
    </w:p>
    <w:p w:rsidR="007C6B2C" w:rsidRPr="00086702" w:rsidRDefault="007C6B2C" w:rsidP="00811458">
      <w:pPr>
        <w:pStyle w:val="af5"/>
        <w:numPr>
          <w:ilvl w:val="0"/>
          <w:numId w:val="23"/>
        </w:numPr>
        <w:rPr>
          <w:rFonts w:ascii="Times New Roman" w:hAnsi="Times New Roman" w:cs="Times New Roman"/>
          <w:sz w:val="24"/>
        </w:rPr>
      </w:pPr>
      <w:r>
        <w:rPr>
          <w:rFonts w:ascii="Times New Roman" w:hAnsi="Times New Roman"/>
          <w:sz w:val="24"/>
        </w:rPr>
        <w:t>Description of the implementation of business requirements</w:t>
      </w:r>
    </w:p>
    <w:p w:rsidR="007C6B2C" w:rsidRPr="00086702" w:rsidRDefault="007C6B2C" w:rsidP="00811458">
      <w:pPr>
        <w:pStyle w:val="af5"/>
        <w:numPr>
          <w:ilvl w:val="0"/>
          <w:numId w:val="23"/>
        </w:numPr>
        <w:rPr>
          <w:rFonts w:ascii="Times New Roman" w:hAnsi="Times New Roman" w:cs="Times New Roman"/>
          <w:sz w:val="24"/>
        </w:rPr>
      </w:pPr>
      <w:r>
        <w:rPr>
          <w:rFonts w:ascii="Times New Roman" w:hAnsi="Times New Roman"/>
          <w:sz w:val="24"/>
        </w:rPr>
        <w:t>Functional and technical architecture</w:t>
      </w:r>
    </w:p>
    <w:p w:rsidR="007C6B2C" w:rsidRPr="00086702" w:rsidRDefault="007C6B2C" w:rsidP="00811458">
      <w:pPr>
        <w:pStyle w:val="af5"/>
        <w:numPr>
          <w:ilvl w:val="0"/>
          <w:numId w:val="23"/>
        </w:numPr>
        <w:rPr>
          <w:rFonts w:ascii="Times New Roman" w:hAnsi="Times New Roman" w:cs="Times New Roman"/>
          <w:sz w:val="24"/>
        </w:rPr>
      </w:pPr>
      <w:r>
        <w:rPr>
          <w:rFonts w:ascii="Times New Roman" w:hAnsi="Times New Roman"/>
          <w:sz w:val="24"/>
        </w:rPr>
        <w:t>Description of settings</w:t>
      </w:r>
    </w:p>
    <w:p w:rsidR="007C6B2C" w:rsidRPr="00086702" w:rsidRDefault="007C6B2C" w:rsidP="00811458">
      <w:pPr>
        <w:pStyle w:val="af5"/>
        <w:numPr>
          <w:ilvl w:val="0"/>
          <w:numId w:val="23"/>
        </w:numPr>
        <w:rPr>
          <w:rFonts w:ascii="Times New Roman" w:hAnsi="Times New Roman" w:cs="Times New Roman"/>
          <w:sz w:val="24"/>
        </w:rPr>
      </w:pPr>
      <w:r>
        <w:rPr>
          <w:rFonts w:ascii="Times New Roman" w:hAnsi="Times New Roman"/>
          <w:sz w:val="24"/>
        </w:rPr>
        <w:t>Description of system adaptations (functional design)</w:t>
      </w:r>
    </w:p>
    <w:p w:rsidR="007C6B2C" w:rsidRPr="00086702" w:rsidRDefault="007C6B2C" w:rsidP="00811458">
      <w:pPr>
        <w:pStyle w:val="af5"/>
        <w:numPr>
          <w:ilvl w:val="0"/>
          <w:numId w:val="23"/>
        </w:numPr>
        <w:rPr>
          <w:rFonts w:ascii="Times New Roman" w:hAnsi="Times New Roman" w:cs="Times New Roman"/>
          <w:sz w:val="24"/>
        </w:rPr>
      </w:pPr>
      <w:r>
        <w:rPr>
          <w:rFonts w:ascii="Times New Roman" w:hAnsi="Times New Roman"/>
          <w:sz w:val="24"/>
        </w:rPr>
        <w:t>Description of system adaptations (technical design)</w:t>
      </w:r>
    </w:p>
    <w:p w:rsidR="007C6B2C" w:rsidRPr="00086702" w:rsidRDefault="007C6B2C" w:rsidP="00811458">
      <w:pPr>
        <w:pStyle w:val="af5"/>
        <w:numPr>
          <w:ilvl w:val="0"/>
          <w:numId w:val="23"/>
        </w:numPr>
        <w:rPr>
          <w:rFonts w:ascii="Times New Roman" w:hAnsi="Times New Roman" w:cs="Times New Roman"/>
          <w:sz w:val="24"/>
        </w:rPr>
      </w:pPr>
      <w:r>
        <w:rPr>
          <w:rFonts w:ascii="Times New Roman" w:hAnsi="Times New Roman"/>
          <w:sz w:val="24"/>
        </w:rPr>
        <w:t>Description of data conversion</w:t>
      </w:r>
    </w:p>
    <w:p w:rsidR="007C6B2C" w:rsidRPr="00086702" w:rsidRDefault="007C6B2C" w:rsidP="00811458">
      <w:pPr>
        <w:pStyle w:val="af5"/>
        <w:numPr>
          <w:ilvl w:val="0"/>
          <w:numId w:val="23"/>
        </w:numPr>
        <w:rPr>
          <w:rFonts w:ascii="Times New Roman" w:hAnsi="Times New Roman" w:cs="Times New Roman"/>
          <w:sz w:val="24"/>
        </w:rPr>
      </w:pPr>
      <w:r>
        <w:rPr>
          <w:rFonts w:ascii="Times New Roman" w:hAnsi="Times New Roman"/>
          <w:sz w:val="24"/>
        </w:rPr>
        <w:t>Functionality testing scenarios</w:t>
      </w:r>
    </w:p>
    <w:p w:rsidR="007C6B2C" w:rsidRPr="00086702" w:rsidRDefault="007C6B2C" w:rsidP="00811458">
      <w:pPr>
        <w:pStyle w:val="af5"/>
        <w:numPr>
          <w:ilvl w:val="0"/>
          <w:numId w:val="23"/>
        </w:numPr>
        <w:rPr>
          <w:rFonts w:ascii="Times New Roman" w:hAnsi="Times New Roman" w:cs="Times New Roman"/>
          <w:sz w:val="24"/>
        </w:rPr>
      </w:pPr>
      <w:r>
        <w:rPr>
          <w:rFonts w:ascii="Times New Roman" w:hAnsi="Times New Roman"/>
          <w:sz w:val="24"/>
        </w:rPr>
        <w:t>Capacity Testing Scenarios</w:t>
      </w:r>
    </w:p>
    <w:p w:rsidR="007C6B2C" w:rsidRPr="00086702" w:rsidRDefault="007C6B2C" w:rsidP="00811458">
      <w:pPr>
        <w:pStyle w:val="af5"/>
        <w:numPr>
          <w:ilvl w:val="0"/>
          <w:numId w:val="23"/>
        </w:numPr>
        <w:rPr>
          <w:rFonts w:ascii="Times New Roman" w:hAnsi="Times New Roman" w:cs="Times New Roman"/>
          <w:sz w:val="24"/>
        </w:rPr>
      </w:pPr>
      <w:r>
        <w:rPr>
          <w:rFonts w:ascii="Times New Roman" w:hAnsi="Times New Roman"/>
          <w:sz w:val="24"/>
        </w:rPr>
        <w:t>Documentation for training of administrators and users</w:t>
      </w:r>
    </w:p>
    <w:p w:rsidR="004F0C4C" w:rsidRPr="00086702" w:rsidRDefault="007C6B2C" w:rsidP="00811458">
      <w:pPr>
        <w:pStyle w:val="af5"/>
        <w:numPr>
          <w:ilvl w:val="0"/>
          <w:numId w:val="23"/>
        </w:numPr>
        <w:rPr>
          <w:rFonts w:ascii="Times New Roman" w:hAnsi="Times New Roman" w:cs="Times New Roman"/>
          <w:sz w:val="24"/>
        </w:rPr>
      </w:pPr>
      <w:r>
        <w:rPr>
          <w:rFonts w:ascii="Times New Roman" w:hAnsi="Times New Roman"/>
          <w:sz w:val="24"/>
        </w:rPr>
        <w:t>Description of the database tables structure and their relationships</w:t>
      </w:r>
    </w:p>
    <w:p w:rsidR="005E12B7" w:rsidRPr="00086702" w:rsidRDefault="004F0C4C" w:rsidP="00811458">
      <w:pPr>
        <w:pStyle w:val="af5"/>
        <w:numPr>
          <w:ilvl w:val="0"/>
          <w:numId w:val="23"/>
        </w:numPr>
        <w:rPr>
          <w:rFonts w:ascii="Times New Roman" w:hAnsi="Times New Roman" w:cs="Times New Roman"/>
          <w:sz w:val="24"/>
        </w:rPr>
      </w:pPr>
      <w:r>
        <w:rPr>
          <w:rFonts w:ascii="Times New Roman" w:hAnsi="Times New Roman"/>
          <w:sz w:val="24"/>
        </w:rPr>
        <w:t>Instructions for the users</w:t>
      </w:r>
    </w:p>
    <w:p w:rsidR="00716F47" w:rsidRPr="00086702" w:rsidRDefault="004F0C4C" w:rsidP="00ED0DAE">
      <w:pPr>
        <w:jc w:val="both"/>
        <w:rPr>
          <w:rFonts w:ascii="Times New Roman" w:hAnsi="Times New Roman" w:cs="Times New Roman"/>
          <w:sz w:val="24"/>
        </w:rPr>
      </w:pPr>
      <w:r>
        <w:rPr>
          <w:rFonts w:ascii="Times New Roman" w:hAnsi="Times New Roman"/>
          <w:sz w:val="24"/>
        </w:rPr>
        <w:t>Project document templates are agreed upon by project managers. The project documents from the above list should be processed and prepared at the corresponding stages of project implementation. The project documents are agreed upon by the project managers of the Contractor and from the Customer, and also signed by the heads of the working groups responsible for the content of the document. At the end of each stage of the project, if the document has been revised and modified during that stage, such a document must be agreed upon once again, in the new version or index. The numbering is determined by the methodology provided by the Contractor and is described in the Project Charter.</w:t>
      </w:r>
    </w:p>
    <w:p w:rsidR="00C518F5" w:rsidRPr="00086702" w:rsidRDefault="00A65E10" w:rsidP="007723C9">
      <w:pPr>
        <w:pStyle w:val="3"/>
        <w:ind w:left="1276"/>
      </w:pPr>
      <w:bookmarkStart w:id="64" w:name="_Toc9522732"/>
      <w:bookmarkStart w:id="65" w:name="_Toc12442439"/>
      <w:bookmarkStart w:id="66" w:name="_Toc16104718"/>
      <w:r>
        <w:t xml:space="preserve">Completion of </w:t>
      </w:r>
      <w:r w:rsidR="00D97AEC">
        <w:t>W</w:t>
      </w:r>
      <w:r>
        <w:t xml:space="preserve">orks by </w:t>
      </w:r>
      <w:r w:rsidR="00D97AEC">
        <w:t>P</w:t>
      </w:r>
      <w:r>
        <w:t xml:space="preserve">roject </w:t>
      </w:r>
      <w:r w:rsidR="00D97AEC">
        <w:t>S</w:t>
      </w:r>
      <w:r>
        <w:t xml:space="preserve">tages and </w:t>
      </w:r>
      <w:r w:rsidR="00D97AEC">
        <w:t>O</w:t>
      </w:r>
      <w:r>
        <w:t>verall</w:t>
      </w:r>
      <w:bookmarkEnd w:id="64"/>
      <w:bookmarkEnd w:id="65"/>
      <w:bookmarkEnd w:id="66"/>
    </w:p>
    <w:p w:rsidR="00AC105E" w:rsidRPr="00086702" w:rsidRDefault="00FE2860" w:rsidP="00ED0DAE">
      <w:pPr>
        <w:jc w:val="both"/>
        <w:rPr>
          <w:rFonts w:ascii="Times New Roman" w:hAnsi="Times New Roman" w:cs="Times New Roman"/>
          <w:sz w:val="24"/>
        </w:rPr>
      </w:pPr>
      <w:r>
        <w:rPr>
          <w:rFonts w:ascii="Times New Roman" w:hAnsi="Times New Roman"/>
          <w:sz w:val="24"/>
        </w:rPr>
        <w:t xml:space="preserve">The completion of works on each stage is confirmed by completion certificates, which are signed off by the project managers of the Contractor and the Customer, and then signed by the Director of the NHS Information Technologies Department, the CEOs of Contractor and the NHS. </w:t>
      </w:r>
    </w:p>
    <w:p w:rsidR="00DB05C0" w:rsidRPr="00086702" w:rsidRDefault="00716F47" w:rsidP="00ED0DAE">
      <w:pPr>
        <w:jc w:val="both"/>
        <w:rPr>
          <w:rFonts w:ascii="Times New Roman" w:hAnsi="Times New Roman" w:cs="Times New Roman"/>
          <w:sz w:val="24"/>
        </w:rPr>
      </w:pPr>
      <w:r>
        <w:rPr>
          <w:rFonts w:ascii="Times New Roman" w:hAnsi="Times New Roman"/>
          <w:sz w:val="24"/>
        </w:rPr>
        <w:t xml:space="preserve">Completion certificates are drafted by the Contractor at the end of each stage of the project in accordance with the project plan (Section 5). The completion certificate should include: </w:t>
      </w:r>
    </w:p>
    <w:p w:rsidR="00716F47" w:rsidRPr="00086702" w:rsidRDefault="00101121" w:rsidP="00811458">
      <w:pPr>
        <w:pStyle w:val="af5"/>
        <w:numPr>
          <w:ilvl w:val="0"/>
          <w:numId w:val="27"/>
        </w:numPr>
        <w:rPr>
          <w:rFonts w:ascii="Times New Roman" w:hAnsi="Times New Roman" w:cs="Times New Roman"/>
          <w:sz w:val="24"/>
        </w:rPr>
      </w:pPr>
      <w:r>
        <w:rPr>
          <w:rFonts w:ascii="Times New Roman" w:hAnsi="Times New Roman"/>
          <w:sz w:val="24"/>
        </w:rPr>
        <w:t xml:space="preserve">the list of works that have been completed and documented in accordance with the methodology agreed upon by the Customer and the Contractor at the current stage of the project </w:t>
      </w:r>
    </w:p>
    <w:p w:rsidR="5D63C9B1" w:rsidRPr="00086702" w:rsidRDefault="009F3A79" w:rsidP="00811458">
      <w:pPr>
        <w:pStyle w:val="af5"/>
        <w:numPr>
          <w:ilvl w:val="0"/>
          <w:numId w:val="27"/>
        </w:numPr>
        <w:rPr>
          <w:rFonts w:ascii="Times New Roman" w:hAnsi="Times New Roman" w:cs="Times New Roman"/>
          <w:sz w:val="24"/>
        </w:rPr>
      </w:pPr>
      <w:r>
        <w:rPr>
          <w:rFonts w:ascii="Times New Roman" w:hAnsi="Times New Roman"/>
          <w:sz w:val="24"/>
        </w:rPr>
        <w:t>The list of open issues that have not been resolved or works that have not been completed at the current stage of the project – in case the Customer agrees to postpone such works.</w:t>
      </w:r>
    </w:p>
    <w:p w:rsidR="001377D7" w:rsidRPr="00086702" w:rsidRDefault="001377D7" w:rsidP="007723C9">
      <w:pPr>
        <w:pStyle w:val="3"/>
        <w:ind w:left="1276"/>
      </w:pPr>
      <w:bookmarkStart w:id="67" w:name="_Toc9522733"/>
      <w:bookmarkStart w:id="68" w:name="_Toc12442440"/>
      <w:bookmarkStart w:id="69" w:name="_Toc16104719"/>
      <w:r>
        <w:t xml:space="preserve">System </w:t>
      </w:r>
      <w:r w:rsidR="00D97AEC">
        <w:t>A</w:t>
      </w:r>
      <w:r>
        <w:t xml:space="preserve">cceptance for </w:t>
      </w:r>
      <w:r w:rsidR="00D97AEC">
        <w:t>C</w:t>
      </w:r>
      <w:r>
        <w:t xml:space="preserve">ommercial </w:t>
      </w:r>
      <w:r w:rsidR="00D97AEC">
        <w:t>U</w:t>
      </w:r>
      <w:r>
        <w:t>se</w:t>
      </w:r>
      <w:bookmarkEnd w:id="67"/>
      <w:bookmarkEnd w:id="68"/>
      <w:bookmarkEnd w:id="69"/>
    </w:p>
    <w:p w:rsidR="5D63C9B1" w:rsidRPr="00086702" w:rsidRDefault="001377D7">
      <w:pPr>
        <w:rPr>
          <w:rFonts w:ascii="Times New Roman" w:hAnsi="Times New Roman" w:cs="Times New Roman"/>
          <w:sz w:val="24"/>
          <w:szCs w:val="24"/>
        </w:rPr>
      </w:pPr>
      <w:r>
        <w:rPr>
          <w:rFonts w:ascii="Times New Roman" w:hAnsi="Times New Roman"/>
          <w:sz w:val="24"/>
          <w:szCs w:val="24"/>
        </w:rPr>
        <w:t>The acceptance of the system is confirmed by the acceptance certificate. The certificate is agreed upon and signed by the acceptance commission consisting of representatives of the Customer (NHS), the Contractor that provided and introduced the system, and the System Buyer (if necessary). Acceptance of the system takes place after system stabilization, according to the introduction plan (Section 5).</w:t>
      </w:r>
    </w:p>
    <w:p w:rsidR="009B03D4" w:rsidRPr="00086702" w:rsidRDefault="009B03D4" w:rsidP="002036A5">
      <w:pPr>
        <w:rPr>
          <w:rFonts w:ascii="Times New Roman" w:hAnsi="Times New Roman" w:cs="Times New Roman"/>
          <w:sz w:val="24"/>
        </w:rPr>
      </w:pPr>
      <w:r>
        <w:rPr>
          <w:rFonts w:ascii="Times New Roman" w:hAnsi="Times New Roman"/>
          <w:sz w:val="24"/>
        </w:rPr>
        <w:t>Suggested text:</w:t>
      </w:r>
    </w:p>
    <w:p w:rsidR="009B03D4" w:rsidRPr="00086702" w:rsidRDefault="009B03D4" w:rsidP="002036A5">
      <w:pPr>
        <w:rPr>
          <w:rFonts w:ascii="Times New Roman" w:hAnsi="Times New Roman" w:cs="Times New Roman"/>
          <w:sz w:val="24"/>
        </w:rPr>
      </w:pPr>
      <w:r>
        <w:rPr>
          <w:rFonts w:ascii="Times New Roman" w:hAnsi="Times New Roman"/>
          <w:sz w:val="24"/>
        </w:rPr>
        <w:t>The certificate is signed, signed by the Acceptance Commission consisting of representatives of the Customer and the Contractor, and is agreed upon with the representative of the Payer.</w:t>
      </w:r>
    </w:p>
    <w:p w:rsidR="002376D1" w:rsidRPr="00086702" w:rsidRDefault="5D63C9B1" w:rsidP="5D63C9B1">
      <w:pPr>
        <w:pStyle w:val="2"/>
      </w:pPr>
      <w:bookmarkStart w:id="70" w:name="_Toc16104720"/>
      <w:bookmarkStart w:id="71" w:name="_Toc9522734"/>
      <w:bookmarkStart w:id="72" w:name="_Toc12442441"/>
      <w:r>
        <w:lastRenderedPageBreak/>
        <w:t xml:space="preserve">The </w:t>
      </w:r>
      <w:r w:rsidR="00D97AEC">
        <w:t>M</w:t>
      </w:r>
      <w:r>
        <w:t xml:space="preserve">ain </w:t>
      </w:r>
      <w:r w:rsidR="00D97AEC">
        <w:t>B</w:t>
      </w:r>
      <w:r>
        <w:t xml:space="preserve">eneficiary and </w:t>
      </w:r>
      <w:r w:rsidR="00D97AEC">
        <w:t>P</w:t>
      </w:r>
      <w:r>
        <w:t xml:space="preserve">otential </w:t>
      </w:r>
      <w:r w:rsidR="00D97AEC">
        <w:t>U</w:t>
      </w:r>
      <w:r>
        <w:t xml:space="preserve">sers of the </w:t>
      </w:r>
      <w:r w:rsidR="00D97AEC">
        <w:t>S</w:t>
      </w:r>
      <w:r>
        <w:t>ystem</w:t>
      </w:r>
      <w:bookmarkEnd w:id="70"/>
      <w:r>
        <w:t xml:space="preserve"> </w:t>
      </w:r>
      <w:bookmarkEnd w:id="71"/>
      <w:bookmarkEnd w:id="72"/>
    </w:p>
    <w:p w:rsidR="009F079C" w:rsidRPr="00086702" w:rsidRDefault="00F3120B" w:rsidP="009B03D4">
      <w:pPr>
        <w:jc w:val="both"/>
        <w:rPr>
          <w:rFonts w:ascii="Times New Roman" w:hAnsi="Times New Roman" w:cs="Times New Roman"/>
          <w:sz w:val="24"/>
        </w:rPr>
      </w:pPr>
      <w:r>
        <w:rPr>
          <w:rFonts w:ascii="Times New Roman" w:hAnsi="Times New Roman"/>
          <w:sz w:val="24"/>
        </w:rPr>
        <w:t>The owner (beneficiary) of the system is the NHS. The organizational structure of the NHS envisages one legal entity without separate legal units, but with separate departments in different territories.</w:t>
      </w:r>
    </w:p>
    <w:p w:rsidR="00F73087" w:rsidRPr="00086702" w:rsidRDefault="00F3120B" w:rsidP="003444D7">
      <w:pPr>
        <w:rPr>
          <w:rFonts w:ascii="Times New Roman" w:hAnsi="Times New Roman" w:cs="Times New Roman"/>
          <w:sz w:val="24"/>
        </w:rPr>
      </w:pPr>
      <w:r>
        <w:rPr>
          <w:rFonts w:ascii="Times New Roman" w:hAnsi="Times New Roman"/>
          <w:sz w:val="24"/>
        </w:rPr>
        <w:t>The users of the system are the staff of the NHS, namely:</w:t>
      </w:r>
    </w:p>
    <w:p w:rsidR="00F73087" w:rsidRPr="00086702" w:rsidRDefault="00F73087" w:rsidP="00811458">
      <w:pPr>
        <w:pStyle w:val="Documentdate"/>
        <w:numPr>
          <w:ilvl w:val="0"/>
          <w:numId w:val="24"/>
        </w:numPr>
        <w:rPr>
          <w:rFonts w:ascii="Times New Roman" w:hAnsi="Times New Roman" w:cs="Times New Roman"/>
          <w:sz w:val="24"/>
          <w:szCs w:val="24"/>
        </w:rPr>
      </w:pPr>
      <w:r>
        <w:rPr>
          <w:rFonts w:ascii="Times New Roman" w:hAnsi="Times New Roman"/>
          <w:iCs/>
          <w:sz w:val="24"/>
          <w:szCs w:val="24"/>
        </w:rPr>
        <w:t>System</w:t>
      </w:r>
      <w:r>
        <w:rPr>
          <w:rFonts w:ascii="Times New Roman" w:hAnsi="Times New Roman"/>
          <w:sz w:val="24"/>
          <w:szCs w:val="24"/>
        </w:rPr>
        <w:t xml:space="preserve"> Administrators </w:t>
      </w:r>
      <w:r>
        <w:rPr>
          <w:rFonts w:ascii="Times New Roman" w:hAnsi="Times New Roman"/>
          <w:iCs/>
          <w:sz w:val="24"/>
          <w:szCs w:val="24"/>
        </w:rPr>
        <w:t>(maintenance</w:t>
      </w:r>
      <w:r>
        <w:rPr>
          <w:rFonts w:ascii="Times New Roman" w:hAnsi="Times New Roman"/>
          <w:sz w:val="24"/>
          <w:szCs w:val="24"/>
        </w:rPr>
        <w:t xml:space="preserve"> and development): 2 </w:t>
      </w:r>
      <w:r>
        <w:rPr>
          <w:rFonts w:ascii="Times New Roman" w:hAnsi="Times New Roman"/>
          <w:iCs/>
          <w:sz w:val="24"/>
          <w:szCs w:val="24"/>
        </w:rPr>
        <w:t>persons</w:t>
      </w:r>
    </w:p>
    <w:p w:rsidR="00FE3F39" w:rsidRPr="00086702" w:rsidRDefault="00F73087" w:rsidP="00811458">
      <w:pPr>
        <w:pStyle w:val="Documentdate"/>
        <w:numPr>
          <w:ilvl w:val="0"/>
          <w:numId w:val="24"/>
        </w:numPr>
        <w:rPr>
          <w:rFonts w:ascii="Times New Roman" w:hAnsi="Times New Roman" w:cs="Times New Roman"/>
          <w:sz w:val="24"/>
          <w:szCs w:val="24"/>
        </w:rPr>
      </w:pPr>
      <w:r>
        <w:rPr>
          <w:rFonts w:ascii="Times New Roman" w:hAnsi="Times New Roman"/>
          <w:sz w:val="24"/>
          <w:szCs w:val="24"/>
        </w:rPr>
        <w:t>System maintenance and development specialists: 40 persons</w:t>
      </w:r>
    </w:p>
    <w:p w:rsidR="00F73087" w:rsidRPr="00086702" w:rsidRDefault="00F73087" w:rsidP="00811458">
      <w:pPr>
        <w:pStyle w:val="Documentdate"/>
        <w:numPr>
          <w:ilvl w:val="0"/>
          <w:numId w:val="24"/>
        </w:numPr>
        <w:rPr>
          <w:rFonts w:ascii="Times New Roman" w:hAnsi="Times New Roman" w:cs="Times New Roman"/>
          <w:sz w:val="24"/>
          <w:szCs w:val="24"/>
        </w:rPr>
      </w:pPr>
      <w:r>
        <w:rPr>
          <w:rFonts w:ascii="Times New Roman" w:hAnsi="Times New Roman"/>
          <w:sz w:val="24"/>
          <w:szCs w:val="24"/>
        </w:rPr>
        <w:t>Key system users (</w:t>
      </w:r>
      <w:r>
        <w:rPr>
          <w:rFonts w:ascii="Times New Roman" w:hAnsi="Times New Roman"/>
          <w:iCs/>
          <w:sz w:val="24"/>
          <w:szCs w:val="24"/>
        </w:rPr>
        <w:t>one</w:t>
      </w:r>
      <w:r>
        <w:rPr>
          <w:rFonts w:ascii="Times New Roman" w:hAnsi="Times New Roman"/>
          <w:sz w:val="24"/>
          <w:szCs w:val="24"/>
        </w:rPr>
        <w:t xml:space="preserve"> for </w:t>
      </w:r>
      <w:r>
        <w:rPr>
          <w:rFonts w:ascii="Times New Roman" w:hAnsi="Times New Roman"/>
          <w:iCs/>
          <w:sz w:val="24"/>
          <w:szCs w:val="24"/>
        </w:rPr>
        <w:t>each</w:t>
      </w:r>
      <w:r>
        <w:rPr>
          <w:rFonts w:ascii="Times New Roman" w:hAnsi="Times New Roman"/>
          <w:sz w:val="24"/>
          <w:szCs w:val="24"/>
        </w:rPr>
        <w:t xml:space="preserve"> functional area):</w:t>
      </w:r>
      <w:r w:rsidR="00AA416B">
        <w:rPr>
          <w:rFonts w:ascii="Times New Roman" w:hAnsi="Times New Roman"/>
          <w:sz w:val="24"/>
          <w:szCs w:val="24"/>
        </w:rPr>
        <w:t xml:space="preserve"> </w:t>
      </w:r>
      <w:r>
        <w:rPr>
          <w:rFonts w:ascii="Times New Roman" w:hAnsi="Times New Roman"/>
          <w:sz w:val="24"/>
          <w:szCs w:val="24"/>
        </w:rPr>
        <w:t xml:space="preserve">10 </w:t>
      </w:r>
      <w:r>
        <w:rPr>
          <w:rFonts w:ascii="Times New Roman" w:hAnsi="Times New Roman"/>
          <w:iCs/>
          <w:sz w:val="24"/>
          <w:szCs w:val="24"/>
        </w:rPr>
        <w:t>persons</w:t>
      </w:r>
    </w:p>
    <w:p w:rsidR="00D2242A" w:rsidRPr="00086702" w:rsidRDefault="00D06EA2" w:rsidP="00811458">
      <w:pPr>
        <w:pStyle w:val="Documentdate"/>
        <w:numPr>
          <w:ilvl w:val="0"/>
          <w:numId w:val="24"/>
        </w:numPr>
        <w:rPr>
          <w:rFonts w:ascii="Times New Roman" w:hAnsi="Times New Roman" w:cs="Times New Roman"/>
          <w:sz w:val="24"/>
          <w:szCs w:val="24"/>
        </w:rPr>
      </w:pPr>
      <w:r>
        <w:rPr>
          <w:rFonts w:ascii="Times New Roman" w:hAnsi="Times New Roman"/>
          <w:sz w:val="24"/>
          <w:szCs w:val="24"/>
        </w:rPr>
        <w:t xml:space="preserve">Developers: 2-5 </w:t>
      </w:r>
      <w:r>
        <w:rPr>
          <w:rFonts w:ascii="Times New Roman" w:hAnsi="Times New Roman"/>
          <w:iCs/>
          <w:sz w:val="24"/>
          <w:szCs w:val="24"/>
        </w:rPr>
        <w:t>persons</w:t>
      </w:r>
    </w:p>
    <w:p w:rsidR="00D2242A" w:rsidRPr="00086702" w:rsidRDefault="00D2242A" w:rsidP="00811458">
      <w:pPr>
        <w:pStyle w:val="Documentdate"/>
        <w:numPr>
          <w:ilvl w:val="0"/>
          <w:numId w:val="24"/>
        </w:numPr>
        <w:rPr>
          <w:rFonts w:ascii="Times New Roman" w:hAnsi="Times New Roman" w:cs="Times New Roman"/>
          <w:sz w:val="24"/>
          <w:szCs w:val="24"/>
        </w:rPr>
      </w:pPr>
      <w:r>
        <w:rPr>
          <w:rFonts w:ascii="Times New Roman" w:hAnsi="Times New Roman"/>
          <w:sz w:val="24"/>
          <w:szCs w:val="24"/>
        </w:rPr>
        <w:t>Ordinary users (viewing and editing in the UI</w:t>
      </w:r>
      <w:r>
        <w:rPr>
          <w:rFonts w:ascii="Times New Roman" w:hAnsi="Times New Roman"/>
          <w:iCs/>
          <w:sz w:val="24"/>
          <w:szCs w:val="24"/>
        </w:rPr>
        <w:t>) –</w:t>
      </w:r>
      <w:r>
        <w:rPr>
          <w:rFonts w:ascii="Times New Roman" w:hAnsi="Times New Roman"/>
          <w:sz w:val="24"/>
          <w:szCs w:val="24"/>
        </w:rPr>
        <w:t xml:space="preserve"> Approximately </w:t>
      </w:r>
      <w:r>
        <w:rPr>
          <w:rFonts w:ascii="Times New Roman" w:hAnsi="Times New Roman"/>
          <w:iCs/>
          <w:sz w:val="24"/>
          <w:szCs w:val="24"/>
        </w:rPr>
        <w:t>740 people, including</w:t>
      </w:r>
      <w:r>
        <w:rPr>
          <w:rFonts w:ascii="Times New Roman" w:hAnsi="Times New Roman"/>
          <w:sz w:val="24"/>
          <w:szCs w:val="24"/>
        </w:rPr>
        <w:t xml:space="preserve"> the following roles:</w:t>
      </w:r>
    </w:p>
    <w:p w:rsidR="00D014E4" w:rsidRPr="00086702" w:rsidRDefault="00D014E4" w:rsidP="00811458">
      <w:pPr>
        <w:pStyle w:val="Documentdate"/>
        <w:numPr>
          <w:ilvl w:val="0"/>
          <w:numId w:val="25"/>
        </w:numPr>
        <w:rPr>
          <w:rFonts w:ascii="Times New Roman" w:hAnsi="Times New Roman" w:cs="Times New Roman"/>
          <w:iCs/>
          <w:sz w:val="24"/>
          <w:szCs w:val="24"/>
        </w:rPr>
      </w:pPr>
      <w:r>
        <w:rPr>
          <w:rFonts w:ascii="Times New Roman" w:hAnsi="Times New Roman"/>
          <w:iCs/>
          <w:sz w:val="24"/>
          <w:szCs w:val="24"/>
        </w:rPr>
        <w:t xml:space="preserve">Master Data </w:t>
      </w:r>
      <w:r w:rsidR="00D97AEC">
        <w:rPr>
          <w:rFonts w:ascii="Times New Roman" w:hAnsi="Times New Roman"/>
          <w:iCs/>
          <w:sz w:val="24"/>
          <w:szCs w:val="24"/>
        </w:rPr>
        <w:t>m</w:t>
      </w:r>
      <w:r>
        <w:rPr>
          <w:rFonts w:ascii="Times New Roman" w:hAnsi="Times New Roman"/>
          <w:iCs/>
          <w:sz w:val="24"/>
          <w:szCs w:val="24"/>
        </w:rPr>
        <w:t>anagement – 10 persons</w:t>
      </w:r>
    </w:p>
    <w:p w:rsidR="00D2242A" w:rsidRPr="00086702" w:rsidRDefault="00076270" w:rsidP="00811458">
      <w:pPr>
        <w:pStyle w:val="Documentdate"/>
        <w:numPr>
          <w:ilvl w:val="0"/>
          <w:numId w:val="25"/>
        </w:numPr>
        <w:rPr>
          <w:rFonts w:ascii="Times New Roman" w:hAnsi="Times New Roman" w:cs="Times New Roman"/>
          <w:sz w:val="24"/>
          <w:szCs w:val="24"/>
        </w:rPr>
      </w:pPr>
      <w:r>
        <w:rPr>
          <w:rFonts w:ascii="Times New Roman" w:hAnsi="Times New Roman"/>
          <w:sz w:val="24"/>
          <w:szCs w:val="24"/>
        </w:rPr>
        <w:t xml:space="preserve">Payroll and personnel records – 40 </w:t>
      </w:r>
      <w:r>
        <w:rPr>
          <w:rFonts w:ascii="Times New Roman" w:hAnsi="Times New Roman"/>
          <w:iCs/>
          <w:sz w:val="24"/>
          <w:szCs w:val="24"/>
        </w:rPr>
        <w:t>persons</w:t>
      </w:r>
    </w:p>
    <w:p w:rsidR="004E3FE7" w:rsidRPr="00086702" w:rsidRDefault="004E3FE7" w:rsidP="00811458">
      <w:pPr>
        <w:pStyle w:val="Documentdate"/>
        <w:numPr>
          <w:ilvl w:val="0"/>
          <w:numId w:val="25"/>
        </w:numPr>
        <w:rPr>
          <w:rFonts w:ascii="Times New Roman" w:hAnsi="Times New Roman" w:cs="Times New Roman"/>
          <w:sz w:val="24"/>
          <w:szCs w:val="24"/>
        </w:rPr>
      </w:pPr>
      <w:r>
        <w:rPr>
          <w:rFonts w:ascii="Times New Roman" w:hAnsi="Times New Roman"/>
          <w:sz w:val="24"/>
          <w:szCs w:val="24"/>
        </w:rPr>
        <w:t xml:space="preserve">Knowledge management and training </w:t>
      </w:r>
      <w:r>
        <w:rPr>
          <w:rFonts w:ascii="Times New Roman" w:hAnsi="Times New Roman"/>
          <w:iCs/>
          <w:sz w:val="24"/>
          <w:szCs w:val="24"/>
        </w:rPr>
        <w:t xml:space="preserve">– </w:t>
      </w:r>
      <w:r>
        <w:rPr>
          <w:rFonts w:ascii="Times New Roman" w:hAnsi="Times New Roman"/>
          <w:sz w:val="24"/>
          <w:szCs w:val="24"/>
        </w:rPr>
        <w:t xml:space="preserve">10 </w:t>
      </w:r>
      <w:r>
        <w:rPr>
          <w:rFonts w:ascii="Times New Roman" w:hAnsi="Times New Roman"/>
          <w:iCs/>
          <w:sz w:val="24"/>
          <w:szCs w:val="24"/>
        </w:rPr>
        <w:t>persons</w:t>
      </w:r>
    </w:p>
    <w:p w:rsidR="00D2242A" w:rsidRPr="00086702" w:rsidRDefault="00D2242A" w:rsidP="00811458">
      <w:pPr>
        <w:pStyle w:val="Documentdate"/>
        <w:numPr>
          <w:ilvl w:val="0"/>
          <w:numId w:val="25"/>
        </w:numPr>
        <w:rPr>
          <w:rFonts w:ascii="Times New Roman" w:hAnsi="Times New Roman" w:cs="Times New Roman"/>
          <w:sz w:val="24"/>
          <w:szCs w:val="24"/>
        </w:rPr>
      </w:pPr>
      <w:r>
        <w:rPr>
          <w:rFonts w:ascii="Times New Roman" w:hAnsi="Times New Roman"/>
          <w:sz w:val="24"/>
          <w:szCs w:val="24"/>
        </w:rPr>
        <w:t xml:space="preserve">Account management – 30 </w:t>
      </w:r>
      <w:r>
        <w:rPr>
          <w:rFonts w:ascii="Times New Roman" w:hAnsi="Times New Roman"/>
          <w:iCs/>
          <w:sz w:val="24"/>
          <w:szCs w:val="24"/>
        </w:rPr>
        <w:t>persons</w:t>
      </w:r>
    </w:p>
    <w:p w:rsidR="00D2242A" w:rsidRPr="00086702" w:rsidRDefault="00283B18" w:rsidP="00811458">
      <w:pPr>
        <w:pStyle w:val="Documentdate"/>
        <w:numPr>
          <w:ilvl w:val="0"/>
          <w:numId w:val="25"/>
        </w:numPr>
        <w:rPr>
          <w:rFonts w:ascii="Times New Roman" w:hAnsi="Times New Roman" w:cs="Times New Roman"/>
          <w:sz w:val="24"/>
          <w:szCs w:val="24"/>
        </w:rPr>
      </w:pPr>
      <w:r>
        <w:rPr>
          <w:rFonts w:ascii="Times New Roman" w:hAnsi="Times New Roman"/>
          <w:sz w:val="24"/>
          <w:szCs w:val="24"/>
        </w:rPr>
        <w:t xml:space="preserve">Forecasting and pricing – 55 </w:t>
      </w:r>
      <w:r>
        <w:rPr>
          <w:rFonts w:ascii="Times New Roman" w:hAnsi="Times New Roman"/>
          <w:iCs/>
          <w:sz w:val="24"/>
          <w:szCs w:val="24"/>
        </w:rPr>
        <w:t>persons</w:t>
      </w:r>
    </w:p>
    <w:p w:rsidR="00D2242A" w:rsidRPr="00086702" w:rsidRDefault="009B03D4" w:rsidP="00811458">
      <w:pPr>
        <w:pStyle w:val="Documentdate"/>
        <w:numPr>
          <w:ilvl w:val="0"/>
          <w:numId w:val="25"/>
        </w:numPr>
        <w:rPr>
          <w:rFonts w:ascii="Times New Roman" w:hAnsi="Times New Roman" w:cs="Times New Roman"/>
          <w:sz w:val="24"/>
          <w:szCs w:val="24"/>
        </w:rPr>
      </w:pPr>
      <w:r>
        <w:rPr>
          <w:rFonts w:ascii="Times New Roman" w:hAnsi="Times New Roman"/>
          <w:sz w:val="24"/>
          <w:szCs w:val="24"/>
        </w:rPr>
        <w:t xml:space="preserve">Budget planning and financial support – 11 </w:t>
      </w:r>
      <w:r>
        <w:rPr>
          <w:rFonts w:ascii="Times New Roman" w:hAnsi="Times New Roman"/>
          <w:iCs/>
          <w:sz w:val="24"/>
          <w:szCs w:val="24"/>
        </w:rPr>
        <w:t>persons</w:t>
      </w:r>
    </w:p>
    <w:p w:rsidR="00D2242A" w:rsidRPr="00086702" w:rsidRDefault="00D2242A" w:rsidP="00811458">
      <w:pPr>
        <w:pStyle w:val="Documentdate"/>
        <w:numPr>
          <w:ilvl w:val="0"/>
          <w:numId w:val="25"/>
        </w:numPr>
        <w:rPr>
          <w:rFonts w:ascii="Times New Roman" w:hAnsi="Times New Roman" w:cs="Times New Roman"/>
          <w:sz w:val="24"/>
          <w:szCs w:val="24"/>
        </w:rPr>
      </w:pPr>
      <w:r>
        <w:rPr>
          <w:rFonts w:ascii="Times New Roman" w:hAnsi="Times New Roman"/>
          <w:sz w:val="24"/>
          <w:szCs w:val="24"/>
        </w:rPr>
        <w:t xml:space="preserve">Accounting – 35 </w:t>
      </w:r>
      <w:r>
        <w:rPr>
          <w:rFonts w:ascii="Times New Roman" w:hAnsi="Times New Roman"/>
          <w:iCs/>
          <w:sz w:val="24"/>
          <w:szCs w:val="24"/>
        </w:rPr>
        <w:t>persons</w:t>
      </w:r>
    </w:p>
    <w:p w:rsidR="00D2242A" w:rsidRPr="00086702" w:rsidRDefault="001E6D59" w:rsidP="00811458">
      <w:pPr>
        <w:pStyle w:val="Documentdate"/>
        <w:numPr>
          <w:ilvl w:val="0"/>
          <w:numId w:val="25"/>
        </w:numPr>
        <w:rPr>
          <w:rFonts w:ascii="Times New Roman" w:hAnsi="Times New Roman" w:cs="Times New Roman"/>
          <w:sz w:val="24"/>
          <w:szCs w:val="24"/>
        </w:rPr>
      </w:pPr>
      <w:r>
        <w:rPr>
          <w:rFonts w:ascii="Times New Roman" w:hAnsi="Times New Roman"/>
          <w:sz w:val="24"/>
          <w:szCs w:val="24"/>
        </w:rPr>
        <w:t xml:space="preserve">Contract management – 114 </w:t>
      </w:r>
      <w:r>
        <w:rPr>
          <w:rFonts w:ascii="Times New Roman" w:hAnsi="Times New Roman"/>
          <w:iCs/>
          <w:sz w:val="24"/>
          <w:szCs w:val="24"/>
        </w:rPr>
        <w:t>persons</w:t>
      </w:r>
    </w:p>
    <w:p w:rsidR="00192BA0" w:rsidRPr="00086702" w:rsidRDefault="00192BA0" w:rsidP="00811458">
      <w:pPr>
        <w:pStyle w:val="Documentdate"/>
        <w:numPr>
          <w:ilvl w:val="0"/>
          <w:numId w:val="25"/>
        </w:numPr>
        <w:rPr>
          <w:rFonts w:ascii="Times New Roman" w:hAnsi="Times New Roman" w:cs="Times New Roman"/>
          <w:sz w:val="24"/>
          <w:szCs w:val="24"/>
        </w:rPr>
      </w:pPr>
      <w:r>
        <w:rPr>
          <w:rFonts w:ascii="Times New Roman" w:hAnsi="Times New Roman"/>
          <w:sz w:val="24"/>
          <w:szCs w:val="24"/>
        </w:rPr>
        <w:t xml:space="preserve">Billing </w:t>
      </w:r>
      <w:r w:rsidR="00D97AEC">
        <w:rPr>
          <w:rFonts w:ascii="Times New Roman" w:hAnsi="Times New Roman"/>
          <w:sz w:val="24"/>
          <w:szCs w:val="24"/>
        </w:rPr>
        <w:t>m</w:t>
      </w:r>
      <w:r>
        <w:rPr>
          <w:rFonts w:ascii="Times New Roman" w:hAnsi="Times New Roman"/>
          <w:sz w:val="24"/>
          <w:szCs w:val="24"/>
        </w:rPr>
        <w:t xml:space="preserve">anagement </w:t>
      </w:r>
      <w:r>
        <w:rPr>
          <w:rFonts w:ascii="Times New Roman" w:hAnsi="Times New Roman"/>
          <w:iCs/>
          <w:sz w:val="24"/>
          <w:szCs w:val="24"/>
        </w:rPr>
        <w:t xml:space="preserve">– </w:t>
      </w:r>
      <w:r>
        <w:rPr>
          <w:rFonts w:ascii="Times New Roman" w:hAnsi="Times New Roman"/>
          <w:sz w:val="24"/>
          <w:szCs w:val="24"/>
        </w:rPr>
        <w:t xml:space="preserve">10 </w:t>
      </w:r>
      <w:r>
        <w:rPr>
          <w:rFonts w:ascii="Times New Roman" w:hAnsi="Times New Roman"/>
          <w:iCs/>
          <w:sz w:val="24"/>
          <w:szCs w:val="24"/>
        </w:rPr>
        <w:t>persons</w:t>
      </w:r>
    </w:p>
    <w:p w:rsidR="00FE3F39" w:rsidRPr="00086702" w:rsidRDefault="00FE3F39" w:rsidP="00811458">
      <w:pPr>
        <w:pStyle w:val="Documentdate"/>
        <w:numPr>
          <w:ilvl w:val="0"/>
          <w:numId w:val="25"/>
        </w:numPr>
        <w:rPr>
          <w:rFonts w:ascii="Times New Roman" w:hAnsi="Times New Roman" w:cs="Times New Roman"/>
          <w:sz w:val="24"/>
          <w:szCs w:val="24"/>
        </w:rPr>
      </w:pPr>
      <w:r>
        <w:rPr>
          <w:rFonts w:ascii="Times New Roman" w:hAnsi="Times New Roman"/>
          <w:sz w:val="24"/>
          <w:szCs w:val="24"/>
        </w:rPr>
        <w:t xml:space="preserve">Contractors relationship management (CRM) – 736 </w:t>
      </w:r>
      <w:r>
        <w:rPr>
          <w:rFonts w:ascii="Times New Roman" w:hAnsi="Times New Roman"/>
          <w:iCs/>
          <w:sz w:val="24"/>
          <w:szCs w:val="24"/>
        </w:rPr>
        <w:t>persons</w:t>
      </w:r>
    </w:p>
    <w:p w:rsidR="00076270" w:rsidRPr="00086702" w:rsidRDefault="00076270" w:rsidP="00811458">
      <w:pPr>
        <w:pStyle w:val="Documentdate"/>
        <w:numPr>
          <w:ilvl w:val="0"/>
          <w:numId w:val="25"/>
        </w:numPr>
        <w:rPr>
          <w:rFonts w:ascii="Times New Roman" w:hAnsi="Times New Roman" w:cs="Times New Roman"/>
          <w:sz w:val="24"/>
          <w:szCs w:val="24"/>
        </w:rPr>
      </w:pPr>
      <w:r>
        <w:rPr>
          <w:rFonts w:ascii="Times New Roman" w:hAnsi="Times New Roman"/>
          <w:sz w:val="24"/>
          <w:szCs w:val="24"/>
        </w:rPr>
        <w:t xml:space="preserve">Inventory – 35 </w:t>
      </w:r>
      <w:r>
        <w:rPr>
          <w:rFonts w:ascii="Times New Roman" w:hAnsi="Times New Roman"/>
          <w:iCs/>
          <w:sz w:val="24"/>
          <w:szCs w:val="24"/>
        </w:rPr>
        <w:t>persons</w:t>
      </w:r>
    </w:p>
    <w:p w:rsidR="00AB2815" w:rsidRPr="00086702" w:rsidRDefault="00AB2815" w:rsidP="00811458">
      <w:pPr>
        <w:pStyle w:val="Documentdate"/>
        <w:numPr>
          <w:ilvl w:val="0"/>
          <w:numId w:val="25"/>
        </w:numPr>
        <w:rPr>
          <w:rFonts w:ascii="Times New Roman" w:hAnsi="Times New Roman" w:cs="Times New Roman"/>
          <w:sz w:val="24"/>
          <w:szCs w:val="24"/>
        </w:rPr>
      </w:pPr>
      <w:r>
        <w:rPr>
          <w:rFonts w:ascii="Times New Roman" w:hAnsi="Times New Roman"/>
          <w:sz w:val="24"/>
          <w:szCs w:val="24"/>
        </w:rPr>
        <w:t xml:space="preserve">Marketplace – 30 </w:t>
      </w:r>
      <w:r>
        <w:rPr>
          <w:rFonts w:ascii="Times New Roman" w:hAnsi="Times New Roman"/>
          <w:iCs/>
          <w:sz w:val="24"/>
          <w:szCs w:val="24"/>
        </w:rPr>
        <w:t>persons</w:t>
      </w:r>
    </w:p>
    <w:p w:rsidR="00D2242A" w:rsidRPr="00086702" w:rsidRDefault="006250A0" w:rsidP="00D2242A">
      <w:pPr>
        <w:pStyle w:val="Documentdate"/>
        <w:rPr>
          <w:rFonts w:ascii="Times New Roman" w:hAnsi="Times New Roman" w:cs="Times New Roman"/>
          <w:sz w:val="24"/>
          <w:szCs w:val="24"/>
        </w:rPr>
      </w:pPr>
      <w:r>
        <w:rPr>
          <w:rFonts w:ascii="Times New Roman" w:hAnsi="Times New Roman"/>
          <w:iCs/>
          <w:sz w:val="24"/>
          <w:szCs w:val="24"/>
        </w:rPr>
        <w:t>The aforementioned numbers of ordinary users imply that one and the same person will perform several functions, which means, an employee can use two or more components of the system.</w:t>
      </w:r>
    </w:p>
    <w:p w:rsidR="006250A0" w:rsidRPr="00086702" w:rsidRDefault="006250A0" w:rsidP="00D2242A">
      <w:pPr>
        <w:pStyle w:val="Documentdate"/>
        <w:rPr>
          <w:rFonts w:ascii="Times New Roman" w:hAnsi="Times New Roman" w:cs="Times New Roman"/>
          <w:iCs/>
          <w:sz w:val="24"/>
          <w:szCs w:val="24"/>
          <w:lang w:val="uk-UA"/>
        </w:rPr>
      </w:pPr>
    </w:p>
    <w:p w:rsidR="00D2242A" w:rsidRPr="00086702" w:rsidRDefault="003E6D85" w:rsidP="002036A5">
      <w:pPr>
        <w:rPr>
          <w:rFonts w:ascii="Times New Roman" w:hAnsi="Times New Roman" w:cs="Times New Roman"/>
          <w:sz w:val="24"/>
        </w:rPr>
      </w:pPr>
      <w:r>
        <w:rPr>
          <w:rFonts w:ascii="Times New Roman" w:hAnsi="Times New Roman"/>
          <w:sz w:val="24"/>
        </w:rPr>
        <w:t xml:space="preserve">The number of system users should be specified while defining the roles and users of the system modules. </w:t>
      </w:r>
    </w:p>
    <w:p w:rsidR="00192BA0" w:rsidRPr="00086702" w:rsidRDefault="00192BA0" w:rsidP="00D014E4">
      <w:pPr>
        <w:rPr>
          <w:rFonts w:ascii="Times New Roman" w:hAnsi="Times New Roman" w:cs="Times New Roman"/>
          <w:sz w:val="24"/>
        </w:rPr>
      </w:pPr>
      <w:r>
        <w:rPr>
          <w:rFonts w:ascii="Times New Roman" w:hAnsi="Times New Roman"/>
          <w:sz w:val="24"/>
        </w:rPr>
        <w:t>Within the scope of this procurement, the licenses are expected to be obtained in 2 (two) stages:</w:t>
      </w:r>
    </w:p>
    <w:p w:rsidR="00192BA0" w:rsidRPr="00086702" w:rsidRDefault="00192BA0" w:rsidP="00811458">
      <w:pPr>
        <w:pStyle w:val="Documentdate"/>
        <w:numPr>
          <w:ilvl w:val="0"/>
          <w:numId w:val="28"/>
        </w:numPr>
        <w:rPr>
          <w:rFonts w:ascii="Times New Roman" w:hAnsi="Times New Roman" w:cs="Times New Roman"/>
          <w:sz w:val="24"/>
          <w:szCs w:val="24"/>
        </w:rPr>
      </w:pPr>
      <w:r>
        <w:rPr>
          <w:rFonts w:ascii="Times New Roman" w:hAnsi="Times New Roman"/>
          <w:sz w:val="24"/>
          <w:szCs w:val="24"/>
        </w:rPr>
        <w:t xml:space="preserve">Delivery of a minimum number of licenses for system deployment and introduction work </w:t>
      </w:r>
      <w:r>
        <w:rPr>
          <w:rFonts w:ascii="Times New Roman" w:hAnsi="Times New Roman"/>
          <w:iCs/>
          <w:sz w:val="24"/>
          <w:szCs w:val="24"/>
        </w:rPr>
        <w:t xml:space="preserve">– </w:t>
      </w:r>
      <w:r>
        <w:rPr>
          <w:rFonts w:ascii="Times New Roman" w:hAnsi="Times New Roman"/>
          <w:sz w:val="24"/>
          <w:szCs w:val="24"/>
        </w:rPr>
        <w:t>at the beginning of the project</w:t>
      </w:r>
      <w:r>
        <w:rPr>
          <w:rFonts w:ascii="Times New Roman" w:hAnsi="Times New Roman"/>
          <w:iCs/>
          <w:sz w:val="24"/>
          <w:szCs w:val="24"/>
        </w:rPr>
        <w:t>.</w:t>
      </w:r>
    </w:p>
    <w:p w:rsidR="00192BA0" w:rsidRPr="00086702" w:rsidRDefault="00192BA0" w:rsidP="00811458">
      <w:pPr>
        <w:pStyle w:val="Documentdate"/>
        <w:numPr>
          <w:ilvl w:val="0"/>
          <w:numId w:val="28"/>
        </w:numPr>
        <w:rPr>
          <w:rFonts w:ascii="Times New Roman" w:hAnsi="Times New Roman" w:cs="Times New Roman"/>
          <w:sz w:val="24"/>
          <w:szCs w:val="24"/>
        </w:rPr>
      </w:pPr>
      <w:r>
        <w:rPr>
          <w:rFonts w:ascii="Times New Roman" w:hAnsi="Times New Roman"/>
          <w:sz w:val="24"/>
          <w:szCs w:val="24"/>
        </w:rPr>
        <w:t xml:space="preserve">Delivery of the final number of licenses according to the list of users specified </w:t>
      </w:r>
      <w:r>
        <w:rPr>
          <w:rFonts w:ascii="Times New Roman" w:hAnsi="Times New Roman"/>
          <w:iCs/>
          <w:sz w:val="24"/>
          <w:szCs w:val="24"/>
        </w:rPr>
        <w:t>while defining the roles and access rights of users</w:t>
      </w:r>
      <w:r>
        <w:rPr>
          <w:rFonts w:ascii="Times New Roman" w:hAnsi="Times New Roman"/>
          <w:sz w:val="24"/>
          <w:szCs w:val="24"/>
        </w:rPr>
        <w:t>.</w:t>
      </w:r>
    </w:p>
    <w:p w:rsidR="009F079C" w:rsidRPr="00086702" w:rsidRDefault="009F079C" w:rsidP="009F079C">
      <w:pPr>
        <w:pStyle w:val="Documentdate"/>
        <w:rPr>
          <w:rFonts w:ascii="Times New Roman" w:hAnsi="Times New Roman" w:cs="Times New Roman"/>
          <w:sz w:val="24"/>
          <w:szCs w:val="24"/>
          <w:lang w:val="uk-UA"/>
        </w:rPr>
      </w:pPr>
    </w:p>
    <w:p w:rsidR="009F079C" w:rsidRPr="00086702" w:rsidRDefault="009F079C">
      <w:pPr>
        <w:rPr>
          <w:rFonts w:ascii="Times New Roman" w:hAnsi="Times New Roman" w:cs="Times New Roman"/>
          <w:sz w:val="24"/>
          <w:szCs w:val="24"/>
          <w:lang w:val="uk-UA"/>
        </w:rPr>
      </w:pPr>
    </w:p>
    <w:p w:rsidR="000D7702" w:rsidRPr="00086702" w:rsidRDefault="000D7702" w:rsidP="00D2242A">
      <w:pPr>
        <w:pStyle w:val="Documentdate"/>
        <w:rPr>
          <w:rFonts w:ascii="Times New Roman" w:hAnsi="Times New Roman" w:cs="Times New Roman"/>
          <w:sz w:val="24"/>
          <w:szCs w:val="24"/>
          <w:lang w:val="uk-UA"/>
        </w:rPr>
      </w:pPr>
    </w:p>
    <w:p w:rsidR="00FB0395" w:rsidRPr="00086702" w:rsidRDefault="007C655A" w:rsidP="00585C7B">
      <w:pPr>
        <w:pStyle w:val="1"/>
      </w:pPr>
      <w:bookmarkStart w:id="73" w:name="_Toc9522735"/>
      <w:bookmarkStart w:id="74" w:name="_Toc12442442"/>
      <w:bookmarkStart w:id="75" w:name="_Toc16104721"/>
      <w:r>
        <w:lastRenderedPageBreak/>
        <w:t xml:space="preserve">Goal and </w:t>
      </w:r>
      <w:r w:rsidR="00D97AEC">
        <w:t>P</w:t>
      </w:r>
      <w:r>
        <w:t xml:space="preserve">urpose </w:t>
      </w:r>
      <w:r w:rsidR="00D97AEC">
        <w:t>of</w:t>
      </w:r>
      <w:r>
        <w:t xml:space="preserve"> </w:t>
      </w:r>
      <w:r w:rsidR="00D97AEC">
        <w:t>C</w:t>
      </w:r>
      <w:r>
        <w:t xml:space="preserve">reation of the </w:t>
      </w:r>
      <w:r w:rsidR="00D97AEC">
        <w:t>S</w:t>
      </w:r>
      <w:r>
        <w:t>ystem</w:t>
      </w:r>
      <w:bookmarkEnd w:id="73"/>
      <w:bookmarkEnd w:id="74"/>
      <w:bookmarkEnd w:id="75"/>
    </w:p>
    <w:p w:rsidR="00FB0395" w:rsidRPr="00086702" w:rsidRDefault="5D63C9B1" w:rsidP="00585C7B">
      <w:pPr>
        <w:pStyle w:val="2"/>
      </w:pPr>
      <w:bookmarkStart w:id="76" w:name="_Toc9522736"/>
      <w:bookmarkStart w:id="77" w:name="_Toc12442443"/>
      <w:bookmarkStart w:id="78" w:name="_Toc16104722"/>
      <w:r>
        <w:t xml:space="preserve">Purpose of the </w:t>
      </w:r>
      <w:r w:rsidR="00D97AEC">
        <w:t>S</w:t>
      </w:r>
      <w:r>
        <w:t>ystem</w:t>
      </w:r>
      <w:bookmarkEnd w:id="76"/>
      <w:bookmarkEnd w:id="77"/>
      <w:bookmarkEnd w:id="78"/>
      <w:r>
        <w:t xml:space="preserve"> </w:t>
      </w:r>
    </w:p>
    <w:p w:rsidR="00873564" w:rsidRPr="00086702" w:rsidRDefault="00873564" w:rsidP="009B03D4">
      <w:pPr>
        <w:jc w:val="both"/>
        <w:rPr>
          <w:rFonts w:ascii="Times New Roman" w:hAnsi="Times New Roman" w:cs="Times New Roman"/>
          <w:sz w:val="24"/>
        </w:rPr>
      </w:pPr>
      <w:r>
        <w:rPr>
          <w:rFonts w:ascii="Times New Roman" w:hAnsi="Times New Roman"/>
          <w:sz w:val="24"/>
        </w:rPr>
        <w:t>The NHS's comprehensive information system is designed to ensure systematic, regular and coordinated activities to optimize management ensuring the proper regularity, reliability, adequate costs, risks, and resource utilization throughout their lifecycle in order to achieve the strategic goals of the NHS, including the creation of the NHS IS in line with the legislation requirements described in paragraph 1.3.</w:t>
      </w:r>
    </w:p>
    <w:p w:rsidR="00FB0395" w:rsidRPr="00086702" w:rsidRDefault="5D63C9B1" w:rsidP="00585C7B">
      <w:pPr>
        <w:pStyle w:val="2"/>
      </w:pPr>
      <w:bookmarkStart w:id="79" w:name="_Toc9522737"/>
      <w:bookmarkStart w:id="80" w:name="_Toc12442444"/>
      <w:bookmarkStart w:id="81" w:name="_Toc16104723"/>
      <w:r>
        <w:t xml:space="preserve">The </w:t>
      </w:r>
      <w:r w:rsidR="00D97AEC">
        <w:t>G</w:t>
      </w:r>
      <w:r>
        <w:t xml:space="preserve">oal of </w:t>
      </w:r>
      <w:r w:rsidR="00D97AEC">
        <w:t>C</w:t>
      </w:r>
      <w:r>
        <w:t xml:space="preserve">reating the </w:t>
      </w:r>
      <w:r w:rsidR="00D97AEC">
        <w:t>S</w:t>
      </w:r>
      <w:r>
        <w:t>ystem</w:t>
      </w:r>
      <w:bookmarkEnd w:id="79"/>
      <w:bookmarkEnd w:id="80"/>
      <w:bookmarkEnd w:id="81"/>
      <w:r>
        <w:t xml:space="preserve"> </w:t>
      </w:r>
    </w:p>
    <w:p w:rsidR="00873564" w:rsidRPr="00086702" w:rsidRDefault="00873564" w:rsidP="002036A5">
      <w:pPr>
        <w:rPr>
          <w:rFonts w:ascii="Times New Roman" w:hAnsi="Times New Roman" w:cs="Times New Roman"/>
          <w:sz w:val="24"/>
        </w:rPr>
      </w:pPr>
      <w:r>
        <w:rPr>
          <w:rFonts w:ascii="Times New Roman" w:hAnsi="Times New Roman"/>
          <w:sz w:val="24"/>
        </w:rPr>
        <w:t>The goal of creating the system is to create a single environment retaining complete information on the operational, financial, and economic activities of the NHS and complying with the following principles:</w:t>
      </w:r>
    </w:p>
    <w:p w:rsidR="00862FAB" w:rsidRPr="00086702" w:rsidRDefault="00DE4D9E">
      <w:pPr>
        <w:pStyle w:val="Documentdate"/>
        <w:numPr>
          <w:ilvl w:val="0"/>
          <w:numId w:val="16"/>
        </w:numPr>
        <w:ind w:hanging="361"/>
        <w:rPr>
          <w:rFonts w:ascii="Times New Roman" w:hAnsi="Times New Roman" w:cs="Times New Roman"/>
          <w:sz w:val="24"/>
          <w:szCs w:val="24"/>
        </w:rPr>
      </w:pPr>
      <w:r>
        <w:rPr>
          <w:rFonts w:ascii="Times New Roman" w:hAnsi="Times New Roman"/>
          <w:sz w:val="24"/>
          <w:szCs w:val="24"/>
        </w:rPr>
        <w:t xml:space="preserve">ensuring timely settlements with health care providers and pharmacy facilities within the reimbursement program; </w:t>
      </w:r>
    </w:p>
    <w:p w:rsidR="00873564" w:rsidRPr="00086702" w:rsidRDefault="00AA5BEE">
      <w:pPr>
        <w:pStyle w:val="Documentdate"/>
        <w:numPr>
          <w:ilvl w:val="0"/>
          <w:numId w:val="16"/>
        </w:numPr>
        <w:ind w:hanging="361"/>
        <w:rPr>
          <w:rFonts w:ascii="Times New Roman" w:hAnsi="Times New Roman" w:cs="Times New Roman"/>
          <w:sz w:val="24"/>
          <w:szCs w:val="24"/>
        </w:rPr>
      </w:pPr>
      <w:r>
        <w:rPr>
          <w:rFonts w:ascii="Times New Roman" w:hAnsi="Times New Roman"/>
          <w:sz w:val="24"/>
          <w:szCs w:val="24"/>
        </w:rPr>
        <w:t>forecasting the amount of budgetary resources necessary to pay for medical services provided by medical and pharmacy institutions;</w:t>
      </w:r>
    </w:p>
    <w:p w:rsidR="00873564" w:rsidRPr="00086702" w:rsidRDefault="005663E5">
      <w:pPr>
        <w:pStyle w:val="Documentdate"/>
        <w:numPr>
          <w:ilvl w:val="0"/>
          <w:numId w:val="16"/>
        </w:numPr>
        <w:ind w:hanging="361"/>
        <w:rPr>
          <w:rFonts w:ascii="Times New Roman" w:hAnsi="Times New Roman" w:cs="Times New Roman"/>
          <w:sz w:val="24"/>
          <w:szCs w:val="24"/>
        </w:rPr>
      </w:pPr>
      <w:r>
        <w:rPr>
          <w:rFonts w:ascii="Times New Roman" w:hAnsi="Times New Roman"/>
          <w:sz w:val="24"/>
          <w:szCs w:val="24"/>
        </w:rPr>
        <w:t>ensuring the reliability of data, transparency of the NHS management process;</w:t>
      </w:r>
    </w:p>
    <w:p w:rsidR="00873564" w:rsidRPr="00086702" w:rsidRDefault="00873564">
      <w:pPr>
        <w:pStyle w:val="Documentdate"/>
        <w:numPr>
          <w:ilvl w:val="0"/>
          <w:numId w:val="16"/>
        </w:numPr>
        <w:ind w:hanging="361"/>
        <w:rPr>
          <w:rFonts w:ascii="Times New Roman" w:hAnsi="Times New Roman" w:cs="Times New Roman"/>
          <w:sz w:val="24"/>
          <w:szCs w:val="24"/>
        </w:rPr>
      </w:pPr>
      <w:r>
        <w:rPr>
          <w:rFonts w:ascii="Times New Roman" w:hAnsi="Times New Roman"/>
          <w:sz w:val="24"/>
          <w:szCs w:val="24"/>
        </w:rPr>
        <w:t>improving the efficiency of the NHS by optimizing and automating the organization management business processes, namely: planning, monitoring and analysis of the NHS, risk and change management, personnel management, procurement management, customer and supplier relationship management, etc.</w:t>
      </w:r>
    </w:p>
    <w:p w:rsidR="00585C7B" w:rsidRPr="00086702" w:rsidRDefault="5D63C9B1" w:rsidP="00873564">
      <w:pPr>
        <w:pStyle w:val="2"/>
      </w:pPr>
      <w:bookmarkStart w:id="82" w:name="_Toc9522738"/>
      <w:bookmarkStart w:id="83" w:name="_Toc12442445"/>
      <w:bookmarkStart w:id="84" w:name="_Toc16104724"/>
      <w:r>
        <w:t xml:space="preserve">System </w:t>
      </w:r>
      <w:r w:rsidR="00D97AEC">
        <w:t>T</w:t>
      </w:r>
      <w:r>
        <w:t>asks</w:t>
      </w:r>
      <w:bookmarkEnd w:id="82"/>
      <w:bookmarkEnd w:id="83"/>
      <w:bookmarkEnd w:id="84"/>
    </w:p>
    <w:p w:rsidR="00873564" w:rsidRPr="00086702" w:rsidRDefault="008F0BCA">
      <w:pPr>
        <w:rPr>
          <w:rFonts w:ascii="Times New Roman" w:hAnsi="Times New Roman" w:cs="Times New Roman"/>
          <w:sz w:val="24"/>
          <w:szCs w:val="24"/>
        </w:rPr>
      </w:pPr>
      <w:r>
        <w:rPr>
          <w:rFonts w:ascii="Times New Roman" w:hAnsi="Times New Roman"/>
          <w:sz w:val="24"/>
          <w:szCs w:val="24"/>
        </w:rPr>
        <w:t>To achieve the goal of creating the system, the following tasks should be ensured:</w:t>
      </w:r>
      <w:bookmarkStart w:id="85" w:name="_Toc521081276"/>
      <w:bookmarkStart w:id="86" w:name="_Toc521081732"/>
    </w:p>
    <w:p w:rsidR="0049489E" w:rsidRPr="00086702" w:rsidRDefault="00344A79">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Introduction of a forecasting/modeling system to forecast the volume and prices of medical services based on the analysis of large data sets;</w:t>
      </w:r>
    </w:p>
    <w:p w:rsidR="005663E5" w:rsidRPr="00086702" w:rsidRDefault="005663E5">
      <w:pPr>
        <w:pStyle w:val="Documentdate"/>
        <w:numPr>
          <w:ilvl w:val="0"/>
          <w:numId w:val="16"/>
        </w:numPr>
        <w:ind w:hanging="361"/>
        <w:rPr>
          <w:rFonts w:ascii="Times New Roman" w:hAnsi="Times New Roman" w:cs="Times New Roman"/>
          <w:sz w:val="24"/>
          <w:szCs w:val="24"/>
        </w:rPr>
      </w:pPr>
      <w:r>
        <w:rPr>
          <w:rFonts w:ascii="Times New Roman" w:hAnsi="Times New Roman"/>
          <w:sz w:val="24"/>
          <w:szCs w:val="24"/>
        </w:rPr>
        <w:t>Timely provision of the information necessary for informed managerial decision making by the NHS, which depends on the following preconditions:</w:t>
      </w:r>
    </w:p>
    <w:p w:rsidR="0049489E" w:rsidRPr="00086702" w:rsidRDefault="00D029AF">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Development and introduction of budgeting and planning system for current activity in order to ensure implementation of the budget process, financing of tasks and activities implemented by the NHS under its budget programs;</w:t>
      </w:r>
    </w:p>
    <w:p w:rsidR="0049489E" w:rsidRPr="00086702" w:rsidRDefault="00D029AF">
      <w:pPr>
        <w:pStyle w:val="af5"/>
        <w:numPr>
          <w:ilvl w:val="0"/>
          <w:numId w:val="16"/>
        </w:numPr>
        <w:ind w:hanging="219"/>
        <w:rPr>
          <w:rFonts w:ascii="Times New Roman" w:hAnsi="Times New Roman" w:cs="Times New Roman"/>
          <w:sz w:val="24"/>
          <w:szCs w:val="24"/>
        </w:rPr>
      </w:pPr>
      <w:r w:rsidRPr="00D97AEC">
        <w:rPr>
          <w:rFonts w:ascii="Times New Roman" w:hAnsi="Times New Roman"/>
          <w:bCs/>
          <w:sz w:val="24"/>
          <w:szCs w:val="24"/>
        </w:rPr>
        <w:t>Introduction of a system for managing relationship with customers (contractors)</w:t>
      </w:r>
      <w:r w:rsidRPr="00D97AEC">
        <w:rPr>
          <w:rFonts w:ascii="Times New Roman" w:hAnsi="Times New Roman"/>
          <w:sz w:val="24"/>
          <w:szCs w:val="24"/>
        </w:rPr>
        <w:t xml:space="preserve"> –</w:t>
      </w:r>
      <w:r>
        <w:rPr>
          <w:rFonts w:ascii="Times New Roman" w:hAnsi="Times New Roman"/>
          <w:sz w:val="24"/>
          <w:szCs w:val="24"/>
        </w:rPr>
        <w:t xml:space="preserve"> legal or natural persons who submit their requests/demands as part of the implementation of the Medical Guarantees Program.</w:t>
      </w:r>
    </w:p>
    <w:p w:rsidR="0026035D" w:rsidRPr="00086702" w:rsidRDefault="00D029AF">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Introduction of a knowledge management system;</w:t>
      </w:r>
    </w:p>
    <w:p w:rsidR="0049489E" w:rsidRPr="00086702" w:rsidRDefault="00D029AF">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Implementation of claims management system, which includes contract management, billing, and automation of planning and procurement of health care services;</w:t>
      </w:r>
    </w:p>
    <w:p w:rsidR="0026035D" w:rsidRPr="00086702" w:rsidRDefault="00D029AF">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Development of managerial reporting types and data visualization formats;</w:t>
      </w:r>
    </w:p>
    <w:p w:rsidR="00873564" w:rsidRPr="00086702" w:rsidRDefault="00D029AF">
      <w:pPr>
        <w:pStyle w:val="af5"/>
        <w:numPr>
          <w:ilvl w:val="0"/>
          <w:numId w:val="16"/>
        </w:numPr>
        <w:ind w:hanging="219"/>
        <w:rPr>
          <w:rFonts w:ascii="Times New Roman" w:hAnsi="Times New Roman" w:cs="Times New Roman"/>
          <w:sz w:val="24"/>
          <w:szCs w:val="24"/>
        </w:rPr>
      </w:pPr>
      <w:bookmarkStart w:id="87" w:name="_Toc521081278"/>
      <w:bookmarkStart w:id="88" w:name="_Toc521081734"/>
      <w:bookmarkEnd w:id="85"/>
      <w:bookmarkEnd w:id="86"/>
      <w:r>
        <w:rPr>
          <w:rFonts w:ascii="Times New Roman" w:hAnsi="Times New Roman"/>
          <w:sz w:val="24"/>
          <w:szCs w:val="24"/>
        </w:rPr>
        <w:t xml:space="preserve">Introduction of an accounting system, ensuring integration with the remote access system for clients of the State Treasury of </w:t>
      </w:r>
      <w:proofErr w:type="gramStart"/>
      <w:r>
        <w:rPr>
          <w:rFonts w:ascii="Times New Roman" w:hAnsi="Times New Roman"/>
          <w:sz w:val="24"/>
          <w:szCs w:val="24"/>
        </w:rPr>
        <w:t>Ukraine</w:t>
      </w:r>
      <w:bookmarkEnd w:id="87"/>
      <w:r w:rsidR="00AA416B">
        <w:t xml:space="preserve"> </w:t>
      </w:r>
      <w:bookmarkStart w:id="89" w:name="_Toc521081279"/>
      <w:bookmarkStart w:id="90" w:name="_Toc521081735"/>
      <w:bookmarkEnd w:id="88"/>
      <w:r>
        <w:rPr>
          <w:rFonts w:ascii="Times New Roman" w:hAnsi="Times New Roman"/>
          <w:sz w:val="24"/>
          <w:szCs w:val="24"/>
        </w:rPr>
        <w:t>;</w:t>
      </w:r>
      <w:proofErr w:type="gramEnd"/>
    </w:p>
    <w:p w:rsidR="00873564" w:rsidRPr="00086702" w:rsidRDefault="00D029AF">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Implementation of a system for payroll and personnel records enabling planning and monitoring of KPIs (key performance indicators)</w:t>
      </w:r>
      <w:bookmarkStart w:id="91" w:name="_Toc521081280"/>
      <w:bookmarkStart w:id="92" w:name="_Toc521081736"/>
      <w:bookmarkEnd w:id="89"/>
      <w:bookmarkEnd w:id="90"/>
      <w:r>
        <w:rPr>
          <w:rFonts w:ascii="Times New Roman" w:hAnsi="Times New Roman"/>
          <w:sz w:val="24"/>
          <w:szCs w:val="24"/>
        </w:rPr>
        <w:t>;</w:t>
      </w:r>
    </w:p>
    <w:p w:rsidR="0049489E" w:rsidRPr="00086702" w:rsidRDefault="00D029AF">
      <w:pPr>
        <w:pStyle w:val="af5"/>
        <w:numPr>
          <w:ilvl w:val="0"/>
          <w:numId w:val="16"/>
        </w:numPr>
        <w:ind w:hanging="219"/>
        <w:rPr>
          <w:rFonts w:ascii="Times New Roman" w:hAnsi="Times New Roman" w:cs="Times New Roman"/>
          <w:sz w:val="24"/>
          <w:szCs w:val="24"/>
        </w:rPr>
      </w:pPr>
      <w:bookmarkStart w:id="93" w:name="_Toc521081277"/>
      <w:bookmarkStart w:id="94" w:name="_Toc521081733"/>
      <w:r>
        <w:rPr>
          <w:rFonts w:ascii="Times New Roman" w:hAnsi="Times New Roman"/>
          <w:sz w:val="24"/>
          <w:szCs w:val="24"/>
        </w:rPr>
        <w:t>Implementation of a system for administrative tasks and office communication</w:t>
      </w:r>
      <w:bookmarkEnd w:id="93"/>
      <w:bookmarkEnd w:id="94"/>
      <w:r>
        <w:rPr>
          <w:rFonts w:ascii="Times New Roman" w:hAnsi="Times New Roman"/>
          <w:sz w:val="24"/>
          <w:szCs w:val="24"/>
        </w:rPr>
        <w:t>;</w:t>
      </w:r>
    </w:p>
    <w:p w:rsidR="00873564" w:rsidRPr="00086702" w:rsidRDefault="00D029AF">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Implementation of an internal document management system for the NHS</w:t>
      </w:r>
      <w:bookmarkStart w:id="95" w:name="_Toc521081281"/>
      <w:bookmarkStart w:id="96" w:name="_Toc521081737"/>
      <w:bookmarkEnd w:id="91"/>
      <w:bookmarkEnd w:id="92"/>
      <w:r>
        <w:rPr>
          <w:rFonts w:ascii="Times New Roman" w:hAnsi="Times New Roman"/>
          <w:sz w:val="24"/>
          <w:szCs w:val="24"/>
        </w:rPr>
        <w:t>;</w:t>
      </w:r>
    </w:p>
    <w:bookmarkEnd w:id="95"/>
    <w:bookmarkEnd w:id="96"/>
    <w:p w:rsidR="00873564" w:rsidRPr="00086702" w:rsidRDefault="00D029AF">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Planning and implementation of information security measures.</w:t>
      </w:r>
    </w:p>
    <w:p w:rsidR="00037BF4" w:rsidRPr="00086702" w:rsidRDefault="5D63C9B1" w:rsidP="00037BF4">
      <w:pPr>
        <w:pStyle w:val="2"/>
      </w:pPr>
      <w:bookmarkStart w:id="97" w:name="_Toc9522739"/>
      <w:bookmarkStart w:id="98" w:name="_Toc12442446"/>
      <w:bookmarkStart w:id="99" w:name="_Toc16104725"/>
      <w:r>
        <w:lastRenderedPageBreak/>
        <w:t xml:space="preserve">System </w:t>
      </w:r>
      <w:r w:rsidR="00D97AEC">
        <w:t>D</w:t>
      </w:r>
      <w:r>
        <w:t xml:space="preserve">esign </w:t>
      </w:r>
      <w:r w:rsidR="00D97AEC">
        <w:t>P</w:t>
      </w:r>
      <w:r>
        <w:t>rinciples</w:t>
      </w:r>
      <w:bookmarkEnd w:id="97"/>
      <w:bookmarkEnd w:id="98"/>
      <w:bookmarkEnd w:id="99"/>
    </w:p>
    <w:p w:rsidR="00037BF4" w:rsidRPr="00086702" w:rsidRDefault="0049489E">
      <w:pPr>
        <w:jc w:val="both"/>
        <w:rPr>
          <w:rFonts w:ascii="Times New Roman" w:hAnsi="Times New Roman" w:cs="Times New Roman"/>
          <w:sz w:val="24"/>
          <w:szCs w:val="24"/>
        </w:rPr>
      </w:pPr>
      <w:r>
        <w:rPr>
          <w:rFonts w:ascii="Times New Roman" w:hAnsi="Times New Roman"/>
          <w:sz w:val="24"/>
          <w:szCs w:val="24"/>
        </w:rPr>
        <w:t>The NHS information system should provide automation of all the NHS processes and functions outlined in this document. At the same time, the requirement to implement all the automated functional control of the NHS on one IT platform is not mandatory. It is allowed to implement automation through a set of integrated IT solutions.</w:t>
      </w:r>
    </w:p>
    <w:p w:rsidR="00037BF4" w:rsidRPr="00086702" w:rsidRDefault="00037BF4">
      <w:pPr>
        <w:rPr>
          <w:rFonts w:ascii="Times New Roman" w:hAnsi="Times New Roman" w:cs="Times New Roman"/>
          <w:sz w:val="24"/>
        </w:rPr>
      </w:pPr>
      <w:r>
        <w:rPr>
          <w:rFonts w:ascii="Times New Roman" w:hAnsi="Times New Roman"/>
          <w:sz w:val="24"/>
        </w:rPr>
        <w:t xml:space="preserve">The design of the NHS IS </w:t>
      </w:r>
      <w:proofErr w:type="spellStart"/>
      <w:r>
        <w:rPr>
          <w:rFonts w:ascii="Times New Roman" w:hAnsi="Times New Roman"/>
          <w:sz w:val="24"/>
        </w:rPr>
        <w:t>is</w:t>
      </w:r>
      <w:proofErr w:type="spellEnd"/>
      <w:r>
        <w:rPr>
          <w:rFonts w:ascii="Times New Roman" w:hAnsi="Times New Roman"/>
          <w:sz w:val="24"/>
        </w:rPr>
        <w:t xml:space="preserve"> based on the following principles:</w:t>
      </w:r>
    </w:p>
    <w:p w:rsidR="00037BF4" w:rsidRPr="00086702" w:rsidRDefault="00D029AF">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Compliance with the legislation of Ukraine;</w:t>
      </w:r>
    </w:p>
    <w:p w:rsidR="00BC2BC4" w:rsidRPr="00086702" w:rsidRDefault="00D029AF">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Flexibility, scalability of architecture, use of parametric settings wherever possible;</w:t>
      </w:r>
    </w:p>
    <w:p w:rsidR="00BC2BC4" w:rsidRPr="00086702" w:rsidRDefault="00D029AF">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Possibility of flexible use of united reference information (RI) for all implemented modules and components of the NHS IS. The directory structure should enable adding new records while maintaining the existing relationships between directories and business rules. Two and more levels of nesting should be supported;</w:t>
      </w:r>
    </w:p>
    <w:p w:rsidR="00BC2BC4" w:rsidRPr="00086702" w:rsidRDefault="00D029AF">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If the proposed software uses any default RI values, their definition must be implemented in the form of a flexible parametric setting;</w:t>
      </w:r>
    </w:p>
    <w:p w:rsidR="00BC2BC4" w:rsidRPr="00086702" w:rsidRDefault="00D029AF">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Wherever possible, the processes, business rules, integration mechanisms, etc. should be open for modifications by the administrators without the need to interfere with program code;</w:t>
      </w:r>
    </w:p>
    <w:p w:rsidR="00BC2BC4" w:rsidRPr="00086702" w:rsidRDefault="00D029AF">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The standard functionality of the IT-solution should be used as much as possible; there should be no need interference with mechanisms that are maintained directly by the Contractor;</w:t>
      </w:r>
    </w:p>
    <w:p w:rsidR="00BC2BC4" w:rsidRPr="00086702" w:rsidRDefault="00D029AF" w:rsidP="00D87E23">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The users of the NHS IS are the NHS staff. Provisions should be made for granting access to individual users with a defined list of powers (performing certain functions, creating and viewing different levels of forms and reports);</w:t>
      </w:r>
    </w:p>
    <w:p w:rsidR="00037BF4" w:rsidRPr="00086702" w:rsidRDefault="00D029AF">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possibility to obtain (if necessary) the CSIS status for the NHS IS as a whole and for its individual components;</w:t>
      </w:r>
    </w:p>
    <w:p w:rsidR="00862FAB" w:rsidRPr="00086702" w:rsidRDefault="00D029AF" w:rsidP="00D87E23">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In case of a heterogeneous architecture (using multiple integrated solutions), there should be ability to provide:</w:t>
      </w:r>
    </w:p>
    <w:p w:rsidR="00862FAB" w:rsidRPr="00086702" w:rsidRDefault="00BC2BC4">
      <w:pPr>
        <w:pStyle w:val="af5"/>
        <w:numPr>
          <w:ilvl w:val="2"/>
          <w:numId w:val="16"/>
        </w:numPr>
        <w:rPr>
          <w:rFonts w:ascii="Times New Roman" w:hAnsi="Times New Roman" w:cs="Times New Roman"/>
          <w:sz w:val="24"/>
          <w:szCs w:val="24"/>
        </w:rPr>
      </w:pPr>
      <w:r>
        <w:rPr>
          <w:rFonts w:ascii="Times New Roman" w:hAnsi="Times New Roman"/>
          <w:sz w:val="24"/>
          <w:szCs w:val="24"/>
        </w:rPr>
        <w:t>a level of integration sufficient for the functioning of business processes;</w:t>
      </w:r>
    </w:p>
    <w:p w:rsidR="00BC2BC4" w:rsidRPr="00086702" w:rsidRDefault="00037BF4">
      <w:pPr>
        <w:pStyle w:val="af5"/>
        <w:numPr>
          <w:ilvl w:val="2"/>
          <w:numId w:val="16"/>
        </w:numPr>
        <w:rPr>
          <w:rFonts w:ascii="Times New Roman" w:hAnsi="Times New Roman" w:cs="Times New Roman"/>
          <w:sz w:val="24"/>
          <w:szCs w:val="24"/>
        </w:rPr>
      </w:pPr>
      <w:r>
        <w:rPr>
          <w:rFonts w:ascii="Times New Roman" w:hAnsi="Times New Roman"/>
          <w:sz w:val="24"/>
          <w:szCs w:val="24"/>
        </w:rPr>
        <w:t>updating or substitution of any one of the solutions should not require adaptation of the other solutions comprising the NHS IS;</w:t>
      </w:r>
    </w:p>
    <w:p w:rsidR="00037BF4" w:rsidRPr="00086702" w:rsidRDefault="00D029AF">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Documenting, adaptations, and settings of the NHS IS, and the settings of the NHS IS at the level necessary to further support the NHS IS by the NHS staff.</w:t>
      </w:r>
    </w:p>
    <w:p w:rsidR="00037BF4" w:rsidRPr="00086702" w:rsidRDefault="5D63C9B1" w:rsidP="00037BF4">
      <w:pPr>
        <w:pStyle w:val="2"/>
      </w:pPr>
      <w:bookmarkStart w:id="100" w:name="_Toc9522740"/>
      <w:bookmarkStart w:id="101" w:name="_Toc12442447"/>
      <w:bookmarkStart w:id="102" w:name="_Toc16104726"/>
      <w:r>
        <w:t xml:space="preserve">Key </w:t>
      </w:r>
      <w:r w:rsidR="00D97AEC">
        <w:t>A</w:t>
      </w:r>
      <w:r>
        <w:t xml:space="preserve">spects of NHS IS </w:t>
      </w:r>
      <w:r w:rsidR="00D97AEC">
        <w:t>D</w:t>
      </w:r>
      <w:r>
        <w:t>esign</w:t>
      </w:r>
      <w:bookmarkEnd w:id="100"/>
      <w:bookmarkEnd w:id="101"/>
      <w:bookmarkEnd w:id="102"/>
    </w:p>
    <w:p w:rsidR="00037BF4" w:rsidRPr="00086702" w:rsidRDefault="00037BF4" w:rsidP="002036A5">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 xml:space="preserve">Modular: each part of the NHS IS </w:t>
      </w:r>
      <w:proofErr w:type="spellStart"/>
      <w:r>
        <w:rPr>
          <w:rFonts w:ascii="Times New Roman" w:hAnsi="Times New Roman"/>
          <w:sz w:val="24"/>
          <w:szCs w:val="24"/>
        </w:rPr>
        <w:t>is</w:t>
      </w:r>
      <w:proofErr w:type="spellEnd"/>
      <w:r>
        <w:rPr>
          <w:rFonts w:ascii="Times New Roman" w:hAnsi="Times New Roman"/>
          <w:sz w:val="24"/>
          <w:szCs w:val="24"/>
        </w:rPr>
        <w:t xml:space="preserve"> self-sufficient. After its introduction, it can work separately and independently of any other, while other modules are not introduced yet.</w:t>
      </w:r>
    </w:p>
    <w:p w:rsidR="00037BF4" w:rsidRPr="00086702" w:rsidRDefault="00037BF4">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Integrated: all elements of the NHS IS are planned and implemented in such a way that they can be easily integrated with the eHealth CC or any other NHS IS module (component).</w:t>
      </w:r>
    </w:p>
    <w:p w:rsidR="00873564" w:rsidRPr="00086702" w:rsidRDefault="00037BF4">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Analytical and predictable: the system should contain all the statistical information necessary for the forecasting of costs and volumes of services in different scenarios.</w:t>
      </w:r>
    </w:p>
    <w:p w:rsidR="00FB0395" w:rsidRPr="00086702" w:rsidRDefault="5D63C9B1" w:rsidP="5D63C9B1">
      <w:pPr>
        <w:pStyle w:val="1"/>
      </w:pPr>
      <w:bookmarkStart w:id="103" w:name="_Toc16104727"/>
      <w:bookmarkStart w:id="104" w:name="_Toc9522741"/>
      <w:bookmarkStart w:id="105" w:name="_Toc12442448"/>
      <w:r>
        <w:lastRenderedPageBreak/>
        <w:t xml:space="preserve">Description of the </w:t>
      </w:r>
      <w:r w:rsidR="00D97AEC">
        <w:t>A</w:t>
      </w:r>
      <w:r>
        <w:t xml:space="preserve">utomation </w:t>
      </w:r>
      <w:r w:rsidR="00D97AEC">
        <w:t>O</w:t>
      </w:r>
      <w:r>
        <w:t>bjects</w:t>
      </w:r>
      <w:bookmarkEnd w:id="103"/>
      <w:r>
        <w:t xml:space="preserve"> </w:t>
      </w:r>
      <w:bookmarkEnd w:id="104"/>
      <w:bookmarkEnd w:id="105"/>
    </w:p>
    <w:p w:rsidR="00873564" w:rsidRPr="00086702" w:rsidRDefault="00873564" w:rsidP="00D87E23">
      <w:pPr>
        <w:jc w:val="both"/>
        <w:rPr>
          <w:rFonts w:ascii="Times New Roman" w:hAnsi="Times New Roman" w:cs="Times New Roman"/>
          <w:sz w:val="24"/>
        </w:rPr>
      </w:pPr>
      <w:r>
        <w:rPr>
          <w:rFonts w:ascii="Times New Roman" w:hAnsi="Times New Roman"/>
          <w:sz w:val="24"/>
        </w:rPr>
        <w:t>The automation object is a set of business processes and mechanisms that necessary to ensure the continuous and high-quality performance of the NHS functions in accordance with the legislation, as well as its functioning as a central executive body:</w:t>
      </w:r>
    </w:p>
    <w:p w:rsidR="00873564" w:rsidRPr="00086702" w:rsidRDefault="00D56CA3">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the set of the specific business processes of the NHS required to fulfill its function of the single state customer and payer for health care services and reimbursement of medicines;</w:t>
      </w:r>
    </w:p>
    <w:p w:rsidR="00873564" w:rsidRPr="00086702" w:rsidRDefault="00D56CA3" w:rsidP="00D87E23">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the set of model business processes of the central executive body that ensure management and reporting in accordance with the legislation of Ukraine;</w:t>
      </w:r>
    </w:p>
    <w:p w:rsidR="00873564" w:rsidRPr="00086702" w:rsidRDefault="00D56CA3" w:rsidP="00D87E23">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processes and approaches to multidimensional data analysis for the analytical support of the NHS;</w:t>
      </w:r>
    </w:p>
    <w:p w:rsidR="00873564" w:rsidRPr="00086702" w:rsidRDefault="00D56CA3" w:rsidP="00D87E23">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related administrative and technical processes necessary for the proper functioning of the NHS IS.</w:t>
      </w:r>
    </w:p>
    <w:p w:rsidR="00873564" w:rsidRPr="00086702" w:rsidRDefault="00873564" w:rsidP="00D87E23">
      <w:pPr>
        <w:jc w:val="both"/>
        <w:rPr>
          <w:rFonts w:ascii="Times New Roman" w:hAnsi="Times New Roman" w:cs="Times New Roman"/>
          <w:sz w:val="24"/>
        </w:rPr>
      </w:pPr>
      <w:r>
        <w:rPr>
          <w:rFonts w:ascii="Times New Roman" w:hAnsi="Times New Roman"/>
          <w:sz w:val="24"/>
        </w:rPr>
        <w:t>In order to perform its functions, the NHS IS must be integrated with the eHealth CC, either directly or through DWH.</w:t>
      </w:r>
    </w:p>
    <w:p w:rsidR="00873564" w:rsidRPr="00086702" w:rsidRDefault="00873564" w:rsidP="00D87E23">
      <w:pPr>
        <w:jc w:val="both"/>
        <w:rPr>
          <w:rFonts w:ascii="Times New Roman" w:hAnsi="Times New Roman" w:cs="Times New Roman"/>
          <w:sz w:val="24"/>
        </w:rPr>
      </w:pPr>
      <w:r>
        <w:rPr>
          <w:rFonts w:ascii="Times New Roman" w:hAnsi="Times New Roman"/>
          <w:sz w:val="24"/>
        </w:rPr>
        <w:t xml:space="preserve">Currently, some transitional systems are introduced and used for the automation of managerial activity and monitoring of financial and economic indicators of the NHS based on the </w:t>
      </w:r>
      <w:proofErr w:type="spellStart"/>
      <w:proofErr w:type="gramStart"/>
      <w:r>
        <w:rPr>
          <w:rFonts w:ascii="Times New Roman" w:hAnsi="Times New Roman"/>
          <w:i/>
          <w:iCs/>
          <w:sz w:val="24"/>
        </w:rPr>
        <w:t>Ua:Budget</w:t>
      </w:r>
      <w:proofErr w:type="spellEnd"/>
      <w:proofErr w:type="gramEnd"/>
      <w:r>
        <w:rPr>
          <w:rFonts w:ascii="Times New Roman" w:hAnsi="Times New Roman"/>
          <w:sz w:val="24"/>
        </w:rPr>
        <w:t xml:space="preserve"> platform, </w:t>
      </w:r>
      <w:proofErr w:type="spellStart"/>
      <w:r>
        <w:rPr>
          <w:rFonts w:ascii="Times New Roman" w:hAnsi="Times New Roman"/>
          <w:i/>
          <w:iCs/>
          <w:sz w:val="24"/>
        </w:rPr>
        <w:t>Askod</w:t>
      </w:r>
      <w:proofErr w:type="spellEnd"/>
      <w:r>
        <w:rPr>
          <w:rFonts w:ascii="Times New Roman" w:hAnsi="Times New Roman"/>
          <w:sz w:val="24"/>
        </w:rPr>
        <w:t xml:space="preserve"> Document Management System, and </w:t>
      </w:r>
      <w:proofErr w:type="spellStart"/>
      <w:r>
        <w:rPr>
          <w:rFonts w:ascii="Times New Roman" w:hAnsi="Times New Roman"/>
          <w:i/>
          <w:iCs/>
          <w:sz w:val="24"/>
        </w:rPr>
        <w:t>Kadry</w:t>
      </w:r>
      <w:proofErr w:type="spellEnd"/>
      <w:r>
        <w:rPr>
          <w:rFonts w:ascii="Times New Roman" w:hAnsi="Times New Roman"/>
          <w:i/>
          <w:iCs/>
          <w:sz w:val="24"/>
        </w:rPr>
        <w:t xml:space="preserve"> WEB</w:t>
      </w:r>
      <w:r>
        <w:rPr>
          <w:rFonts w:ascii="Times New Roman" w:hAnsi="Times New Roman"/>
          <w:sz w:val="24"/>
        </w:rPr>
        <w:t xml:space="preserve"> </w:t>
      </w:r>
      <w:proofErr w:type="spellStart"/>
      <w:r>
        <w:rPr>
          <w:rFonts w:ascii="Times New Roman" w:hAnsi="Times New Roman"/>
          <w:sz w:val="24"/>
        </w:rPr>
        <w:t>personel</w:t>
      </w:r>
      <w:proofErr w:type="spellEnd"/>
      <w:r>
        <w:rPr>
          <w:rFonts w:ascii="Times New Roman" w:hAnsi="Times New Roman"/>
          <w:sz w:val="24"/>
        </w:rPr>
        <w:t xml:space="preserve"> records system. The listed systems only partially cover the requirements described in this document, so the implemented IS should optimize the automation of management processes, fill in the functional gaps wherever possible, and replace </w:t>
      </w:r>
      <w:proofErr w:type="spellStart"/>
      <w:proofErr w:type="gramStart"/>
      <w:r>
        <w:rPr>
          <w:rFonts w:ascii="Times New Roman" w:hAnsi="Times New Roman"/>
          <w:i/>
          <w:iCs/>
          <w:sz w:val="24"/>
        </w:rPr>
        <w:t>UA:Budget</w:t>
      </w:r>
      <w:proofErr w:type="spellEnd"/>
      <w:proofErr w:type="gramEnd"/>
      <w:r>
        <w:rPr>
          <w:rFonts w:ascii="Times New Roman" w:hAnsi="Times New Roman"/>
          <w:sz w:val="24"/>
        </w:rPr>
        <w:t xml:space="preserve"> and </w:t>
      </w:r>
      <w:proofErr w:type="spellStart"/>
      <w:r>
        <w:rPr>
          <w:rFonts w:ascii="Times New Roman" w:hAnsi="Times New Roman"/>
          <w:i/>
          <w:iCs/>
          <w:sz w:val="24"/>
        </w:rPr>
        <w:t>Kadry</w:t>
      </w:r>
      <w:proofErr w:type="spellEnd"/>
      <w:r>
        <w:rPr>
          <w:rFonts w:ascii="Times New Roman" w:hAnsi="Times New Roman"/>
          <w:i/>
          <w:iCs/>
          <w:sz w:val="24"/>
        </w:rPr>
        <w:t xml:space="preserve"> WEB</w:t>
      </w:r>
      <w:r>
        <w:rPr>
          <w:rFonts w:ascii="Times New Roman" w:hAnsi="Times New Roman"/>
          <w:sz w:val="24"/>
        </w:rPr>
        <w:t xml:space="preserve">. </w:t>
      </w:r>
    </w:p>
    <w:p w:rsidR="00873564" w:rsidRPr="00086702" w:rsidRDefault="006C141E" w:rsidP="00D87E23">
      <w:pPr>
        <w:jc w:val="both"/>
        <w:rPr>
          <w:rFonts w:ascii="Times New Roman" w:hAnsi="Times New Roman" w:cs="Times New Roman"/>
          <w:sz w:val="24"/>
        </w:rPr>
      </w:pPr>
      <w:r>
        <w:rPr>
          <w:rFonts w:ascii="Times New Roman" w:hAnsi="Times New Roman"/>
          <w:sz w:val="24"/>
        </w:rPr>
        <w:t xml:space="preserve">In addition, tendering procedures are currently underway to purchase the Business Analysis System (BI + DWH) and the Contact Center System. IS must integrate with these systems. </w:t>
      </w:r>
    </w:p>
    <w:p w:rsidR="00873564" w:rsidRPr="00086702" w:rsidRDefault="00873564" w:rsidP="00D87E23">
      <w:pPr>
        <w:jc w:val="both"/>
        <w:rPr>
          <w:rFonts w:ascii="Times New Roman" w:hAnsi="Times New Roman" w:cs="Times New Roman"/>
          <w:sz w:val="24"/>
        </w:rPr>
      </w:pPr>
      <w:r>
        <w:rPr>
          <w:rFonts w:ascii="Times New Roman" w:hAnsi="Times New Roman"/>
          <w:sz w:val="24"/>
        </w:rPr>
        <w:t xml:space="preserve">The server and infrastructure capacity for the IS </w:t>
      </w:r>
      <w:proofErr w:type="spellStart"/>
      <w:r>
        <w:rPr>
          <w:rFonts w:ascii="Times New Roman" w:hAnsi="Times New Roman"/>
          <w:sz w:val="24"/>
        </w:rPr>
        <w:t>is</w:t>
      </w:r>
      <w:proofErr w:type="spellEnd"/>
      <w:r>
        <w:rPr>
          <w:rFonts w:ascii="Times New Roman" w:hAnsi="Times New Roman"/>
          <w:sz w:val="24"/>
        </w:rPr>
        <w:t xml:space="preserve"> provided by the NHS. This document does not contain requirements for servers and other hardware. </w:t>
      </w:r>
    </w:p>
    <w:p w:rsidR="005A19C8" w:rsidRPr="00086702" w:rsidRDefault="00873564" w:rsidP="00D87E23">
      <w:pPr>
        <w:jc w:val="both"/>
        <w:rPr>
          <w:rFonts w:ascii="Times New Roman" w:hAnsi="Times New Roman" w:cs="Times New Roman"/>
          <w:sz w:val="24"/>
        </w:rPr>
      </w:pPr>
      <w:r>
        <w:rPr>
          <w:rFonts w:ascii="Times New Roman" w:hAnsi="Times New Roman"/>
          <w:sz w:val="24"/>
        </w:rPr>
        <w:t xml:space="preserve">Thus, it is necessary to introduce a modern integrated system consisting of specialized components, each of which will be responsible for its share of the functionality of the integrated NHS IS. </w:t>
      </w:r>
    </w:p>
    <w:p w:rsidR="00285F6F" w:rsidRPr="00086702" w:rsidRDefault="005A19C8" w:rsidP="00D87E23">
      <w:pPr>
        <w:jc w:val="both"/>
        <w:rPr>
          <w:rFonts w:ascii="Times New Roman" w:hAnsi="Times New Roman" w:cs="Times New Roman"/>
          <w:sz w:val="24"/>
        </w:rPr>
      </w:pPr>
      <w:r>
        <w:rPr>
          <w:rFonts w:ascii="Times New Roman" w:hAnsi="Times New Roman"/>
          <w:sz w:val="24"/>
        </w:rPr>
        <w:t xml:space="preserve">NHS IS </w:t>
      </w:r>
      <w:proofErr w:type="spellStart"/>
      <w:r>
        <w:rPr>
          <w:rFonts w:ascii="Times New Roman" w:hAnsi="Times New Roman"/>
          <w:sz w:val="24"/>
        </w:rPr>
        <w:t>is</w:t>
      </w:r>
      <w:proofErr w:type="spellEnd"/>
      <w:r>
        <w:rPr>
          <w:rFonts w:ascii="Times New Roman" w:hAnsi="Times New Roman"/>
          <w:sz w:val="24"/>
        </w:rPr>
        <w:t xml:space="preserve"> an integral part of the </w:t>
      </w:r>
      <w:proofErr w:type="spellStart"/>
      <w:r>
        <w:rPr>
          <w:rFonts w:ascii="Times New Roman" w:hAnsi="Times New Roman"/>
          <w:sz w:val="24"/>
        </w:rPr>
        <w:t>MoH</w:t>
      </w:r>
      <w:proofErr w:type="spellEnd"/>
      <w:r>
        <w:rPr>
          <w:rFonts w:ascii="Times New Roman" w:hAnsi="Times New Roman"/>
          <w:sz w:val="24"/>
        </w:rPr>
        <w:t xml:space="preserve"> IT infrastructure, and its purpose is automation of the NHS functioning to ensure its operation.</w:t>
      </w:r>
    </w:p>
    <w:p w:rsidR="00AC2E5E" w:rsidRPr="00086702" w:rsidRDefault="00CD50FD">
      <w:pPr>
        <w:pStyle w:val="2"/>
      </w:pPr>
      <w:bookmarkStart w:id="106" w:name="_Toc9522742"/>
      <w:bookmarkStart w:id="107" w:name="_Toc12442449"/>
      <w:bookmarkStart w:id="108" w:name="_Toc16104728"/>
      <w:r>
        <w:t xml:space="preserve">Functional </w:t>
      </w:r>
      <w:r w:rsidR="00D97AEC">
        <w:t>U</w:t>
      </w:r>
      <w:r>
        <w:t xml:space="preserve">nits of the </w:t>
      </w:r>
      <w:r w:rsidR="00D97AEC">
        <w:t>F</w:t>
      </w:r>
      <w:r>
        <w:t xml:space="preserve">uture </w:t>
      </w:r>
      <w:r w:rsidR="00D97AEC">
        <w:t>S</w:t>
      </w:r>
      <w:r>
        <w:t>ystem</w:t>
      </w:r>
      <w:bookmarkEnd w:id="106"/>
      <w:bookmarkEnd w:id="107"/>
      <w:bookmarkEnd w:id="108"/>
    </w:p>
    <w:p w:rsidR="00285F6F" w:rsidRPr="00086702" w:rsidRDefault="00E465B5">
      <w:pPr>
        <w:jc w:val="both"/>
        <w:rPr>
          <w:rFonts w:ascii="Times New Roman" w:hAnsi="Times New Roman" w:cs="Times New Roman"/>
          <w:sz w:val="24"/>
          <w:szCs w:val="24"/>
        </w:rPr>
      </w:pPr>
      <w:r>
        <w:rPr>
          <w:rFonts w:ascii="Times New Roman" w:hAnsi="Times New Roman"/>
          <w:sz w:val="24"/>
          <w:szCs w:val="24"/>
        </w:rPr>
        <w:t>A general diagram of the relationship between functional modules is added in Annexes 1 and 2 (Section 3.2). Depending on the architecture of the future system, the Contractor provides either the complete system or certain subsystems. Those can be either separate modules of a single system, or separate systems integrated with each other. Integration of the systems provided under this procurement, and services for their introduction are performed by the Contractor. In any case, standard interfaces, system integration interfaces and approaches provided by the platform vendor must be used. After the introduction, the system should function as a unified software package.</w:t>
      </w:r>
      <w:r w:rsidR="00AA416B">
        <w:rPr>
          <w:rFonts w:ascii="Times New Roman" w:hAnsi="Times New Roman"/>
          <w:sz w:val="24"/>
          <w:szCs w:val="24"/>
        </w:rPr>
        <w:t xml:space="preserve"> </w:t>
      </w:r>
    </w:p>
    <w:p w:rsidR="00285F6F" w:rsidRPr="00086702" w:rsidRDefault="008E2E50" w:rsidP="000B1B9A">
      <w:pPr>
        <w:jc w:val="both"/>
        <w:rPr>
          <w:rFonts w:ascii="Times New Roman" w:hAnsi="Times New Roman" w:cs="Times New Roman"/>
          <w:sz w:val="24"/>
        </w:rPr>
      </w:pPr>
      <w:r>
        <w:rPr>
          <w:rFonts w:ascii="Times New Roman" w:hAnsi="Times New Roman"/>
          <w:sz w:val="24"/>
        </w:rPr>
        <w:t>Below there is a brief description of its functional units. The description of requirements for each functional unit is provided in Section 4.</w:t>
      </w:r>
    </w:p>
    <w:p w:rsidR="008E2E50" w:rsidRPr="00086702" w:rsidRDefault="008E2E50" w:rsidP="008E2E50">
      <w:pPr>
        <w:ind w:firstLine="576"/>
        <w:rPr>
          <w:rFonts w:ascii="Times New Roman" w:hAnsi="Times New Roman" w:cs="Times New Roman"/>
          <w:sz w:val="24"/>
          <w:lang w:val="uk-UA" w:eastAsia="x-none"/>
        </w:rPr>
      </w:pPr>
    </w:p>
    <w:p w:rsidR="00904609" w:rsidRPr="00086702" w:rsidRDefault="00904609" w:rsidP="008A78A8">
      <w:pPr>
        <w:pStyle w:val="3"/>
        <w:ind w:left="1276"/>
      </w:pPr>
      <w:bookmarkStart w:id="109" w:name="_Toc12442450"/>
      <w:bookmarkStart w:id="110" w:name="_Toc16104729"/>
      <w:bookmarkEnd w:id="109"/>
      <w:r>
        <w:t>Master Data Management (MDM)</w:t>
      </w:r>
      <w:bookmarkEnd w:id="110"/>
    </w:p>
    <w:p w:rsidR="00904609" w:rsidRPr="00086702" w:rsidRDefault="00904609" w:rsidP="00811458">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 xml:space="preserve">This functionality serves for maintaining any catalogs, RI directories with the possibility of synchronization between different systems and individual modules; </w:t>
      </w:r>
    </w:p>
    <w:p w:rsidR="00904609" w:rsidRPr="00086702" w:rsidRDefault="00904609" w:rsidP="00811458">
      <w:pPr>
        <w:pStyle w:val="af5"/>
        <w:numPr>
          <w:ilvl w:val="0"/>
          <w:numId w:val="16"/>
        </w:numPr>
        <w:ind w:hanging="219"/>
        <w:rPr>
          <w:rFonts w:ascii="Times New Roman" w:hAnsi="Times New Roman" w:cs="Times New Roman"/>
          <w:sz w:val="24"/>
          <w:szCs w:val="24"/>
        </w:rPr>
      </w:pPr>
      <w:r>
        <w:rPr>
          <w:rFonts w:ascii="Times New Roman" w:hAnsi="Times New Roman"/>
          <w:sz w:val="24"/>
          <w:szCs w:val="24"/>
        </w:rPr>
        <w:lastRenderedPageBreak/>
        <w:t xml:space="preserve">This module should be the main catalog of the organization and the reference directory for other systems; </w:t>
      </w:r>
    </w:p>
    <w:p w:rsidR="00904609" w:rsidRPr="00086702" w:rsidRDefault="00904609" w:rsidP="00811458">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 xml:space="preserve">It must support synchronization and updating of the reference directories with data from other systems. </w:t>
      </w:r>
    </w:p>
    <w:p w:rsidR="00C83CF1" w:rsidRPr="00086702" w:rsidRDefault="00FF49CD" w:rsidP="008A78A8">
      <w:pPr>
        <w:pStyle w:val="3"/>
        <w:ind w:left="1276"/>
      </w:pPr>
      <w:bookmarkStart w:id="111" w:name="_Toc9522743"/>
      <w:bookmarkStart w:id="112" w:name="_Toc12442451"/>
      <w:bookmarkStart w:id="113" w:name="_Toc16104730"/>
      <w:r>
        <w:t>Forecasting</w:t>
      </w:r>
      <w:bookmarkEnd w:id="111"/>
      <w:bookmarkEnd w:id="112"/>
      <w:r w:rsidR="00AA416B">
        <w:t xml:space="preserve"> </w:t>
      </w:r>
      <w:r>
        <w:t>(STAT)</w:t>
      </w:r>
      <w:bookmarkEnd w:id="113"/>
    </w:p>
    <w:p w:rsidR="00B758A6" w:rsidRPr="00086702" w:rsidRDefault="00C83CF1" w:rsidP="00811458">
      <w:pPr>
        <w:pStyle w:val="af5"/>
        <w:numPr>
          <w:ilvl w:val="0"/>
          <w:numId w:val="16"/>
        </w:numPr>
        <w:ind w:hanging="219"/>
        <w:rPr>
          <w:rFonts w:ascii="Times New Roman" w:hAnsi="Times New Roman" w:cs="Times New Roman"/>
          <w:sz w:val="24"/>
          <w:szCs w:val="24"/>
        </w:rPr>
      </w:pPr>
      <w:bookmarkStart w:id="114" w:name="_Hlk12351622"/>
      <w:r>
        <w:rPr>
          <w:rFonts w:ascii="Times New Roman" w:hAnsi="Times New Roman"/>
          <w:sz w:val="24"/>
          <w:szCs w:val="24"/>
        </w:rPr>
        <w:t>Data analysis on the actually provided services, their quantitative and qualitative characteristics (price, quantity, geography, demographics, etc.);</w:t>
      </w:r>
    </w:p>
    <w:p w:rsidR="00904609" w:rsidRPr="00086702" w:rsidRDefault="00B758A6">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Creation of mathematical models and their use for forecasting future needs for medical services, volumes of drug reimbursement and the associated costs, spending of funds, budget forecasting;</w:t>
      </w:r>
    </w:p>
    <w:p w:rsidR="00B758A6" w:rsidRPr="00086702" w:rsidRDefault="00E705F2">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Search for correlations and making assumptions about service providers' behavior patterns, with further verification of such assumptions with the purpose of fraud detection;</w:t>
      </w:r>
    </w:p>
    <w:p w:rsidR="00B758A6" w:rsidRPr="00086702" w:rsidRDefault="00B758A6" w:rsidP="00811458">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Quality control of forecasting, providing recommendations for correction of forecasting models;</w:t>
      </w:r>
    </w:p>
    <w:p w:rsidR="00697C2E" w:rsidRPr="00086702" w:rsidRDefault="00697C2E" w:rsidP="00811458">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Setting rates, modeling of potential impact of rate changes at the macro level (budget impact, market response) and micro levels (service provider, availability of the service for the patient);</w:t>
      </w:r>
    </w:p>
    <w:p w:rsidR="00C83CF1" w:rsidRPr="00086702" w:rsidRDefault="00C83CF1" w:rsidP="00811458">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The calculations should be based on the data analysis obtained from DWH with the possibility of connecting other data sources (other databases, CSV, Excel, etc.).</w:t>
      </w:r>
    </w:p>
    <w:p w:rsidR="00904609" w:rsidRPr="00086702" w:rsidRDefault="00904609" w:rsidP="008A78A8">
      <w:pPr>
        <w:pStyle w:val="3"/>
        <w:ind w:left="1276"/>
      </w:pPr>
      <w:bookmarkStart w:id="115" w:name="_Toc12442452"/>
      <w:bookmarkStart w:id="116" w:name="_Toc16104731"/>
      <w:bookmarkStart w:id="117" w:name="_Toc9522744"/>
      <w:bookmarkEnd w:id="114"/>
      <w:bookmarkEnd w:id="115"/>
      <w:r>
        <w:t xml:space="preserve">Budget </w:t>
      </w:r>
      <w:r w:rsidR="00D97AEC">
        <w:t>P</w:t>
      </w:r>
      <w:r>
        <w:t xml:space="preserve">lanning and </w:t>
      </w:r>
      <w:r w:rsidR="00D97AEC">
        <w:t>F</w:t>
      </w:r>
      <w:r>
        <w:t xml:space="preserve">inancial </w:t>
      </w:r>
      <w:r w:rsidR="00D97AEC">
        <w:t>S</w:t>
      </w:r>
      <w:r>
        <w:t>upport (BAP)</w:t>
      </w:r>
      <w:bookmarkEnd w:id="116"/>
    </w:p>
    <w:p w:rsidR="00904609" w:rsidRPr="00086702" w:rsidRDefault="00904609" w:rsidP="00811458">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 xml:space="preserve">Ensuring budget planning process and financial support for the NHS operation, which is regulated by the budget legislation. </w:t>
      </w:r>
    </w:p>
    <w:p w:rsidR="00981FBD" w:rsidRPr="00086702" w:rsidRDefault="00981FBD" w:rsidP="008A78A8">
      <w:pPr>
        <w:pStyle w:val="3"/>
        <w:ind w:left="1276"/>
      </w:pPr>
      <w:bookmarkStart w:id="118" w:name="_Toc12442453"/>
      <w:bookmarkStart w:id="119" w:name="_Toc16104732"/>
      <w:r>
        <w:t>Customer Relationship Management (CRM)</w:t>
      </w:r>
      <w:bookmarkEnd w:id="118"/>
      <w:bookmarkEnd w:id="119"/>
    </w:p>
    <w:p w:rsidR="00697B27" w:rsidRPr="00086702" w:rsidRDefault="00675814" w:rsidP="00811458">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 xml:space="preserve">Functionality of interaction with the client from the first contact to the tracking of contract terms fulfillment. </w:t>
      </w:r>
    </w:p>
    <w:p w:rsidR="00EF4B5B" w:rsidRPr="00086702" w:rsidRDefault="00565D0E" w:rsidP="00811458">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Automatic monitoring of the providers' activity based on DWH data and flexible tracking algorithms, manual response to trigger events based on specified parameters, including assumptions made in the process of fraud detection, generation of service messages on suspicious events and the need for additional check;</w:t>
      </w:r>
    </w:p>
    <w:p w:rsidR="00565D0E" w:rsidRPr="00086702" w:rsidRDefault="00EF4B5B">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Adjustment of monitoring stages, defining trigger events, scheduling of actual (on-site) audits, generation of standard document packages for audits (lists of deviations/breaches, check-lists, etc.), documenting of audit results (rating system), tracking of activities of structural units (monitoring, communications, contracts, accounting, etc.) at all stages of the audit, remediation monitoring;</w:t>
      </w:r>
    </w:p>
    <w:p w:rsidR="00EF4B5B" w:rsidRPr="00086702" w:rsidRDefault="006E417B" w:rsidP="00811458">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Possibility to assign a rating (status, category) to contractors, both overall and to separate functional units, which can be used as input to apply correction factors when paying for services;</w:t>
      </w:r>
    </w:p>
    <w:p w:rsidR="00981FBD" w:rsidRPr="00086702" w:rsidRDefault="00675814" w:rsidP="00811458">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Tracking of contact center requests in a single tool, without having to access the transaction units of the system.</w:t>
      </w:r>
    </w:p>
    <w:p w:rsidR="00904609" w:rsidRPr="00086702" w:rsidRDefault="00904609" w:rsidP="008A78A8">
      <w:pPr>
        <w:pStyle w:val="3"/>
        <w:ind w:left="1276"/>
      </w:pPr>
      <w:bookmarkStart w:id="120" w:name="_Toc12442454"/>
      <w:bookmarkStart w:id="121" w:name="_Toc16104733"/>
      <w:r>
        <w:t>Contractor Relationship Management</w:t>
      </w:r>
      <w:bookmarkEnd w:id="120"/>
      <w:bookmarkEnd w:id="121"/>
    </w:p>
    <w:p w:rsidR="0012206D" w:rsidRPr="00086702" w:rsidRDefault="00904609">
      <w:pPr>
        <w:pStyle w:val="af5"/>
        <w:numPr>
          <w:ilvl w:val="0"/>
          <w:numId w:val="16"/>
        </w:numPr>
        <w:ind w:hanging="219"/>
        <w:rPr>
          <w:rFonts w:ascii="Times New Roman" w:hAnsi="Times New Roman" w:cs="Times New Roman"/>
          <w:sz w:val="24"/>
          <w:szCs w:val="24"/>
        </w:rPr>
      </w:pPr>
      <w:r>
        <w:rPr>
          <w:rFonts w:ascii="Times New Roman" w:hAnsi="Times New Roman"/>
          <w:sz w:val="24"/>
          <w:szCs w:val="24"/>
        </w:rPr>
        <w:t>The Contractor Directory, which displays all the information on each contractor, including volumes of services provided, funds received from the NHS, contract status and history (links to additional contracts/agreements, invoices, payments, information on mergers, acquisitions, transformations of the contractor, etc.);</w:t>
      </w:r>
    </w:p>
    <w:p w:rsidR="00904609" w:rsidRPr="00086702" w:rsidRDefault="0012206D" w:rsidP="00086702">
      <w:pPr>
        <w:pStyle w:val="af5"/>
        <w:numPr>
          <w:ilvl w:val="0"/>
          <w:numId w:val="16"/>
        </w:numPr>
        <w:ind w:hanging="219"/>
        <w:rPr>
          <w:rFonts w:ascii="Times New Roman" w:hAnsi="Times New Roman" w:cs="Times New Roman"/>
          <w:sz w:val="24"/>
          <w:szCs w:val="24"/>
        </w:rPr>
      </w:pPr>
      <w:r>
        <w:rPr>
          <w:rFonts w:ascii="Times New Roman" w:hAnsi="Times New Roman"/>
          <w:sz w:val="24"/>
          <w:szCs w:val="24"/>
        </w:rPr>
        <w:lastRenderedPageBreak/>
        <w:t xml:space="preserve">The Contractor Directory must contain contact information of the main signatories of the contract, as well as other persons taking part in the communication between the Contractor and the NHS. It can also include the history of the health care provider's calls to the contact center, and any other information that the </w:t>
      </w:r>
      <w:proofErr w:type="spellStart"/>
      <w:r>
        <w:rPr>
          <w:rFonts w:ascii="Times New Roman" w:hAnsi="Times New Roman"/>
          <w:sz w:val="24"/>
          <w:szCs w:val="24"/>
        </w:rPr>
        <w:t>the</w:t>
      </w:r>
      <w:proofErr w:type="spellEnd"/>
      <w:r>
        <w:rPr>
          <w:rFonts w:ascii="Times New Roman" w:hAnsi="Times New Roman"/>
          <w:sz w:val="24"/>
          <w:szCs w:val="24"/>
        </w:rPr>
        <w:t xml:space="preserve"> employee of the health care provider considers relevant to include, e.g. scheduled events, correspondence, etc. The functionality should enable customization of the process from the first contact with the health care provider (Contractor) to the agreeing upon the text of the contract, to checking the information on the contractor in the Unified State Register and the License Register.</w:t>
      </w:r>
    </w:p>
    <w:p w:rsidR="005B608E" w:rsidRPr="00086702" w:rsidRDefault="005B608E">
      <w:pPr>
        <w:pStyle w:val="4"/>
        <w:rPr>
          <w:b/>
        </w:rPr>
      </w:pPr>
      <w:r>
        <w:rPr>
          <w:b/>
        </w:rPr>
        <w:t>Contract Management (CNT)</w:t>
      </w:r>
    </w:p>
    <w:p w:rsidR="00D72131" w:rsidRPr="00086702" w:rsidRDefault="005B608E">
      <w:pPr>
        <w:pStyle w:val="af5"/>
        <w:numPr>
          <w:ilvl w:val="1"/>
          <w:numId w:val="16"/>
        </w:numPr>
        <w:ind w:hanging="230"/>
        <w:jc w:val="both"/>
        <w:rPr>
          <w:rFonts w:ascii="Times New Roman" w:hAnsi="Times New Roman" w:cs="Times New Roman"/>
          <w:sz w:val="24"/>
          <w:szCs w:val="24"/>
        </w:rPr>
      </w:pPr>
      <w:r>
        <w:rPr>
          <w:rFonts w:ascii="Times New Roman" w:hAnsi="Times New Roman"/>
          <w:sz w:val="24"/>
          <w:szCs w:val="24"/>
        </w:rPr>
        <w:t>Functionality unit for setting up and using contract interaction processes with Contractors. It enables the use of contract templates, basic and additional terms (for instance, changes of the Divisions in reimbursement contracts), that can also be used in the account management functionality unit;</w:t>
      </w:r>
    </w:p>
    <w:p w:rsidR="005B608E" w:rsidRPr="00086702" w:rsidRDefault="00D72131" w:rsidP="003C3D3B">
      <w:pPr>
        <w:pStyle w:val="af5"/>
        <w:numPr>
          <w:ilvl w:val="1"/>
          <w:numId w:val="16"/>
        </w:numPr>
        <w:ind w:hanging="230"/>
        <w:jc w:val="both"/>
        <w:rPr>
          <w:rFonts w:ascii="Times New Roman" w:hAnsi="Times New Roman" w:cs="Times New Roman"/>
          <w:sz w:val="24"/>
          <w:szCs w:val="24"/>
        </w:rPr>
      </w:pPr>
      <w:r>
        <w:rPr>
          <w:rFonts w:ascii="Times New Roman" w:hAnsi="Times New Roman"/>
          <w:sz w:val="24"/>
          <w:szCs w:val="24"/>
        </w:rPr>
        <w:t xml:space="preserve">The functionality unit for contract management functionality should be able to display the current status of the contract and the payments under it. </w:t>
      </w:r>
    </w:p>
    <w:p w:rsidR="00C83CF1" w:rsidRPr="00086702" w:rsidRDefault="00C83CF1">
      <w:pPr>
        <w:pStyle w:val="4"/>
        <w:rPr>
          <w:b/>
        </w:rPr>
      </w:pPr>
      <w:r>
        <w:rPr>
          <w:b/>
        </w:rPr>
        <w:t>Billing Management (BIL)</w:t>
      </w:r>
      <w:bookmarkEnd w:id="117"/>
    </w:p>
    <w:p w:rsidR="00D72131" w:rsidRPr="00086702" w:rsidRDefault="004A154C">
      <w:pPr>
        <w:pStyle w:val="af5"/>
        <w:numPr>
          <w:ilvl w:val="1"/>
          <w:numId w:val="16"/>
        </w:numPr>
        <w:ind w:hanging="230"/>
        <w:jc w:val="both"/>
        <w:rPr>
          <w:rFonts w:ascii="Times New Roman" w:hAnsi="Times New Roman" w:cs="Times New Roman"/>
          <w:sz w:val="24"/>
          <w:szCs w:val="24"/>
        </w:rPr>
      </w:pPr>
      <w:r>
        <w:rPr>
          <w:rFonts w:ascii="Times New Roman" w:hAnsi="Times New Roman"/>
          <w:sz w:val="24"/>
          <w:szCs w:val="24"/>
        </w:rPr>
        <w:t xml:space="preserve">Generation of electronic records on </w:t>
      </w:r>
      <w:r>
        <w:rPr>
          <w:rFonts w:ascii="Times New Roman" w:hAnsi="Times New Roman"/>
          <w:strike/>
          <w:sz w:val="24"/>
          <w:szCs w:val="24"/>
        </w:rPr>
        <w:t>arrears</w:t>
      </w:r>
      <w:r>
        <w:rPr>
          <w:rFonts w:ascii="Times New Roman" w:hAnsi="Times New Roman"/>
          <w:sz w:val="24"/>
          <w:szCs w:val="24"/>
        </w:rPr>
        <w:t xml:space="preserve"> amounts payable for medical services rendered to the NHS contractors based on the services registered in the eHealth CDB and transmitted through the DWH of the NSA system;</w:t>
      </w:r>
    </w:p>
    <w:p w:rsidR="00D72131" w:rsidRPr="00086702" w:rsidRDefault="00D72131" w:rsidP="00161A0F">
      <w:pPr>
        <w:pStyle w:val="af5"/>
        <w:numPr>
          <w:ilvl w:val="1"/>
          <w:numId w:val="16"/>
        </w:numPr>
        <w:ind w:hanging="230"/>
        <w:jc w:val="both"/>
        <w:rPr>
          <w:rFonts w:ascii="Times New Roman" w:hAnsi="Times New Roman" w:cs="Times New Roman"/>
          <w:sz w:val="24"/>
          <w:szCs w:val="24"/>
        </w:rPr>
      </w:pPr>
      <w:r>
        <w:rPr>
          <w:rFonts w:ascii="Times New Roman" w:hAnsi="Times New Roman"/>
          <w:sz w:val="24"/>
          <w:szCs w:val="24"/>
        </w:rPr>
        <w:t>This functionality unit should enable the possibility to recalculate the costs to be paid (or the ones already paid for previous periods) to health care providers and business entities operating in the retail of medicines, due to updates in the actual numbers of services they provided;</w:t>
      </w:r>
    </w:p>
    <w:p w:rsidR="006716E8" w:rsidRPr="00086702" w:rsidRDefault="00D72131">
      <w:pPr>
        <w:pStyle w:val="af5"/>
        <w:numPr>
          <w:ilvl w:val="1"/>
          <w:numId w:val="16"/>
        </w:numPr>
        <w:ind w:hanging="230"/>
        <w:jc w:val="both"/>
        <w:rPr>
          <w:rFonts w:ascii="Times New Roman" w:hAnsi="Times New Roman" w:cs="Times New Roman"/>
          <w:sz w:val="24"/>
          <w:szCs w:val="24"/>
        </w:rPr>
      </w:pPr>
      <w:r>
        <w:rPr>
          <w:rFonts w:ascii="Times New Roman" w:hAnsi="Times New Roman"/>
          <w:sz w:val="24"/>
          <w:szCs w:val="24"/>
        </w:rPr>
        <w:t>The data on service payments are transferred to the DWH and further to the eHealth CC to generate contractor reports;</w:t>
      </w:r>
    </w:p>
    <w:p w:rsidR="005E3370" w:rsidRPr="00086702" w:rsidRDefault="005E3370">
      <w:pPr>
        <w:pStyle w:val="af5"/>
        <w:numPr>
          <w:ilvl w:val="1"/>
          <w:numId w:val="16"/>
        </w:numPr>
        <w:ind w:hanging="230"/>
        <w:jc w:val="both"/>
        <w:rPr>
          <w:rFonts w:ascii="Times New Roman" w:hAnsi="Times New Roman" w:cs="Times New Roman"/>
          <w:sz w:val="24"/>
          <w:szCs w:val="24"/>
        </w:rPr>
      </w:pPr>
      <w:r>
        <w:rPr>
          <w:rFonts w:ascii="Times New Roman" w:hAnsi="Times New Roman"/>
          <w:sz w:val="24"/>
          <w:szCs w:val="24"/>
        </w:rPr>
        <w:t>This functional unit should be integrated with functional units on contract management, payments, and accounting.</w:t>
      </w:r>
      <w:r w:rsidR="00AA416B">
        <w:rPr>
          <w:rFonts w:ascii="Times New Roman" w:hAnsi="Times New Roman"/>
          <w:sz w:val="24"/>
          <w:szCs w:val="24"/>
        </w:rPr>
        <w:t xml:space="preserve"> </w:t>
      </w:r>
    </w:p>
    <w:p w:rsidR="005E3370" w:rsidRPr="00086702" w:rsidRDefault="005E3370" w:rsidP="00974401">
      <w:pPr>
        <w:pStyle w:val="4"/>
        <w:rPr>
          <w:b/>
        </w:rPr>
      </w:pPr>
      <w:bookmarkStart w:id="122" w:name="_Toc9522745"/>
      <w:r>
        <w:rPr>
          <w:b/>
        </w:rPr>
        <w:t>Payment Management</w:t>
      </w:r>
      <w:bookmarkEnd w:id="122"/>
      <w:r>
        <w:t xml:space="preserve"> </w:t>
      </w:r>
      <w:r>
        <w:rPr>
          <w:b/>
        </w:rPr>
        <w:t>(PAY)</w:t>
      </w:r>
    </w:p>
    <w:p w:rsidR="00D72131" w:rsidRPr="00086702" w:rsidRDefault="005E3370">
      <w:pPr>
        <w:pStyle w:val="af5"/>
        <w:numPr>
          <w:ilvl w:val="1"/>
          <w:numId w:val="16"/>
        </w:numPr>
        <w:ind w:hanging="230"/>
        <w:jc w:val="both"/>
        <w:rPr>
          <w:rFonts w:ascii="Times New Roman" w:hAnsi="Times New Roman" w:cs="Times New Roman"/>
          <w:sz w:val="24"/>
          <w:szCs w:val="24"/>
        </w:rPr>
      </w:pPr>
      <w:r>
        <w:rPr>
          <w:rFonts w:ascii="Times New Roman" w:hAnsi="Times New Roman"/>
          <w:sz w:val="24"/>
          <w:szCs w:val="24"/>
        </w:rPr>
        <w:t>Generation and control of payments to contractors for the services provided, with the ability to schedule payments based on the amounts payable, which are calculated in the billing management unit;</w:t>
      </w:r>
    </w:p>
    <w:p w:rsidR="00EC0F71" w:rsidRPr="00086702" w:rsidRDefault="00EC0F71">
      <w:pPr>
        <w:pStyle w:val="af5"/>
        <w:numPr>
          <w:ilvl w:val="1"/>
          <w:numId w:val="16"/>
        </w:numPr>
        <w:ind w:hanging="230"/>
        <w:jc w:val="both"/>
        <w:rPr>
          <w:rFonts w:ascii="Times New Roman" w:hAnsi="Times New Roman" w:cs="Times New Roman"/>
          <w:sz w:val="24"/>
          <w:szCs w:val="24"/>
        </w:rPr>
      </w:pPr>
      <w:r>
        <w:rPr>
          <w:rFonts w:ascii="Times New Roman" w:hAnsi="Times New Roman"/>
          <w:sz w:val="24"/>
          <w:szCs w:val="24"/>
        </w:rPr>
        <w:t>Automatic import of budgetary commitments, budgetary financial commitments and payment orders to the Cu</w:t>
      </w:r>
      <w:r w:rsidR="00D97AEC">
        <w:rPr>
          <w:rFonts w:ascii="Times New Roman" w:hAnsi="Times New Roman"/>
          <w:sz w:val="24"/>
          <w:szCs w:val="24"/>
        </w:rPr>
        <w:t>s</w:t>
      </w:r>
      <w:r>
        <w:rPr>
          <w:rFonts w:ascii="Times New Roman" w:hAnsi="Times New Roman"/>
          <w:sz w:val="24"/>
          <w:szCs w:val="24"/>
        </w:rPr>
        <w:t>tomer – Treasury Remote Service System (Treasury RSS).</w:t>
      </w:r>
    </w:p>
    <w:p w:rsidR="00A03C56" w:rsidRPr="00086702" w:rsidRDefault="00BE3AF9">
      <w:pPr>
        <w:pStyle w:val="af5"/>
        <w:numPr>
          <w:ilvl w:val="1"/>
          <w:numId w:val="16"/>
        </w:numPr>
        <w:ind w:hanging="230"/>
        <w:jc w:val="both"/>
        <w:rPr>
          <w:rFonts w:ascii="Times New Roman" w:hAnsi="Times New Roman" w:cs="Times New Roman"/>
          <w:sz w:val="24"/>
          <w:szCs w:val="24"/>
        </w:rPr>
      </w:pPr>
      <w:r>
        <w:rPr>
          <w:rFonts w:ascii="Times New Roman" w:hAnsi="Times New Roman"/>
          <w:sz w:val="24"/>
          <w:szCs w:val="24"/>
        </w:rPr>
        <w:t>Transfer of payment data to the Treasury RSS. Getting statements from the Treasury RSS on registered budgetary, budgetary financial commitments, and payments made;</w:t>
      </w:r>
    </w:p>
    <w:p w:rsidR="005E3370" w:rsidRPr="00086702" w:rsidRDefault="005C3514">
      <w:pPr>
        <w:pStyle w:val="af5"/>
        <w:numPr>
          <w:ilvl w:val="1"/>
          <w:numId w:val="16"/>
        </w:numPr>
        <w:ind w:hanging="230"/>
        <w:jc w:val="both"/>
        <w:rPr>
          <w:rFonts w:ascii="Times New Roman" w:hAnsi="Times New Roman" w:cs="Times New Roman"/>
          <w:sz w:val="24"/>
          <w:szCs w:val="24"/>
        </w:rPr>
      </w:pPr>
      <w:r>
        <w:rPr>
          <w:rFonts w:ascii="Times New Roman" w:hAnsi="Times New Roman"/>
          <w:sz w:val="24"/>
          <w:szCs w:val="24"/>
        </w:rPr>
        <w:t>The unit should be seamlessly integrated with the units of billing management, contract management, and accounting, in order to ensure real-time monitoring of payments under each contract for any period (not including the archived data).</w:t>
      </w:r>
    </w:p>
    <w:p w:rsidR="003F555A" w:rsidRPr="00086702" w:rsidRDefault="003F555A" w:rsidP="00041B4D">
      <w:pPr>
        <w:pStyle w:val="3"/>
        <w:ind w:left="1276"/>
      </w:pPr>
      <w:bookmarkStart w:id="123" w:name="_Toc9522750"/>
      <w:bookmarkStart w:id="124" w:name="_Toc12442455"/>
      <w:bookmarkStart w:id="125" w:name="_Toc16104734"/>
      <w:r>
        <w:t>Knowledge and Skill Management</w:t>
      </w:r>
      <w:bookmarkEnd w:id="123"/>
      <w:bookmarkEnd w:id="124"/>
      <w:r w:rsidR="00AA416B">
        <w:t xml:space="preserve"> </w:t>
      </w:r>
      <w:r>
        <w:t>(KM)</w:t>
      </w:r>
      <w:bookmarkEnd w:id="125"/>
    </w:p>
    <w:p w:rsidR="00A03C56" w:rsidRPr="00086702" w:rsidRDefault="00767053"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This functionality unit should support staff training and knowledge control;</w:t>
      </w:r>
    </w:p>
    <w:p w:rsidR="00A03C56" w:rsidRPr="00086702" w:rsidRDefault="00A03C56"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 xml:space="preserve">It should enable uploading of educational materials or the use of the organization’s existing </w:t>
      </w:r>
      <w:proofErr w:type="spellStart"/>
      <w:r>
        <w:rPr>
          <w:rFonts w:ascii="Times New Roman" w:hAnsi="Times New Roman"/>
          <w:sz w:val="24"/>
          <w:szCs w:val="24"/>
        </w:rPr>
        <w:t>Sharepoint</w:t>
      </w:r>
      <w:proofErr w:type="spellEnd"/>
      <w:r>
        <w:rPr>
          <w:rFonts w:ascii="Times New Roman" w:hAnsi="Times New Roman"/>
          <w:sz w:val="24"/>
          <w:szCs w:val="24"/>
        </w:rPr>
        <w:t xml:space="preserve"> server for storage and display of the existing educational materials;</w:t>
      </w:r>
    </w:p>
    <w:p w:rsidR="00767053" w:rsidRPr="00086702" w:rsidRDefault="00A03C56"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Planning of training and knowledge control.</w:t>
      </w:r>
    </w:p>
    <w:p w:rsidR="00904609" w:rsidRPr="00086702" w:rsidRDefault="00904609" w:rsidP="00041B4D">
      <w:pPr>
        <w:pStyle w:val="3"/>
        <w:ind w:left="1276"/>
      </w:pPr>
      <w:bookmarkStart w:id="126" w:name="_Toc12442456"/>
      <w:bookmarkStart w:id="127" w:name="_Toc16104735"/>
      <w:bookmarkStart w:id="128" w:name="_Toc9522751"/>
      <w:r>
        <w:lastRenderedPageBreak/>
        <w:t>Accounting</w:t>
      </w:r>
      <w:bookmarkEnd w:id="126"/>
      <w:r>
        <w:t xml:space="preserve"> (ACC)</w:t>
      </w:r>
      <w:bookmarkEnd w:id="127"/>
    </w:p>
    <w:p w:rsidR="0012206D" w:rsidRPr="00086702" w:rsidRDefault="0012206D" w:rsidP="00161A0F">
      <w:pPr>
        <w:jc w:val="both"/>
        <w:rPr>
          <w:rFonts w:ascii="Times New Roman" w:hAnsi="Times New Roman" w:cs="Times New Roman"/>
          <w:sz w:val="24"/>
        </w:rPr>
      </w:pPr>
      <w:r>
        <w:rPr>
          <w:rFonts w:ascii="Times New Roman" w:hAnsi="Times New Roman"/>
          <w:sz w:val="24"/>
        </w:rPr>
        <w:t>The main functions of accounting automation are:</w:t>
      </w:r>
    </w:p>
    <w:p w:rsidR="0012206D" w:rsidRPr="00086702" w:rsidRDefault="007101D2"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Primary accounting;</w:t>
      </w:r>
    </w:p>
    <w:bookmarkEnd w:id="128"/>
    <w:p w:rsidR="007101D2" w:rsidRPr="00086702" w:rsidRDefault="007101D2"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 xml:space="preserve">Keeping records of </w:t>
      </w:r>
      <w:r>
        <w:rPr>
          <w:rFonts w:ascii="Times New Roman" w:hAnsi="Times New Roman"/>
          <w:strike/>
          <w:sz w:val="24"/>
          <w:szCs w:val="24"/>
        </w:rPr>
        <w:t>material flows and</w:t>
      </w:r>
      <w:r>
        <w:rPr>
          <w:rFonts w:ascii="Times New Roman" w:hAnsi="Times New Roman"/>
          <w:sz w:val="24"/>
          <w:szCs w:val="24"/>
        </w:rPr>
        <w:t xml:space="preserve"> fixed assets, intangible assets and inventories;</w:t>
      </w:r>
    </w:p>
    <w:p w:rsidR="00EC0F71" w:rsidRPr="00086702" w:rsidRDefault="00EC0F71"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Keeping records of cash, revenues and expenses;</w:t>
      </w:r>
    </w:p>
    <w:p w:rsidR="00EC0F71" w:rsidRPr="00086702" w:rsidRDefault="00EC0F71"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 xml:space="preserve">Maintenance of accounts receivable and payable; </w:t>
      </w:r>
    </w:p>
    <w:p w:rsidR="007101D2" w:rsidRPr="00086702" w:rsidRDefault="007101D2">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Keeping records on settlements with contractors, other suppliers, and the budget;</w:t>
      </w:r>
    </w:p>
    <w:p w:rsidR="007101D2" w:rsidRPr="00086702" w:rsidRDefault="007101D2"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 xml:space="preserve">Preparation of the mandatory regulated financial statements; </w:t>
      </w:r>
    </w:p>
    <w:p w:rsidR="007101D2" w:rsidRPr="00086702" w:rsidRDefault="00697B27"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Providing data for analytics;</w:t>
      </w:r>
    </w:p>
    <w:p w:rsidR="00184355" w:rsidRPr="00086702" w:rsidRDefault="00697B27">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Ensuring integration with the budget planning and financial support system, the account and payment management system, personnel records, and the payroll system.</w:t>
      </w:r>
    </w:p>
    <w:p w:rsidR="0012206D" w:rsidRPr="00086702" w:rsidRDefault="006E2623" w:rsidP="3A01F0D0">
      <w:pPr>
        <w:pStyle w:val="3"/>
        <w:ind w:left="1276"/>
      </w:pPr>
      <w:bookmarkStart w:id="129" w:name="_Toc12442457"/>
      <w:bookmarkStart w:id="130" w:name="_Toc16104736"/>
      <w:bookmarkStart w:id="131" w:name="_Toc9522753"/>
      <w:r>
        <w:t>Personnel Records</w:t>
      </w:r>
      <w:bookmarkEnd w:id="129"/>
      <w:r>
        <w:t xml:space="preserve"> (PS)</w:t>
      </w:r>
      <w:bookmarkEnd w:id="130"/>
    </w:p>
    <w:p w:rsidR="007101D2" w:rsidRPr="00086702" w:rsidRDefault="0012206D" w:rsidP="00161A0F">
      <w:pPr>
        <w:jc w:val="both"/>
        <w:rPr>
          <w:rFonts w:ascii="Times New Roman" w:hAnsi="Times New Roman" w:cs="Times New Roman"/>
          <w:sz w:val="24"/>
        </w:rPr>
      </w:pPr>
      <w:r>
        <w:rPr>
          <w:rFonts w:ascii="Times New Roman" w:hAnsi="Times New Roman"/>
          <w:sz w:val="24"/>
        </w:rPr>
        <w:t xml:space="preserve">The main functions of personnel records automation: </w:t>
      </w:r>
    </w:p>
    <w:p w:rsidR="00A128A9" w:rsidRPr="00086702" w:rsidRDefault="00A128A9"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Creation, maintenance, and management of the staffing list – appointments, transfers, setting position salaries, etc., generation and printing of reports (staff book, vacancies, vacations, etc.);</w:t>
      </w:r>
    </w:p>
    <w:p w:rsidR="00A128A9" w:rsidRPr="00086702" w:rsidRDefault="00A128A9"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Maintaining an electronic personal file for each employee; maintaining a database of personal records of the staff;</w:t>
      </w:r>
    </w:p>
    <w:p w:rsidR="00A128A9" w:rsidRPr="00086702" w:rsidRDefault="00A128A9"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Control functions and search tools as regards to the employee status, state and departmental personnel reports (automation of personnel reporting);</w:t>
      </w:r>
    </w:p>
    <w:p w:rsidR="009D3293" w:rsidRPr="00086702" w:rsidRDefault="009D3293"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Search and sampling of database information by the necessary parameters;</w:t>
      </w:r>
    </w:p>
    <w:p w:rsidR="007101D2" w:rsidRPr="00086702" w:rsidRDefault="007101D2"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Current periodic staff evaluation;</w:t>
      </w:r>
    </w:p>
    <w:p w:rsidR="007101D2" w:rsidRPr="00086702" w:rsidRDefault="007101D2"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Automation personnel registration and record-keeping, as well as organization of current work with orders (drafting, implementation, archiving of orders for hiring, dismissal, transfers, etc.);</w:t>
      </w:r>
    </w:p>
    <w:p w:rsidR="0012206D" w:rsidRPr="00086702" w:rsidRDefault="00A128A9" w:rsidP="00161A0F">
      <w:pPr>
        <w:pStyle w:val="af5"/>
        <w:numPr>
          <w:ilvl w:val="0"/>
          <w:numId w:val="16"/>
        </w:numPr>
        <w:ind w:hanging="219"/>
        <w:jc w:val="both"/>
        <w:rPr>
          <w:rFonts w:ascii="Times New Roman" w:hAnsi="Times New Roman"/>
          <w:sz w:val="24"/>
        </w:rPr>
      </w:pPr>
      <w:r>
        <w:rPr>
          <w:rFonts w:ascii="Times New Roman" w:hAnsi="Times New Roman"/>
          <w:sz w:val="24"/>
          <w:szCs w:val="24"/>
        </w:rPr>
        <w:t>Evaluation of candidates for vacancies;</w:t>
      </w:r>
    </w:p>
    <w:p w:rsidR="006E2623" w:rsidRPr="00086702" w:rsidRDefault="006E2623" w:rsidP="3A01F0D0">
      <w:pPr>
        <w:pStyle w:val="3"/>
        <w:ind w:left="1276"/>
      </w:pPr>
      <w:bookmarkStart w:id="132" w:name="_Toc16104737"/>
      <w:r>
        <w:t>Salary (SAL)</w:t>
      </w:r>
      <w:bookmarkEnd w:id="132"/>
    </w:p>
    <w:p w:rsidR="007101D2" w:rsidRPr="00086702" w:rsidRDefault="007101D2"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 xml:space="preserve">Automation of all processes of calculation and payment of salaries and remuneration to all categories of personnel; </w:t>
      </w:r>
    </w:p>
    <w:p w:rsidR="0012206D" w:rsidRPr="00086702" w:rsidRDefault="0012206D"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The unit should provide communication with accounting regarding the generation of accounting entries by expenditure items in the balance accounts.</w:t>
      </w:r>
    </w:p>
    <w:p w:rsidR="00CD50FD" w:rsidRPr="00086702" w:rsidRDefault="00B95A7D" w:rsidP="00161A0F">
      <w:pPr>
        <w:pStyle w:val="3"/>
        <w:ind w:left="1276"/>
        <w:jc w:val="both"/>
      </w:pPr>
      <w:bookmarkStart w:id="133" w:name="_Toc16104738"/>
      <w:bookmarkEnd w:id="131"/>
      <w:r>
        <w:t>Marketplace (EMP)</w:t>
      </w:r>
      <w:bookmarkEnd w:id="133"/>
    </w:p>
    <w:p w:rsidR="006E2623" w:rsidRPr="00086702" w:rsidRDefault="006E2623" w:rsidP="006E2623">
      <w:pPr>
        <w:pStyle w:val="af1"/>
      </w:pPr>
      <w:bookmarkStart w:id="134" w:name="_Hlk12385625"/>
      <w:r>
        <w:t>This functionality unit should enable:</w:t>
      </w:r>
    </w:p>
    <w:p w:rsidR="006E2623" w:rsidRPr="00086702" w:rsidRDefault="00697B27" w:rsidP="006E2623">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pre-bidding/agreeing upon the procurement object and prices with suppliers/holders of medicinal product registration certificates, processing of bidders' preliminary bids and reverse auctions, thus determining the minimum price for the reimbursement program and other NHS needs;</w:t>
      </w:r>
    </w:p>
    <w:p w:rsidR="006E2623" w:rsidRPr="00086702" w:rsidRDefault="006E2623" w:rsidP="00086702">
      <w:pPr>
        <w:pStyle w:val="af5"/>
        <w:numPr>
          <w:ilvl w:val="0"/>
          <w:numId w:val="16"/>
        </w:numPr>
        <w:ind w:hanging="219"/>
        <w:jc w:val="both"/>
        <w:rPr>
          <w:rFonts w:ascii="Times New Roman" w:hAnsi="Times New Roman"/>
          <w:szCs w:val="24"/>
        </w:rPr>
      </w:pPr>
      <w:r>
        <w:rPr>
          <w:rFonts w:ascii="Times New Roman" w:hAnsi="Times New Roman"/>
          <w:sz w:val="24"/>
          <w:szCs w:val="24"/>
        </w:rPr>
        <w:t>Generation of announcements on calls for applications for the Register of drugs to be reimbursed, and its publications</w:t>
      </w:r>
    </w:p>
    <w:p w:rsidR="006E2623" w:rsidRPr="00086702" w:rsidRDefault="006E2623" w:rsidP="00086702">
      <w:pPr>
        <w:pStyle w:val="af5"/>
        <w:numPr>
          <w:ilvl w:val="0"/>
          <w:numId w:val="16"/>
        </w:numPr>
        <w:ind w:hanging="219"/>
        <w:jc w:val="both"/>
        <w:rPr>
          <w:rFonts w:ascii="Times New Roman" w:hAnsi="Times New Roman"/>
          <w:szCs w:val="24"/>
        </w:rPr>
      </w:pPr>
      <w:r>
        <w:rPr>
          <w:rFonts w:ascii="Times New Roman" w:hAnsi="Times New Roman"/>
          <w:sz w:val="24"/>
          <w:szCs w:val="24"/>
        </w:rPr>
        <w:t xml:space="preserve"> Receiving application from applicants</w:t>
      </w:r>
    </w:p>
    <w:p w:rsidR="006E2623" w:rsidRPr="00086702" w:rsidRDefault="006E2623" w:rsidP="00086702">
      <w:pPr>
        <w:pStyle w:val="af5"/>
        <w:numPr>
          <w:ilvl w:val="0"/>
          <w:numId w:val="16"/>
        </w:numPr>
        <w:ind w:hanging="219"/>
        <w:jc w:val="both"/>
        <w:rPr>
          <w:rFonts w:ascii="Times New Roman" w:hAnsi="Times New Roman"/>
          <w:szCs w:val="24"/>
        </w:rPr>
      </w:pPr>
      <w:r>
        <w:rPr>
          <w:rFonts w:ascii="Times New Roman" w:hAnsi="Times New Roman"/>
          <w:sz w:val="24"/>
          <w:szCs w:val="24"/>
        </w:rPr>
        <w:t xml:space="preserve"> Possibility to verify if the applications are technically compliant with the announced conditions (QES, correctness and fullness of the data in the form, date, necessary attachments, etc.)</w:t>
      </w:r>
    </w:p>
    <w:p w:rsidR="006E2623" w:rsidRPr="00086702" w:rsidRDefault="006E2623" w:rsidP="00086702">
      <w:pPr>
        <w:pStyle w:val="af5"/>
        <w:numPr>
          <w:ilvl w:val="0"/>
          <w:numId w:val="16"/>
        </w:numPr>
        <w:ind w:hanging="219"/>
        <w:jc w:val="both"/>
        <w:rPr>
          <w:rFonts w:ascii="Times New Roman" w:hAnsi="Times New Roman"/>
          <w:szCs w:val="24"/>
        </w:rPr>
      </w:pPr>
      <w:r>
        <w:rPr>
          <w:rFonts w:ascii="Times New Roman" w:hAnsi="Times New Roman"/>
          <w:sz w:val="24"/>
          <w:szCs w:val="24"/>
        </w:rPr>
        <w:t xml:space="preserve"> Communication of the technical verification results to the applicants</w:t>
      </w:r>
    </w:p>
    <w:p w:rsidR="006E2623" w:rsidRPr="00086702" w:rsidRDefault="006E2623" w:rsidP="00086702">
      <w:pPr>
        <w:pStyle w:val="af5"/>
        <w:numPr>
          <w:ilvl w:val="0"/>
          <w:numId w:val="16"/>
        </w:numPr>
        <w:ind w:hanging="219"/>
        <w:jc w:val="both"/>
        <w:rPr>
          <w:rFonts w:ascii="Times New Roman" w:hAnsi="Times New Roman"/>
          <w:szCs w:val="24"/>
        </w:rPr>
      </w:pPr>
      <w:r>
        <w:rPr>
          <w:rFonts w:ascii="Times New Roman" w:hAnsi="Times New Roman"/>
          <w:sz w:val="24"/>
          <w:szCs w:val="24"/>
        </w:rPr>
        <w:t xml:space="preserve"> Application Tracker (Status)</w:t>
      </w:r>
    </w:p>
    <w:p w:rsidR="006E2623" w:rsidRPr="00086702" w:rsidRDefault="006E2623" w:rsidP="00086702">
      <w:pPr>
        <w:pStyle w:val="af5"/>
        <w:numPr>
          <w:ilvl w:val="0"/>
          <w:numId w:val="16"/>
        </w:numPr>
        <w:ind w:hanging="219"/>
        <w:jc w:val="both"/>
        <w:rPr>
          <w:rFonts w:ascii="Times New Roman" w:hAnsi="Times New Roman"/>
          <w:szCs w:val="24"/>
        </w:rPr>
      </w:pPr>
      <w:r>
        <w:rPr>
          <w:rFonts w:ascii="Times New Roman" w:hAnsi="Times New Roman"/>
          <w:sz w:val="24"/>
          <w:szCs w:val="24"/>
        </w:rPr>
        <w:lastRenderedPageBreak/>
        <w:t xml:space="preserve"> Drafting of the Register, including: verification if the medicinal product in the application is on the National List, conversion of the DDD value of the drug formulation for each medicinal product, and verification of the DDD price for compliance with the Registry of Maximum Wholesale EXW Prices, calculation of the full coverage price for each drug formulation + DDD, determination of compensation prices and supplemental payments for each medicinal product</w:t>
      </w:r>
    </w:p>
    <w:p w:rsidR="006E2623" w:rsidRPr="00086702" w:rsidRDefault="006E2623" w:rsidP="00086702">
      <w:pPr>
        <w:pStyle w:val="af5"/>
        <w:numPr>
          <w:ilvl w:val="0"/>
          <w:numId w:val="16"/>
        </w:numPr>
        <w:ind w:hanging="219"/>
        <w:jc w:val="both"/>
        <w:rPr>
          <w:rFonts w:ascii="Times New Roman" w:hAnsi="Times New Roman"/>
          <w:szCs w:val="24"/>
        </w:rPr>
      </w:pPr>
      <w:r>
        <w:rPr>
          <w:rFonts w:ascii="Times New Roman" w:hAnsi="Times New Roman"/>
          <w:sz w:val="24"/>
          <w:szCs w:val="24"/>
        </w:rPr>
        <w:t xml:space="preserve"> Submitting proposals to the Ministry of Health for inclusion of drugs into the Register.</w:t>
      </w:r>
    </w:p>
    <w:p w:rsidR="006E2623" w:rsidRPr="00086702" w:rsidRDefault="006E2623" w:rsidP="00086702">
      <w:pPr>
        <w:pStyle w:val="af5"/>
        <w:numPr>
          <w:ilvl w:val="0"/>
          <w:numId w:val="16"/>
        </w:numPr>
        <w:ind w:hanging="219"/>
        <w:jc w:val="both"/>
        <w:rPr>
          <w:rFonts w:ascii="Times New Roman" w:hAnsi="Times New Roman"/>
          <w:szCs w:val="24"/>
        </w:rPr>
      </w:pPr>
      <w:r>
        <w:rPr>
          <w:rFonts w:ascii="Times New Roman" w:hAnsi="Times New Roman"/>
          <w:sz w:val="24"/>
          <w:szCs w:val="24"/>
        </w:rPr>
        <w:t xml:space="preserve"> Publication of preliminary reverse auction results.</w:t>
      </w:r>
    </w:p>
    <w:p w:rsidR="006E2623" w:rsidRPr="00086702" w:rsidRDefault="006E2623" w:rsidP="00086702">
      <w:pPr>
        <w:pStyle w:val="af5"/>
        <w:numPr>
          <w:ilvl w:val="0"/>
          <w:numId w:val="16"/>
        </w:numPr>
        <w:ind w:hanging="219"/>
        <w:jc w:val="both"/>
        <w:rPr>
          <w:rFonts w:ascii="Times New Roman" w:hAnsi="Times New Roman"/>
          <w:szCs w:val="24"/>
        </w:rPr>
      </w:pPr>
      <w:r>
        <w:rPr>
          <w:rFonts w:ascii="Times New Roman" w:hAnsi="Times New Roman"/>
          <w:sz w:val="24"/>
          <w:szCs w:val="24"/>
        </w:rPr>
        <w:t xml:space="preserve"> Applicants can resubmit their applications after corrections of nonconformities or price reductions, provided that the DDD cost of their drugs is no more than 10%</w:t>
      </w:r>
    </w:p>
    <w:p w:rsidR="006E2623" w:rsidRPr="00086702" w:rsidRDefault="006E2623" w:rsidP="00086702">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 xml:space="preserve"> Submitting proposals to the </w:t>
      </w:r>
      <w:proofErr w:type="spellStart"/>
      <w:r>
        <w:rPr>
          <w:rFonts w:ascii="Times New Roman" w:hAnsi="Times New Roman"/>
          <w:sz w:val="24"/>
          <w:szCs w:val="24"/>
        </w:rPr>
        <w:t>MoH</w:t>
      </w:r>
      <w:proofErr w:type="spellEnd"/>
      <w:r>
        <w:rPr>
          <w:rFonts w:ascii="Times New Roman" w:hAnsi="Times New Roman"/>
          <w:sz w:val="24"/>
          <w:szCs w:val="24"/>
        </w:rPr>
        <w:t xml:space="preserve"> concerning amendments to the Register.</w:t>
      </w:r>
    </w:p>
    <w:p w:rsidR="007101D2" w:rsidRPr="00086702" w:rsidRDefault="006E2623">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Possibility of external reviewing procedure;</w:t>
      </w:r>
    </w:p>
    <w:p w:rsidR="005E3370" w:rsidRPr="00086702" w:rsidRDefault="00697B27">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 xml:space="preserve">Possibility of conducting reversed auctions or classic tenders for procurement of services, works, goods, etc., for the benefit of the NSA, or determination of reimbursement to medicine retailers. </w:t>
      </w:r>
    </w:p>
    <w:p w:rsidR="00B153CD" w:rsidRPr="00086702" w:rsidRDefault="00B153CD" w:rsidP="00161A0F">
      <w:pPr>
        <w:pStyle w:val="3"/>
        <w:ind w:left="1276"/>
        <w:jc w:val="both"/>
      </w:pPr>
      <w:bookmarkStart w:id="135" w:name="_Toc16104739"/>
      <w:r>
        <w:t>Inventory Management (INV)</w:t>
      </w:r>
      <w:bookmarkEnd w:id="135"/>
    </w:p>
    <w:p w:rsidR="00B153CD" w:rsidRPr="00086702" w:rsidRDefault="00C55FA1"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Providing control of records of movement and inventory of commodities and materials, intangible assets, PP&amp;E of health care institution in terms of quantity and value. Includes supply, transfer, storage, issue, and write-off transactions.</w:t>
      </w:r>
    </w:p>
    <w:p w:rsidR="00A10F6E" w:rsidRPr="00086702" w:rsidRDefault="00A10F6E" w:rsidP="00A10F6E">
      <w:pPr>
        <w:pStyle w:val="Documentdate"/>
        <w:rPr>
          <w:rFonts w:ascii="Times New Roman" w:hAnsi="Times New Roman" w:cs="Times New Roman"/>
          <w:sz w:val="24"/>
          <w:lang w:val="uk-UA"/>
        </w:rPr>
      </w:pPr>
    </w:p>
    <w:bookmarkEnd w:id="134"/>
    <w:p w:rsidR="00675814" w:rsidRPr="00086702" w:rsidRDefault="00C83CF1" w:rsidP="00041B4D">
      <w:pPr>
        <w:pStyle w:val="2"/>
      </w:pPr>
      <w:r>
        <w:t xml:space="preserve"> </w:t>
      </w:r>
      <w:bookmarkStart w:id="136" w:name="_Toc9522754"/>
      <w:bookmarkStart w:id="137" w:name="_Toc12442459"/>
      <w:bookmarkStart w:id="138" w:name="_Toc16104740"/>
      <w:r>
        <w:t xml:space="preserve">Conceptual </w:t>
      </w:r>
      <w:r w:rsidR="00D97AEC">
        <w:t>D</w:t>
      </w:r>
      <w:r>
        <w:t xml:space="preserve">iagrams of </w:t>
      </w:r>
      <w:r w:rsidR="00D97AEC">
        <w:t>I</w:t>
      </w:r>
      <w:r>
        <w:t xml:space="preserve">nteractions </w:t>
      </w:r>
      <w:r w:rsidR="00D97AEC">
        <w:t>B</w:t>
      </w:r>
      <w:r>
        <w:t xml:space="preserve">etween </w:t>
      </w:r>
      <w:r w:rsidR="00D97AEC">
        <w:t>F</w:t>
      </w:r>
      <w:r>
        <w:t xml:space="preserve">unctional </w:t>
      </w:r>
      <w:r w:rsidR="00D97AEC">
        <w:t>U</w:t>
      </w:r>
      <w:r>
        <w:t xml:space="preserve">nits and </w:t>
      </w:r>
      <w:r w:rsidR="00D97AEC">
        <w:t>S</w:t>
      </w:r>
      <w:r>
        <w:t>ystems</w:t>
      </w:r>
      <w:bookmarkEnd w:id="136"/>
      <w:bookmarkEnd w:id="137"/>
      <w:bookmarkEnd w:id="138"/>
    </w:p>
    <w:p w:rsidR="00C55FA1" w:rsidRPr="00086702" w:rsidRDefault="00C55FA1" w:rsidP="00C55FA1">
      <w:pPr>
        <w:rPr>
          <w:rFonts w:ascii="Times New Roman" w:hAnsi="Times New Roman" w:cs="Times New Roman"/>
          <w:sz w:val="24"/>
          <w:lang w:val="uk-UA" w:eastAsia="x-none"/>
        </w:rPr>
      </w:pPr>
    </w:p>
    <w:p w:rsidR="00655E33" w:rsidRPr="00086702" w:rsidRDefault="005B4309" w:rsidP="00C55FA1">
      <w:pPr>
        <w:rPr>
          <w:rFonts w:ascii="Times New Roman" w:hAnsi="Times New Roman" w:cs="Times New Roman"/>
          <w:sz w:val="24"/>
        </w:rPr>
      </w:pPr>
      <w:r>
        <w:rPr>
          <w:rFonts w:ascii="Times New Roman" w:hAnsi="Times New Roman"/>
          <w:sz w:val="24"/>
        </w:rPr>
        <w:object w:dxaOrig="1155" w:dyaOrig="752" w14:anchorId="4A968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36pt" o:ole="">
            <v:imagedata r:id="rId11" o:title=""/>
          </v:shape>
          <o:OLEObject Type="Embed" ProgID="Package" ShapeID="_x0000_i1025" DrawAspect="Icon" ObjectID="_1626883916" r:id="rId12"/>
        </w:object>
      </w:r>
    </w:p>
    <w:p w:rsidR="00764BB3" w:rsidRPr="00086702" w:rsidRDefault="00BC2BC4" w:rsidP="00161A0F">
      <w:pPr>
        <w:jc w:val="both"/>
        <w:rPr>
          <w:rFonts w:ascii="Times New Roman" w:hAnsi="Times New Roman" w:cs="Times New Roman"/>
          <w:b/>
          <w:i/>
          <w:sz w:val="24"/>
        </w:rPr>
      </w:pPr>
      <w:r>
        <w:rPr>
          <w:rFonts w:ascii="Times New Roman" w:hAnsi="Times New Roman"/>
          <w:b/>
          <w:i/>
          <w:sz w:val="24"/>
        </w:rPr>
        <w:t xml:space="preserve">Diagram 1. Conceptual IT infrastructure of the health care system of Ukraine (system boundaries). Integration and information exchange between the NHS </w:t>
      </w:r>
      <w:proofErr w:type="gramStart"/>
      <w:r>
        <w:rPr>
          <w:rFonts w:ascii="Times New Roman" w:hAnsi="Times New Roman"/>
          <w:b/>
          <w:i/>
          <w:sz w:val="24"/>
        </w:rPr>
        <w:t>IS</w:t>
      </w:r>
      <w:proofErr w:type="gramEnd"/>
      <w:r>
        <w:rPr>
          <w:rFonts w:ascii="Times New Roman" w:hAnsi="Times New Roman"/>
          <w:b/>
          <w:i/>
          <w:sz w:val="24"/>
        </w:rPr>
        <w:t xml:space="preserve"> and the eHealth CC takes place bilaterally. There is no direct interaction between a MIS and the NHS IS.</w:t>
      </w:r>
    </w:p>
    <w:p w:rsidR="00460EBC" w:rsidRPr="00086702" w:rsidRDefault="00C0588F" w:rsidP="00161A0F">
      <w:pPr>
        <w:pStyle w:val="Documentdate"/>
        <w:rPr>
          <w:rFonts w:ascii="Times New Roman" w:hAnsi="Times New Roman" w:cs="Times New Roman"/>
          <w:sz w:val="24"/>
        </w:rPr>
      </w:pPr>
      <w:r>
        <w:rPr>
          <w:rFonts w:ascii="Times New Roman" w:hAnsi="Times New Roman"/>
          <w:sz w:val="24"/>
        </w:rPr>
        <w:object w:dxaOrig="1520" w:dyaOrig="985" w14:anchorId="6518FE7A">
          <v:shape id="_x0000_i1026" type="#_x0000_t75" style="width:76.2pt;height:49.2pt" o:ole="">
            <v:imagedata r:id="rId13" o:title=""/>
          </v:shape>
          <o:OLEObject Type="Embed" ProgID="Package" ShapeID="_x0000_i1026" DrawAspect="Icon" ObjectID="_1626883917" r:id="rId14"/>
        </w:object>
      </w:r>
    </w:p>
    <w:p w:rsidR="0004798A" w:rsidRPr="00086702" w:rsidRDefault="0004798A" w:rsidP="00161A0F">
      <w:pPr>
        <w:pStyle w:val="Documentdate"/>
        <w:rPr>
          <w:rFonts w:ascii="Times New Roman" w:hAnsi="Times New Roman" w:cs="Times New Roman"/>
          <w:lang w:val="uk-UA"/>
        </w:rPr>
      </w:pPr>
    </w:p>
    <w:p w:rsidR="0004798A" w:rsidRPr="00086702" w:rsidRDefault="00BC2BC4" w:rsidP="00161A0F">
      <w:pPr>
        <w:jc w:val="both"/>
        <w:rPr>
          <w:rFonts w:ascii="Times New Roman" w:hAnsi="Times New Roman" w:cs="Times New Roman"/>
          <w:b/>
          <w:i/>
          <w:sz w:val="24"/>
        </w:rPr>
      </w:pPr>
      <w:r>
        <w:rPr>
          <w:rFonts w:ascii="Times New Roman" w:hAnsi="Times New Roman"/>
          <w:b/>
          <w:i/>
          <w:sz w:val="24"/>
        </w:rPr>
        <w:t>Diagram 2. Conceptual diagram of information flows. The existing functional units are shown in green. The units that are being procured and the ones that are going to be introduced under the project are shown in grey.</w:t>
      </w:r>
    </w:p>
    <w:p w:rsidR="00A54A06" w:rsidRPr="00086702" w:rsidRDefault="00A54A06" w:rsidP="00041B4D">
      <w:pPr>
        <w:rPr>
          <w:rFonts w:ascii="Times New Roman" w:hAnsi="Times New Roman" w:cs="Times New Roman"/>
          <w:sz w:val="24"/>
          <w:lang w:val="uk-UA" w:eastAsia="x-none"/>
        </w:rPr>
      </w:pPr>
    </w:p>
    <w:p w:rsidR="00D445A0" w:rsidRPr="00086702" w:rsidRDefault="00D445A0" w:rsidP="00BC2BC4">
      <w:pPr>
        <w:pStyle w:val="Documentdate"/>
        <w:jc w:val="left"/>
        <w:rPr>
          <w:rFonts w:ascii="Times New Roman" w:hAnsi="Times New Roman" w:cs="Times New Roman"/>
          <w:sz w:val="24"/>
          <w:lang w:val="uk-UA"/>
        </w:rPr>
      </w:pPr>
    </w:p>
    <w:p w:rsidR="005A19C8" w:rsidRPr="00086702" w:rsidRDefault="005A19C8" w:rsidP="00BC2BC4">
      <w:pPr>
        <w:pStyle w:val="Documentdate"/>
        <w:jc w:val="left"/>
        <w:rPr>
          <w:rFonts w:ascii="Times New Roman" w:hAnsi="Times New Roman" w:cs="Times New Roman"/>
          <w:sz w:val="24"/>
        </w:rPr>
      </w:pPr>
      <w:r>
        <w:br w:type="page"/>
      </w:r>
    </w:p>
    <w:p w:rsidR="00FB0395" w:rsidRPr="00086702" w:rsidRDefault="5D63C9B1" w:rsidP="00FD4FC3">
      <w:pPr>
        <w:pStyle w:val="1"/>
      </w:pPr>
      <w:bookmarkStart w:id="139" w:name="_Toc9522755"/>
      <w:bookmarkStart w:id="140" w:name="_Toc12442460"/>
      <w:bookmarkStart w:id="141" w:name="_Toc16104741"/>
      <w:r>
        <w:lastRenderedPageBreak/>
        <w:t>System Requirements</w:t>
      </w:r>
      <w:bookmarkEnd w:id="139"/>
      <w:bookmarkEnd w:id="140"/>
      <w:bookmarkEnd w:id="141"/>
      <w:r>
        <w:t xml:space="preserve"> </w:t>
      </w:r>
    </w:p>
    <w:p w:rsidR="00FB0395" w:rsidRPr="00086702" w:rsidRDefault="5D63C9B1">
      <w:pPr>
        <w:pStyle w:val="2"/>
      </w:pPr>
      <w:bookmarkStart w:id="142" w:name="_Toc9522756"/>
      <w:bookmarkStart w:id="143" w:name="_Toc12442461"/>
      <w:bookmarkStart w:id="144" w:name="_Toc16104742"/>
      <w:r>
        <w:t xml:space="preserve">Requirements for the </w:t>
      </w:r>
      <w:r w:rsidR="00D97AEC">
        <w:t>S</w:t>
      </w:r>
      <w:r>
        <w:t xml:space="preserve">ystem as a </w:t>
      </w:r>
      <w:r w:rsidR="00D97AEC">
        <w:t>W</w:t>
      </w:r>
      <w:r>
        <w:t>hole</w:t>
      </w:r>
      <w:bookmarkEnd w:id="142"/>
      <w:bookmarkEnd w:id="143"/>
      <w:bookmarkEnd w:id="144"/>
      <w:r>
        <w:t xml:space="preserve"> </w:t>
      </w:r>
    </w:p>
    <w:p w:rsidR="00B92154" w:rsidRPr="00086702" w:rsidRDefault="00B92154">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The NHS IS shall be developed based on modern information systems of different classes in the form of functional units (based on ERP principles), each of which meets the approved functional requirements and successfully integrates with other functional units for effective use with the application of the international best practices.</w:t>
      </w:r>
    </w:p>
    <w:p w:rsidR="00B92154" w:rsidRPr="00086702" w:rsidRDefault="00E96BEA" w:rsidP="00161A0F">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 xml:space="preserve">The NHS IS shall be built on the client-server architecture. The system shall be accessed through a browser interface or a thin client. </w:t>
      </w:r>
    </w:p>
    <w:p w:rsidR="007A504C" w:rsidRPr="00086702" w:rsidRDefault="00B92154">
      <w:pPr>
        <w:pStyle w:val="af5"/>
        <w:numPr>
          <w:ilvl w:val="0"/>
          <w:numId w:val="16"/>
        </w:numPr>
        <w:ind w:hanging="219"/>
        <w:jc w:val="both"/>
        <w:rPr>
          <w:rFonts w:ascii="Times New Roman" w:hAnsi="Times New Roman" w:cs="Times New Roman"/>
          <w:sz w:val="24"/>
          <w:szCs w:val="24"/>
        </w:rPr>
      </w:pPr>
      <w:r>
        <w:rPr>
          <w:rFonts w:ascii="Times New Roman" w:hAnsi="Times New Roman"/>
          <w:sz w:val="24"/>
          <w:szCs w:val="24"/>
        </w:rPr>
        <w:t xml:space="preserve">The </w:t>
      </w:r>
      <w:r w:rsidR="00217A55">
        <w:rPr>
          <w:rFonts w:ascii="Times New Roman" w:hAnsi="Times New Roman"/>
          <w:sz w:val="24"/>
          <w:szCs w:val="24"/>
        </w:rPr>
        <w:t>NHS IS</w:t>
      </w:r>
      <w:r>
        <w:rPr>
          <w:rFonts w:ascii="Times New Roman" w:hAnsi="Times New Roman"/>
          <w:sz w:val="24"/>
          <w:szCs w:val="24"/>
        </w:rPr>
        <w:t xml:space="preserve"> shall provide user access through the existing Internet network, without the use of any additional software or services.</w:t>
      </w:r>
    </w:p>
    <w:p w:rsidR="007A504C" w:rsidRPr="00086702" w:rsidRDefault="007A504C" w:rsidP="008A78A8">
      <w:pPr>
        <w:pStyle w:val="3"/>
        <w:ind w:left="1276"/>
      </w:pPr>
      <w:bookmarkStart w:id="145" w:name="_Toc9522757"/>
      <w:bookmarkStart w:id="146" w:name="_Toc12442462"/>
      <w:bookmarkStart w:id="147" w:name="_Toc16104743"/>
      <w:r>
        <w:t>Requirements for System Structure and Functioning; List of</w:t>
      </w:r>
      <w:bookmarkEnd w:id="145"/>
      <w:r>
        <w:t xml:space="preserve"> </w:t>
      </w:r>
      <w:bookmarkEnd w:id="146"/>
      <w:r>
        <w:t>Subsystems</w:t>
      </w:r>
      <w:bookmarkEnd w:id="147"/>
    </w:p>
    <w:p w:rsidR="00C53FEE" w:rsidRPr="00086702" w:rsidRDefault="00C53FEE" w:rsidP="00767EE6">
      <w:pPr>
        <w:pStyle w:val="Documentdate"/>
        <w:rPr>
          <w:rFonts w:ascii="Times New Roman" w:hAnsi="Times New Roman" w:cs="Times New Roman"/>
          <w:lang w:val="uk-UA" w:eastAsia="x-none"/>
        </w:rPr>
      </w:pPr>
    </w:p>
    <w:tbl>
      <w:tblPr>
        <w:tblpPr w:leftFromText="180" w:rightFromText="180" w:vertAnchor="text" w:horzAnchor="margin" w:tblpY="-27"/>
        <w:tblW w:w="9498" w:type="dxa"/>
        <w:tblCellMar>
          <w:left w:w="0" w:type="dxa"/>
          <w:right w:w="0" w:type="dxa"/>
        </w:tblCellMar>
        <w:tblLook w:val="0420" w:firstRow="1" w:lastRow="0" w:firstColumn="0" w:lastColumn="0" w:noHBand="0" w:noVBand="1"/>
      </w:tblPr>
      <w:tblGrid>
        <w:gridCol w:w="5245"/>
        <w:gridCol w:w="1843"/>
        <w:gridCol w:w="2410"/>
      </w:tblGrid>
      <w:tr w:rsidR="00086702" w:rsidRPr="00086702" w:rsidTr="00086702">
        <w:trPr>
          <w:trHeight w:val="345"/>
        </w:trPr>
        <w:tc>
          <w:tcPr>
            <w:tcW w:w="5245" w:type="dxa"/>
            <w:shd w:val="clear" w:color="auto" w:fill="000000" w:themeFill="text1"/>
            <w:tcMar>
              <w:top w:w="85" w:type="dxa"/>
              <w:left w:w="170" w:type="dxa"/>
              <w:bottom w:w="85" w:type="dxa"/>
              <w:right w:w="170" w:type="dxa"/>
            </w:tcMar>
            <w:vAlign w:val="center"/>
            <w:hideMark/>
          </w:tcPr>
          <w:p w:rsidR="00C53FEE" w:rsidRPr="00086702" w:rsidRDefault="00C53FEE" w:rsidP="008A78A8">
            <w:pPr>
              <w:spacing w:after="0"/>
              <w:jc w:val="center"/>
              <w:rPr>
                <w:rFonts w:ascii="Times New Roman" w:hAnsi="Times New Roman" w:cs="Times New Roman"/>
                <w:sz w:val="24"/>
                <w:szCs w:val="24"/>
              </w:rPr>
            </w:pPr>
            <w:r>
              <w:rPr>
                <w:rFonts w:ascii="Times New Roman" w:hAnsi="Times New Roman"/>
                <w:b/>
                <w:sz w:val="24"/>
                <w:szCs w:val="24"/>
              </w:rPr>
              <w:lastRenderedPageBreak/>
              <w:t>Components</w:t>
            </w:r>
          </w:p>
        </w:tc>
        <w:tc>
          <w:tcPr>
            <w:tcW w:w="1843" w:type="dxa"/>
            <w:shd w:val="clear" w:color="auto" w:fill="000000" w:themeFill="text1"/>
            <w:tcMar>
              <w:top w:w="85" w:type="dxa"/>
              <w:left w:w="170" w:type="dxa"/>
              <w:bottom w:w="85" w:type="dxa"/>
              <w:right w:w="170" w:type="dxa"/>
            </w:tcMar>
            <w:vAlign w:val="center"/>
            <w:hideMark/>
          </w:tcPr>
          <w:p w:rsidR="00C53FEE" w:rsidRPr="00086702" w:rsidRDefault="00C53FEE" w:rsidP="008A78A8">
            <w:pPr>
              <w:spacing w:after="0"/>
              <w:jc w:val="center"/>
              <w:rPr>
                <w:rFonts w:ascii="Times New Roman" w:hAnsi="Times New Roman" w:cs="Times New Roman"/>
                <w:sz w:val="24"/>
                <w:szCs w:val="24"/>
              </w:rPr>
            </w:pPr>
            <w:r>
              <w:rPr>
                <w:rFonts w:ascii="Times New Roman" w:hAnsi="Times New Roman"/>
                <w:b/>
                <w:sz w:val="24"/>
                <w:szCs w:val="24"/>
              </w:rPr>
              <w:t>Component code</w:t>
            </w:r>
          </w:p>
        </w:tc>
        <w:tc>
          <w:tcPr>
            <w:tcW w:w="2410" w:type="dxa"/>
            <w:shd w:val="clear" w:color="auto" w:fill="000000" w:themeFill="text1"/>
            <w:tcMar>
              <w:top w:w="72" w:type="dxa"/>
              <w:left w:w="144" w:type="dxa"/>
              <w:bottom w:w="72" w:type="dxa"/>
              <w:right w:w="144" w:type="dxa"/>
            </w:tcMar>
            <w:vAlign w:val="center"/>
            <w:hideMark/>
          </w:tcPr>
          <w:p w:rsidR="00C53FEE" w:rsidRPr="00086702" w:rsidRDefault="00C53FEE" w:rsidP="008A78A8">
            <w:pPr>
              <w:spacing w:after="0"/>
              <w:jc w:val="center"/>
              <w:rPr>
                <w:rFonts w:ascii="Times New Roman" w:hAnsi="Times New Roman" w:cs="Times New Roman"/>
                <w:sz w:val="24"/>
                <w:szCs w:val="24"/>
              </w:rPr>
            </w:pPr>
            <w:r>
              <w:rPr>
                <w:rFonts w:ascii="Times New Roman" w:hAnsi="Times New Roman"/>
                <w:b/>
                <w:sz w:val="24"/>
                <w:szCs w:val="24"/>
              </w:rPr>
              <w:t>Process codes</w:t>
            </w:r>
          </w:p>
        </w:tc>
      </w:tr>
      <w:tr w:rsidR="00086702" w:rsidRPr="00086702" w:rsidTr="00086702">
        <w:trPr>
          <w:trHeight w:val="140"/>
        </w:trPr>
        <w:tc>
          <w:tcPr>
            <w:tcW w:w="5245" w:type="dxa"/>
            <w:shd w:val="clear" w:color="auto" w:fill="000000" w:themeFill="text1"/>
            <w:tcMar>
              <w:top w:w="85" w:type="dxa"/>
              <w:left w:w="170" w:type="dxa"/>
              <w:bottom w:w="85" w:type="dxa"/>
              <w:right w:w="170" w:type="dxa"/>
            </w:tcMar>
            <w:vAlign w:val="center"/>
          </w:tcPr>
          <w:p w:rsidR="00294998" w:rsidRPr="00086702" w:rsidRDefault="00294998" w:rsidP="00767EE6">
            <w:pPr>
              <w:pStyle w:val="af5"/>
              <w:spacing w:after="0"/>
              <w:rPr>
                <w:rFonts w:ascii="Times New Roman" w:hAnsi="Times New Roman" w:cs="Times New Roman"/>
                <w:b/>
                <w:bCs/>
                <w:sz w:val="24"/>
                <w:szCs w:val="24"/>
              </w:rPr>
            </w:pPr>
            <w:r>
              <w:rPr>
                <w:rFonts w:ascii="Times New Roman" w:hAnsi="Times New Roman"/>
                <w:b/>
                <w:bCs/>
                <w:sz w:val="24"/>
                <w:szCs w:val="24"/>
              </w:rPr>
              <w:t>Functional requirements</w:t>
            </w:r>
          </w:p>
        </w:tc>
        <w:tc>
          <w:tcPr>
            <w:tcW w:w="1843" w:type="dxa"/>
            <w:shd w:val="clear" w:color="auto" w:fill="000000" w:themeFill="text1"/>
            <w:tcMar>
              <w:top w:w="85" w:type="dxa"/>
              <w:left w:w="170" w:type="dxa"/>
              <w:bottom w:w="85" w:type="dxa"/>
              <w:right w:w="170" w:type="dxa"/>
            </w:tcMar>
            <w:vAlign w:val="center"/>
          </w:tcPr>
          <w:p w:rsidR="00294998" w:rsidRPr="00086702" w:rsidRDefault="00294998" w:rsidP="00510040">
            <w:pPr>
              <w:spacing w:after="0"/>
              <w:rPr>
                <w:rFonts w:ascii="Times New Roman" w:hAnsi="Times New Roman" w:cs="Times New Roman"/>
                <w:b/>
                <w:bCs/>
                <w:sz w:val="24"/>
                <w:szCs w:val="24"/>
                <w:lang w:val="uk-UA"/>
              </w:rPr>
            </w:pPr>
          </w:p>
        </w:tc>
        <w:tc>
          <w:tcPr>
            <w:tcW w:w="2410" w:type="dxa"/>
            <w:shd w:val="clear" w:color="auto" w:fill="000000" w:themeFill="text1"/>
            <w:tcMar>
              <w:top w:w="72" w:type="dxa"/>
              <w:left w:w="144" w:type="dxa"/>
              <w:bottom w:w="72" w:type="dxa"/>
              <w:right w:w="144" w:type="dxa"/>
            </w:tcMar>
            <w:vAlign w:val="center"/>
          </w:tcPr>
          <w:p w:rsidR="00294998" w:rsidRPr="00086702" w:rsidRDefault="00294998" w:rsidP="00510040">
            <w:pPr>
              <w:spacing w:after="0"/>
              <w:rPr>
                <w:rFonts w:ascii="Times New Roman" w:hAnsi="Times New Roman" w:cs="Times New Roman"/>
                <w:b/>
                <w:bCs/>
                <w:sz w:val="24"/>
                <w:szCs w:val="24"/>
                <w:lang w:val="uk-UA"/>
              </w:rPr>
            </w:pPr>
          </w:p>
        </w:tc>
      </w:tr>
      <w:tr w:rsidR="00086702" w:rsidRPr="00086702" w:rsidTr="00086702">
        <w:trPr>
          <w:trHeight w:val="285"/>
        </w:trPr>
        <w:tc>
          <w:tcPr>
            <w:tcW w:w="5245" w:type="dxa"/>
            <w:tcBorders>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C53FEE" w:rsidRPr="00086702" w:rsidRDefault="009B7A30" w:rsidP="00767EE6">
            <w:pPr>
              <w:spacing w:after="0"/>
              <w:rPr>
                <w:rFonts w:ascii="Times New Roman" w:hAnsi="Times New Roman" w:cs="Times New Roman"/>
                <w:sz w:val="24"/>
                <w:szCs w:val="24"/>
              </w:rPr>
            </w:pPr>
            <w:r>
              <w:rPr>
                <w:rFonts w:ascii="Times New Roman" w:hAnsi="Times New Roman"/>
                <w:sz w:val="24"/>
                <w:szCs w:val="24"/>
              </w:rPr>
              <w:t>4.2.1. Master Data management</w:t>
            </w:r>
          </w:p>
        </w:tc>
        <w:tc>
          <w:tcPr>
            <w:tcW w:w="1843" w:type="dxa"/>
            <w:tcBorders>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C53FEE" w:rsidRPr="00086702" w:rsidRDefault="00C53FEE" w:rsidP="00767EE6">
            <w:pPr>
              <w:spacing w:after="0"/>
              <w:jc w:val="center"/>
              <w:rPr>
                <w:rFonts w:ascii="Times New Roman" w:hAnsi="Times New Roman" w:cs="Times New Roman"/>
                <w:sz w:val="24"/>
                <w:szCs w:val="24"/>
              </w:rPr>
            </w:pPr>
            <w:r>
              <w:rPr>
                <w:rFonts w:ascii="Times New Roman" w:hAnsi="Times New Roman"/>
                <w:sz w:val="24"/>
                <w:szCs w:val="24"/>
              </w:rPr>
              <w:t>MDM</w:t>
            </w:r>
          </w:p>
        </w:tc>
        <w:tc>
          <w:tcPr>
            <w:tcW w:w="2410" w:type="dxa"/>
            <w:tcBorders>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C53FEE" w:rsidRPr="00086702" w:rsidRDefault="00C53FEE" w:rsidP="00767EE6">
            <w:pPr>
              <w:spacing w:after="0"/>
              <w:rPr>
                <w:rFonts w:ascii="Times New Roman" w:hAnsi="Times New Roman" w:cs="Times New Roman"/>
                <w:sz w:val="24"/>
                <w:szCs w:val="24"/>
              </w:rPr>
            </w:pPr>
            <w:r>
              <w:rPr>
                <w:rFonts w:ascii="Times New Roman" w:hAnsi="Times New Roman"/>
                <w:sz w:val="24"/>
                <w:szCs w:val="24"/>
              </w:rPr>
              <w:t>MDM</w:t>
            </w:r>
          </w:p>
        </w:tc>
      </w:tr>
      <w:tr w:rsidR="00086702" w:rsidRPr="00086702" w:rsidTr="00086702">
        <w:trPr>
          <w:trHeight w:val="275"/>
        </w:trPr>
        <w:tc>
          <w:tcPr>
            <w:tcW w:w="5245" w:type="dxa"/>
            <w:tcBorders>
              <w:top w:val="single" w:sz="8" w:space="0" w:color="646464"/>
              <w:left w:val="single" w:sz="8" w:space="0" w:color="646464"/>
              <w:bottom w:val="single" w:sz="8" w:space="0" w:color="646464"/>
              <w:right w:val="single" w:sz="8" w:space="0" w:color="646464"/>
            </w:tcBorders>
            <w:shd w:val="clear" w:color="auto" w:fill="auto"/>
            <w:tcMar>
              <w:top w:w="85" w:type="dxa"/>
              <w:left w:w="170" w:type="dxa"/>
              <w:bottom w:w="85" w:type="dxa"/>
              <w:right w:w="170" w:type="dxa"/>
            </w:tcMar>
            <w:hideMark/>
          </w:tcPr>
          <w:p w:rsidR="00C53FEE" w:rsidRPr="00086702" w:rsidRDefault="009B7A30" w:rsidP="00767EE6">
            <w:pPr>
              <w:spacing w:after="0"/>
              <w:rPr>
                <w:rFonts w:ascii="Times New Roman" w:hAnsi="Times New Roman" w:cs="Times New Roman"/>
                <w:sz w:val="24"/>
                <w:szCs w:val="24"/>
              </w:rPr>
            </w:pPr>
            <w:r>
              <w:rPr>
                <w:rFonts w:ascii="Times New Roman" w:hAnsi="Times New Roman"/>
                <w:sz w:val="24"/>
                <w:szCs w:val="24"/>
              </w:rPr>
              <w:t>4.2.2. Forecasting, statistical analysis, pricing, fraud detection</w:t>
            </w:r>
          </w:p>
        </w:tc>
        <w:tc>
          <w:tcPr>
            <w:tcW w:w="1843" w:type="dxa"/>
            <w:tcBorders>
              <w:top w:val="single" w:sz="8" w:space="0" w:color="646464"/>
              <w:left w:val="single" w:sz="8" w:space="0" w:color="646464"/>
              <w:bottom w:val="single" w:sz="8" w:space="0" w:color="646464"/>
              <w:right w:val="single" w:sz="8" w:space="0" w:color="646464"/>
            </w:tcBorders>
            <w:shd w:val="clear" w:color="auto" w:fill="auto"/>
            <w:tcMar>
              <w:top w:w="85" w:type="dxa"/>
              <w:left w:w="170" w:type="dxa"/>
              <w:bottom w:w="85" w:type="dxa"/>
              <w:right w:w="170" w:type="dxa"/>
            </w:tcMar>
            <w:hideMark/>
          </w:tcPr>
          <w:p w:rsidR="00C53FEE" w:rsidRPr="00086702" w:rsidRDefault="00297623" w:rsidP="00767EE6">
            <w:pPr>
              <w:spacing w:after="0"/>
              <w:jc w:val="center"/>
              <w:rPr>
                <w:rFonts w:ascii="Times New Roman" w:hAnsi="Times New Roman" w:cs="Times New Roman"/>
                <w:sz w:val="24"/>
                <w:szCs w:val="24"/>
              </w:rPr>
            </w:pPr>
            <w:r>
              <w:rPr>
                <w:rFonts w:ascii="Times New Roman" w:hAnsi="Times New Roman"/>
                <w:sz w:val="24"/>
                <w:szCs w:val="24"/>
              </w:rPr>
              <w:t>STAT</w:t>
            </w:r>
          </w:p>
        </w:tc>
        <w:tc>
          <w:tcPr>
            <w:tcW w:w="2410" w:type="dxa"/>
            <w:tcBorders>
              <w:top w:val="single" w:sz="8" w:space="0" w:color="646464"/>
              <w:left w:val="single" w:sz="8" w:space="0" w:color="646464"/>
              <w:bottom w:val="single" w:sz="8" w:space="0" w:color="646464"/>
              <w:right w:val="single" w:sz="8" w:space="0" w:color="646464"/>
            </w:tcBorders>
            <w:shd w:val="clear" w:color="auto" w:fill="auto"/>
            <w:tcMar>
              <w:top w:w="85" w:type="dxa"/>
              <w:left w:w="170" w:type="dxa"/>
              <w:bottom w:w="85" w:type="dxa"/>
              <w:right w:w="170" w:type="dxa"/>
            </w:tcMar>
            <w:hideMark/>
          </w:tcPr>
          <w:p w:rsidR="00C53FEE" w:rsidRPr="00086702" w:rsidRDefault="00B30BBE" w:rsidP="00767EE6">
            <w:pPr>
              <w:spacing w:after="0"/>
              <w:rPr>
                <w:rFonts w:ascii="Times New Roman" w:hAnsi="Times New Roman" w:cs="Times New Roman"/>
                <w:sz w:val="24"/>
                <w:szCs w:val="24"/>
              </w:rPr>
            </w:pPr>
            <w:r>
              <w:rPr>
                <w:rFonts w:ascii="Times New Roman" w:hAnsi="Times New Roman"/>
                <w:sz w:val="24"/>
                <w:szCs w:val="24"/>
              </w:rPr>
              <w:t>STAT</w:t>
            </w:r>
          </w:p>
        </w:tc>
      </w:tr>
      <w:tr w:rsidR="00086702" w:rsidRPr="00086702" w:rsidTr="00086702">
        <w:trPr>
          <w:trHeight w:val="506"/>
        </w:trPr>
        <w:tc>
          <w:tcPr>
            <w:tcW w:w="5245"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297623" w:rsidRPr="00086702" w:rsidRDefault="009B7A30" w:rsidP="00767EE6">
            <w:pPr>
              <w:spacing w:after="0"/>
              <w:rPr>
                <w:rFonts w:ascii="Times New Roman" w:hAnsi="Times New Roman" w:cs="Times New Roman"/>
                <w:sz w:val="24"/>
                <w:szCs w:val="24"/>
              </w:rPr>
            </w:pPr>
            <w:r>
              <w:rPr>
                <w:rFonts w:ascii="Times New Roman" w:hAnsi="Times New Roman"/>
                <w:sz w:val="24"/>
                <w:szCs w:val="24"/>
              </w:rPr>
              <w:t>4.2.3. Budget planning and financial support</w:t>
            </w:r>
          </w:p>
        </w:tc>
        <w:tc>
          <w:tcPr>
            <w:tcW w:w="1843"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297623" w:rsidRPr="00086702" w:rsidRDefault="00297623" w:rsidP="00767EE6">
            <w:pPr>
              <w:spacing w:after="0"/>
              <w:jc w:val="center"/>
              <w:rPr>
                <w:rFonts w:ascii="Times New Roman" w:hAnsi="Times New Roman" w:cs="Times New Roman"/>
                <w:sz w:val="24"/>
                <w:szCs w:val="24"/>
              </w:rPr>
            </w:pPr>
            <w:r>
              <w:rPr>
                <w:rFonts w:ascii="Times New Roman" w:hAnsi="Times New Roman"/>
                <w:sz w:val="24"/>
                <w:szCs w:val="24"/>
              </w:rPr>
              <w:t>BAP</w:t>
            </w:r>
          </w:p>
        </w:tc>
        <w:tc>
          <w:tcPr>
            <w:tcW w:w="2410"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297623" w:rsidRPr="00086702" w:rsidRDefault="00655E33" w:rsidP="00767EE6">
            <w:pPr>
              <w:spacing w:after="0"/>
              <w:rPr>
                <w:rFonts w:ascii="Times New Roman" w:hAnsi="Times New Roman" w:cs="Times New Roman"/>
                <w:sz w:val="24"/>
                <w:szCs w:val="24"/>
              </w:rPr>
            </w:pPr>
            <w:r>
              <w:rPr>
                <w:rFonts w:ascii="Times New Roman" w:hAnsi="Times New Roman"/>
                <w:sz w:val="24"/>
                <w:szCs w:val="24"/>
              </w:rPr>
              <w:t>PB</w:t>
            </w:r>
          </w:p>
        </w:tc>
      </w:tr>
      <w:tr w:rsidR="00086702" w:rsidRPr="00086702" w:rsidTr="00086702">
        <w:trPr>
          <w:trHeight w:val="285"/>
        </w:trPr>
        <w:tc>
          <w:tcPr>
            <w:tcW w:w="5245" w:type="dxa"/>
            <w:tcBorders>
              <w:top w:val="single" w:sz="8" w:space="0" w:color="646464"/>
              <w:left w:val="single" w:sz="8" w:space="0" w:color="646464"/>
              <w:bottom w:val="single" w:sz="8" w:space="0" w:color="646464"/>
              <w:right w:val="single" w:sz="8" w:space="0" w:color="646464"/>
            </w:tcBorders>
            <w:shd w:val="clear" w:color="auto" w:fill="FFFFFF" w:themeFill="background1"/>
            <w:tcMar>
              <w:top w:w="85" w:type="dxa"/>
              <w:left w:w="170" w:type="dxa"/>
              <w:bottom w:w="85" w:type="dxa"/>
              <w:right w:w="170" w:type="dxa"/>
            </w:tcMar>
            <w:hideMark/>
          </w:tcPr>
          <w:p w:rsidR="00294998" w:rsidRPr="00086702" w:rsidRDefault="009B7A30" w:rsidP="00767EE6">
            <w:pPr>
              <w:spacing w:after="0"/>
              <w:rPr>
                <w:rFonts w:ascii="Times New Roman" w:hAnsi="Times New Roman" w:cs="Times New Roman"/>
                <w:sz w:val="24"/>
                <w:szCs w:val="24"/>
              </w:rPr>
            </w:pPr>
            <w:r>
              <w:rPr>
                <w:rFonts w:ascii="Times New Roman" w:hAnsi="Times New Roman"/>
                <w:sz w:val="24"/>
                <w:szCs w:val="24"/>
              </w:rPr>
              <w:t>4.2.4. Customer (counterparties) relationship management</w:t>
            </w:r>
          </w:p>
        </w:tc>
        <w:tc>
          <w:tcPr>
            <w:tcW w:w="1843" w:type="dxa"/>
            <w:tcBorders>
              <w:top w:val="single" w:sz="8" w:space="0" w:color="646464"/>
              <w:left w:val="single" w:sz="8" w:space="0" w:color="646464"/>
              <w:bottom w:val="single" w:sz="8" w:space="0" w:color="646464"/>
              <w:right w:val="single" w:sz="8" w:space="0" w:color="646464"/>
            </w:tcBorders>
            <w:shd w:val="clear" w:color="auto" w:fill="FFFFFF" w:themeFill="background1"/>
            <w:tcMar>
              <w:top w:w="85" w:type="dxa"/>
              <w:left w:w="170" w:type="dxa"/>
              <w:bottom w:w="85" w:type="dxa"/>
              <w:right w:w="170" w:type="dxa"/>
            </w:tcMar>
            <w:hideMark/>
          </w:tcPr>
          <w:p w:rsidR="00294998" w:rsidRPr="00086702" w:rsidRDefault="00655E33" w:rsidP="00767EE6">
            <w:pPr>
              <w:spacing w:after="0"/>
              <w:jc w:val="center"/>
              <w:rPr>
                <w:rFonts w:ascii="Times New Roman" w:hAnsi="Times New Roman" w:cs="Times New Roman"/>
                <w:sz w:val="24"/>
                <w:szCs w:val="24"/>
              </w:rPr>
            </w:pPr>
            <w:r>
              <w:rPr>
                <w:rFonts w:ascii="Times New Roman" w:hAnsi="Times New Roman"/>
                <w:sz w:val="24"/>
                <w:szCs w:val="24"/>
              </w:rPr>
              <w:t>CRM</w:t>
            </w:r>
          </w:p>
        </w:tc>
        <w:tc>
          <w:tcPr>
            <w:tcW w:w="2410" w:type="dxa"/>
            <w:tcBorders>
              <w:top w:val="single" w:sz="8" w:space="0" w:color="646464"/>
              <w:left w:val="single" w:sz="8" w:space="0" w:color="646464"/>
              <w:bottom w:val="single" w:sz="8" w:space="0" w:color="646464"/>
              <w:right w:val="single" w:sz="8" w:space="0" w:color="646464"/>
            </w:tcBorders>
            <w:shd w:val="clear" w:color="auto" w:fill="FFFFFF" w:themeFill="background1"/>
            <w:tcMar>
              <w:top w:w="85" w:type="dxa"/>
              <w:left w:w="170" w:type="dxa"/>
              <w:bottom w:w="85" w:type="dxa"/>
              <w:right w:w="170" w:type="dxa"/>
            </w:tcMar>
            <w:hideMark/>
          </w:tcPr>
          <w:p w:rsidR="00294998" w:rsidRPr="00086702" w:rsidRDefault="00655E33" w:rsidP="00767EE6">
            <w:pPr>
              <w:spacing w:after="0"/>
              <w:rPr>
                <w:rFonts w:ascii="Times New Roman" w:hAnsi="Times New Roman" w:cs="Times New Roman"/>
                <w:sz w:val="24"/>
                <w:szCs w:val="24"/>
              </w:rPr>
            </w:pPr>
            <w:r>
              <w:rPr>
                <w:rFonts w:ascii="Times New Roman" w:hAnsi="Times New Roman"/>
                <w:sz w:val="24"/>
                <w:szCs w:val="24"/>
              </w:rPr>
              <w:t>CRM</w:t>
            </w:r>
          </w:p>
        </w:tc>
      </w:tr>
      <w:tr w:rsidR="00086702" w:rsidRPr="00086702" w:rsidTr="00086702">
        <w:trPr>
          <w:trHeight w:val="285"/>
        </w:trPr>
        <w:tc>
          <w:tcPr>
            <w:tcW w:w="5245" w:type="dxa"/>
            <w:tcBorders>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294998" w:rsidRPr="00086702" w:rsidRDefault="009B7A30" w:rsidP="00767EE6">
            <w:pPr>
              <w:spacing w:after="0"/>
              <w:rPr>
                <w:rFonts w:ascii="Times New Roman" w:hAnsi="Times New Roman" w:cs="Times New Roman"/>
                <w:sz w:val="24"/>
                <w:szCs w:val="24"/>
              </w:rPr>
            </w:pPr>
            <w:r>
              <w:rPr>
                <w:rFonts w:ascii="Times New Roman" w:hAnsi="Times New Roman"/>
                <w:sz w:val="24"/>
                <w:szCs w:val="24"/>
              </w:rPr>
              <w:t xml:space="preserve">4.2.5. Accounting for payments under contracts for medical services and reimbursement of medicines in accordance with the Law of Ukraine on State Financial Guarantees of Public Health Services. </w:t>
            </w:r>
          </w:p>
        </w:tc>
        <w:tc>
          <w:tcPr>
            <w:tcW w:w="1843" w:type="dxa"/>
            <w:tcBorders>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294998" w:rsidRPr="00086702" w:rsidRDefault="00655E33" w:rsidP="00767EE6">
            <w:pPr>
              <w:spacing w:after="0"/>
              <w:jc w:val="center"/>
              <w:rPr>
                <w:rFonts w:ascii="Times New Roman" w:hAnsi="Times New Roman" w:cs="Times New Roman"/>
                <w:sz w:val="24"/>
                <w:szCs w:val="24"/>
              </w:rPr>
            </w:pPr>
            <w:r>
              <w:rPr>
                <w:rFonts w:ascii="Times New Roman" w:hAnsi="Times New Roman"/>
                <w:sz w:val="24"/>
                <w:szCs w:val="24"/>
              </w:rPr>
              <w:t>CM</w:t>
            </w:r>
          </w:p>
        </w:tc>
        <w:tc>
          <w:tcPr>
            <w:tcW w:w="2410" w:type="dxa"/>
            <w:tcBorders>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294998" w:rsidRPr="00086702" w:rsidRDefault="00294998" w:rsidP="00767EE6">
            <w:pPr>
              <w:spacing w:after="0"/>
              <w:rPr>
                <w:rFonts w:ascii="Times New Roman" w:hAnsi="Times New Roman" w:cs="Times New Roman"/>
                <w:sz w:val="24"/>
                <w:szCs w:val="24"/>
              </w:rPr>
            </w:pPr>
            <w:r>
              <w:rPr>
                <w:rFonts w:ascii="Times New Roman" w:hAnsi="Times New Roman"/>
                <w:sz w:val="24"/>
                <w:szCs w:val="24"/>
              </w:rPr>
              <w:t>BIL – Billing Management</w:t>
            </w:r>
          </w:p>
          <w:p w:rsidR="00294998" w:rsidRPr="00086702" w:rsidRDefault="00294998" w:rsidP="00767EE6">
            <w:pPr>
              <w:spacing w:after="0"/>
              <w:rPr>
                <w:rFonts w:ascii="Times New Roman" w:hAnsi="Times New Roman" w:cs="Times New Roman"/>
                <w:sz w:val="24"/>
                <w:szCs w:val="24"/>
              </w:rPr>
            </w:pPr>
            <w:r>
              <w:rPr>
                <w:rFonts w:ascii="Times New Roman" w:hAnsi="Times New Roman"/>
                <w:sz w:val="24"/>
                <w:szCs w:val="24"/>
              </w:rPr>
              <w:t>PAY – Payment Management</w:t>
            </w:r>
          </w:p>
          <w:p w:rsidR="00294998" w:rsidRPr="00086702" w:rsidRDefault="00294998" w:rsidP="00767EE6">
            <w:pPr>
              <w:spacing w:after="0"/>
              <w:rPr>
                <w:rFonts w:ascii="Times New Roman" w:hAnsi="Times New Roman" w:cs="Times New Roman"/>
                <w:sz w:val="24"/>
                <w:szCs w:val="24"/>
              </w:rPr>
            </w:pPr>
            <w:r>
              <w:rPr>
                <w:rFonts w:ascii="Times New Roman" w:hAnsi="Times New Roman"/>
                <w:sz w:val="24"/>
                <w:szCs w:val="24"/>
              </w:rPr>
              <w:t>CNT – Contact Management</w:t>
            </w:r>
          </w:p>
        </w:tc>
      </w:tr>
      <w:tr w:rsidR="00086702" w:rsidRPr="00086702" w:rsidTr="00086702">
        <w:trPr>
          <w:trHeight w:val="285"/>
        </w:trPr>
        <w:tc>
          <w:tcPr>
            <w:tcW w:w="5245" w:type="dxa"/>
            <w:tcBorders>
              <w:top w:val="single" w:sz="8" w:space="0" w:color="646464"/>
              <w:left w:val="single" w:sz="8" w:space="0" w:color="646464"/>
              <w:bottom w:val="single" w:sz="8" w:space="0" w:color="646464"/>
              <w:right w:val="single" w:sz="8" w:space="0" w:color="646464"/>
            </w:tcBorders>
            <w:shd w:val="clear" w:color="auto" w:fill="auto"/>
            <w:tcMar>
              <w:top w:w="85" w:type="dxa"/>
              <w:left w:w="170" w:type="dxa"/>
              <w:bottom w:w="85" w:type="dxa"/>
              <w:right w:w="170" w:type="dxa"/>
            </w:tcMar>
          </w:tcPr>
          <w:p w:rsidR="00294998" w:rsidRPr="00086702" w:rsidRDefault="009B7A30" w:rsidP="00767EE6">
            <w:pPr>
              <w:spacing w:after="0"/>
              <w:rPr>
                <w:rFonts w:ascii="Times New Roman" w:hAnsi="Times New Roman" w:cs="Times New Roman"/>
                <w:sz w:val="24"/>
                <w:szCs w:val="24"/>
              </w:rPr>
            </w:pPr>
            <w:r>
              <w:rPr>
                <w:rFonts w:ascii="Times New Roman" w:hAnsi="Times New Roman"/>
                <w:sz w:val="24"/>
                <w:szCs w:val="24"/>
              </w:rPr>
              <w:t xml:space="preserve">4.2.6. Accounting for payments under contracts of the institution </w:t>
            </w:r>
          </w:p>
        </w:tc>
        <w:tc>
          <w:tcPr>
            <w:tcW w:w="1843" w:type="dxa"/>
            <w:tcBorders>
              <w:top w:val="single" w:sz="8" w:space="0" w:color="646464"/>
              <w:left w:val="single" w:sz="8" w:space="0" w:color="646464"/>
              <w:bottom w:val="single" w:sz="8" w:space="0" w:color="646464"/>
              <w:right w:val="single" w:sz="8" w:space="0" w:color="646464"/>
            </w:tcBorders>
            <w:shd w:val="clear" w:color="auto" w:fill="auto"/>
            <w:tcMar>
              <w:top w:w="85" w:type="dxa"/>
              <w:left w:w="170" w:type="dxa"/>
              <w:bottom w:w="85" w:type="dxa"/>
              <w:right w:w="170" w:type="dxa"/>
            </w:tcMar>
          </w:tcPr>
          <w:p w:rsidR="00294998" w:rsidRPr="00086702" w:rsidRDefault="00294998" w:rsidP="00767EE6">
            <w:pPr>
              <w:spacing w:after="0"/>
              <w:jc w:val="center"/>
              <w:rPr>
                <w:rFonts w:ascii="Times New Roman" w:hAnsi="Times New Roman" w:cs="Times New Roman"/>
                <w:sz w:val="24"/>
                <w:szCs w:val="24"/>
              </w:rPr>
            </w:pPr>
            <w:r>
              <w:rPr>
                <w:rFonts w:ascii="Times New Roman" w:hAnsi="Times New Roman"/>
                <w:sz w:val="24"/>
                <w:szCs w:val="24"/>
              </w:rPr>
              <w:t>BA</w:t>
            </w:r>
          </w:p>
        </w:tc>
        <w:tc>
          <w:tcPr>
            <w:tcW w:w="2410" w:type="dxa"/>
            <w:tcBorders>
              <w:top w:val="single" w:sz="8" w:space="0" w:color="646464"/>
              <w:left w:val="single" w:sz="8" w:space="0" w:color="646464"/>
              <w:bottom w:val="single" w:sz="8" w:space="0" w:color="646464"/>
              <w:right w:val="single" w:sz="8" w:space="0" w:color="646464"/>
            </w:tcBorders>
            <w:shd w:val="clear" w:color="auto" w:fill="auto"/>
            <w:tcMar>
              <w:top w:w="85" w:type="dxa"/>
              <w:left w:w="170" w:type="dxa"/>
              <w:bottom w:w="85" w:type="dxa"/>
              <w:right w:w="170" w:type="dxa"/>
            </w:tcMar>
          </w:tcPr>
          <w:p w:rsidR="00294998" w:rsidRPr="00086702" w:rsidRDefault="00294998" w:rsidP="00767EE6">
            <w:pPr>
              <w:spacing w:after="0"/>
              <w:rPr>
                <w:rFonts w:ascii="Times New Roman" w:hAnsi="Times New Roman" w:cs="Times New Roman"/>
                <w:sz w:val="24"/>
                <w:szCs w:val="24"/>
              </w:rPr>
            </w:pPr>
            <w:r>
              <w:rPr>
                <w:rFonts w:ascii="Times New Roman" w:hAnsi="Times New Roman"/>
                <w:sz w:val="24"/>
                <w:szCs w:val="24"/>
              </w:rPr>
              <w:t>BIL – Billing Management</w:t>
            </w:r>
          </w:p>
          <w:p w:rsidR="00294998" w:rsidRPr="00086702" w:rsidRDefault="00294998" w:rsidP="00767EE6">
            <w:pPr>
              <w:spacing w:after="0"/>
              <w:rPr>
                <w:rFonts w:ascii="Times New Roman" w:hAnsi="Times New Roman" w:cs="Times New Roman"/>
                <w:sz w:val="24"/>
                <w:szCs w:val="24"/>
              </w:rPr>
            </w:pPr>
            <w:r>
              <w:rPr>
                <w:rFonts w:ascii="Times New Roman" w:hAnsi="Times New Roman"/>
                <w:sz w:val="24"/>
                <w:szCs w:val="24"/>
              </w:rPr>
              <w:t>PAY – Payment Management</w:t>
            </w:r>
          </w:p>
          <w:p w:rsidR="00294998" w:rsidRPr="00086702" w:rsidRDefault="00294998" w:rsidP="00767EE6">
            <w:pPr>
              <w:spacing w:after="0" w:line="240" w:lineRule="auto"/>
              <w:rPr>
                <w:rFonts w:ascii="Times New Roman" w:hAnsi="Times New Roman" w:cs="Times New Roman"/>
                <w:sz w:val="24"/>
                <w:szCs w:val="24"/>
              </w:rPr>
            </w:pPr>
            <w:r>
              <w:rPr>
                <w:rFonts w:ascii="Times New Roman" w:hAnsi="Times New Roman"/>
                <w:sz w:val="24"/>
                <w:szCs w:val="24"/>
              </w:rPr>
              <w:t>CNT – Contact Management</w:t>
            </w:r>
          </w:p>
        </w:tc>
      </w:tr>
      <w:tr w:rsidR="00086702" w:rsidRPr="00086702" w:rsidTr="00086702">
        <w:trPr>
          <w:trHeight w:val="285"/>
        </w:trPr>
        <w:tc>
          <w:tcPr>
            <w:tcW w:w="5245" w:type="dxa"/>
            <w:tcBorders>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294998" w:rsidRPr="00086702" w:rsidRDefault="009B7A30" w:rsidP="00767EE6">
            <w:pPr>
              <w:spacing w:after="0"/>
              <w:rPr>
                <w:rFonts w:ascii="Times New Roman" w:hAnsi="Times New Roman" w:cs="Times New Roman"/>
                <w:sz w:val="24"/>
                <w:szCs w:val="24"/>
              </w:rPr>
            </w:pPr>
            <w:r>
              <w:rPr>
                <w:rFonts w:ascii="Times New Roman" w:hAnsi="Times New Roman"/>
                <w:sz w:val="24"/>
                <w:szCs w:val="24"/>
              </w:rPr>
              <w:t>4.2.7. Accounting and bookkeeping</w:t>
            </w:r>
          </w:p>
        </w:tc>
        <w:tc>
          <w:tcPr>
            <w:tcW w:w="1843" w:type="dxa"/>
            <w:tcBorders>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294998" w:rsidRPr="00086702" w:rsidRDefault="00294998" w:rsidP="00767EE6">
            <w:pPr>
              <w:spacing w:after="0"/>
              <w:jc w:val="center"/>
              <w:rPr>
                <w:rFonts w:ascii="Times New Roman" w:hAnsi="Times New Roman" w:cs="Times New Roman"/>
                <w:sz w:val="24"/>
                <w:szCs w:val="24"/>
              </w:rPr>
            </w:pPr>
            <w:r>
              <w:rPr>
                <w:rFonts w:ascii="Times New Roman" w:hAnsi="Times New Roman"/>
                <w:sz w:val="24"/>
                <w:szCs w:val="24"/>
              </w:rPr>
              <w:t>ACC</w:t>
            </w:r>
          </w:p>
        </w:tc>
        <w:tc>
          <w:tcPr>
            <w:tcW w:w="2410" w:type="dxa"/>
            <w:tcBorders>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294998" w:rsidRPr="00086702" w:rsidRDefault="00294998" w:rsidP="00767EE6">
            <w:pPr>
              <w:spacing w:after="0"/>
              <w:rPr>
                <w:rFonts w:ascii="Times New Roman" w:hAnsi="Times New Roman" w:cs="Times New Roman"/>
                <w:sz w:val="24"/>
                <w:szCs w:val="24"/>
              </w:rPr>
            </w:pPr>
            <w:r>
              <w:rPr>
                <w:rFonts w:ascii="Times New Roman" w:hAnsi="Times New Roman"/>
                <w:sz w:val="24"/>
                <w:szCs w:val="24"/>
              </w:rPr>
              <w:t>ACC</w:t>
            </w:r>
          </w:p>
        </w:tc>
      </w:tr>
      <w:tr w:rsidR="00086702" w:rsidRPr="00086702" w:rsidTr="00086702">
        <w:trPr>
          <w:trHeight w:val="285"/>
        </w:trPr>
        <w:tc>
          <w:tcPr>
            <w:tcW w:w="5245"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294998" w:rsidRPr="00086702" w:rsidRDefault="009B7A30" w:rsidP="00767EE6">
            <w:pPr>
              <w:spacing w:after="0"/>
              <w:rPr>
                <w:rFonts w:ascii="Times New Roman" w:hAnsi="Times New Roman" w:cs="Times New Roman"/>
                <w:sz w:val="24"/>
                <w:szCs w:val="24"/>
              </w:rPr>
            </w:pPr>
            <w:r>
              <w:rPr>
                <w:rFonts w:ascii="Times New Roman" w:hAnsi="Times New Roman"/>
                <w:sz w:val="24"/>
                <w:szCs w:val="24"/>
              </w:rPr>
              <w:t>4.2.8. Personnel records and KPIs of the staff</w:t>
            </w:r>
          </w:p>
        </w:tc>
        <w:tc>
          <w:tcPr>
            <w:tcW w:w="1843"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294998" w:rsidRPr="00086702" w:rsidRDefault="00294998" w:rsidP="00767EE6">
            <w:pPr>
              <w:spacing w:after="0"/>
              <w:jc w:val="center"/>
              <w:rPr>
                <w:rFonts w:ascii="Times New Roman" w:hAnsi="Times New Roman" w:cs="Times New Roman"/>
                <w:sz w:val="24"/>
                <w:szCs w:val="24"/>
              </w:rPr>
            </w:pPr>
            <w:r>
              <w:rPr>
                <w:rFonts w:ascii="Times New Roman" w:hAnsi="Times New Roman"/>
                <w:sz w:val="24"/>
                <w:szCs w:val="24"/>
              </w:rPr>
              <w:t>PS</w:t>
            </w:r>
          </w:p>
        </w:tc>
        <w:tc>
          <w:tcPr>
            <w:tcW w:w="2410"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134016" w:rsidRPr="00086702" w:rsidRDefault="00655E33" w:rsidP="00767EE6">
            <w:pPr>
              <w:spacing w:after="0"/>
              <w:rPr>
                <w:rFonts w:ascii="Times New Roman" w:hAnsi="Times New Roman" w:cs="Times New Roman"/>
                <w:sz w:val="24"/>
                <w:szCs w:val="24"/>
              </w:rPr>
            </w:pPr>
            <w:r>
              <w:rPr>
                <w:rFonts w:ascii="Times New Roman" w:hAnsi="Times New Roman"/>
                <w:sz w:val="24"/>
                <w:szCs w:val="24"/>
              </w:rPr>
              <w:t>P – Personnel records</w:t>
            </w:r>
          </w:p>
          <w:p w:rsidR="00294998" w:rsidRPr="00086702" w:rsidRDefault="00655E33" w:rsidP="00767EE6">
            <w:pPr>
              <w:spacing w:after="0"/>
              <w:rPr>
                <w:rFonts w:ascii="Times New Roman" w:hAnsi="Times New Roman" w:cs="Times New Roman"/>
                <w:sz w:val="24"/>
                <w:szCs w:val="24"/>
              </w:rPr>
            </w:pPr>
            <w:r>
              <w:rPr>
                <w:rFonts w:ascii="Times New Roman" w:hAnsi="Times New Roman"/>
                <w:sz w:val="24"/>
                <w:szCs w:val="24"/>
              </w:rPr>
              <w:t>KPI – KPIs of the staff</w:t>
            </w:r>
          </w:p>
        </w:tc>
      </w:tr>
      <w:tr w:rsidR="00086702" w:rsidRPr="00086702" w:rsidTr="00086702">
        <w:trPr>
          <w:trHeight w:val="285"/>
        </w:trPr>
        <w:tc>
          <w:tcPr>
            <w:tcW w:w="5245"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134016" w:rsidRPr="00086702" w:rsidRDefault="00134016" w:rsidP="00767EE6">
            <w:pPr>
              <w:spacing w:after="0"/>
              <w:rPr>
                <w:rFonts w:ascii="Times New Roman" w:hAnsi="Times New Roman" w:cs="Times New Roman"/>
                <w:sz w:val="24"/>
                <w:szCs w:val="24"/>
              </w:rPr>
            </w:pPr>
            <w:r>
              <w:rPr>
                <w:rFonts w:ascii="Times New Roman" w:hAnsi="Times New Roman"/>
                <w:sz w:val="24"/>
                <w:szCs w:val="24"/>
              </w:rPr>
              <w:t>4.2.9. Payroll Accounting</w:t>
            </w:r>
          </w:p>
        </w:tc>
        <w:tc>
          <w:tcPr>
            <w:tcW w:w="1843"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134016" w:rsidRPr="00086702" w:rsidRDefault="00134016" w:rsidP="00767EE6">
            <w:pPr>
              <w:spacing w:after="0"/>
              <w:jc w:val="center"/>
              <w:rPr>
                <w:rFonts w:ascii="Times New Roman" w:hAnsi="Times New Roman" w:cs="Times New Roman"/>
                <w:sz w:val="24"/>
                <w:szCs w:val="24"/>
              </w:rPr>
            </w:pPr>
            <w:r>
              <w:rPr>
                <w:rFonts w:ascii="Times New Roman" w:hAnsi="Times New Roman"/>
                <w:sz w:val="24"/>
                <w:szCs w:val="24"/>
              </w:rPr>
              <w:t>SAL</w:t>
            </w:r>
          </w:p>
        </w:tc>
        <w:tc>
          <w:tcPr>
            <w:tcW w:w="2410"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134016" w:rsidRPr="00086702" w:rsidRDefault="00134016" w:rsidP="00134016">
            <w:pPr>
              <w:spacing w:after="0"/>
              <w:rPr>
                <w:rFonts w:ascii="Times New Roman" w:hAnsi="Times New Roman" w:cs="Times New Roman"/>
                <w:sz w:val="24"/>
                <w:szCs w:val="24"/>
              </w:rPr>
            </w:pPr>
            <w:r>
              <w:rPr>
                <w:rFonts w:ascii="Times New Roman" w:hAnsi="Times New Roman"/>
                <w:sz w:val="24"/>
                <w:szCs w:val="24"/>
              </w:rPr>
              <w:t>SAL – Salary</w:t>
            </w:r>
          </w:p>
          <w:p w:rsidR="00134016" w:rsidRPr="00086702" w:rsidRDefault="00134016" w:rsidP="00767EE6">
            <w:pPr>
              <w:spacing w:after="0"/>
              <w:rPr>
                <w:rFonts w:ascii="Times New Roman" w:hAnsi="Times New Roman" w:cs="Times New Roman"/>
                <w:sz w:val="24"/>
                <w:szCs w:val="24"/>
                <w:lang w:val="uk-UA"/>
              </w:rPr>
            </w:pPr>
          </w:p>
        </w:tc>
      </w:tr>
      <w:tr w:rsidR="00086702" w:rsidRPr="00086702" w:rsidTr="00086702">
        <w:trPr>
          <w:trHeight w:val="23"/>
        </w:trPr>
        <w:tc>
          <w:tcPr>
            <w:tcW w:w="5245" w:type="dxa"/>
            <w:tcBorders>
              <w:top w:val="single" w:sz="8" w:space="0" w:color="646464"/>
              <w:left w:val="single" w:sz="8" w:space="0" w:color="646464"/>
              <w:bottom w:val="single" w:sz="8" w:space="0" w:color="646464"/>
              <w:right w:val="single" w:sz="8" w:space="0" w:color="646464"/>
            </w:tcBorders>
            <w:shd w:val="clear" w:color="auto" w:fill="auto"/>
            <w:tcMar>
              <w:top w:w="85" w:type="dxa"/>
              <w:left w:w="170" w:type="dxa"/>
              <w:bottom w:w="85" w:type="dxa"/>
              <w:right w:w="170" w:type="dxa"/>
            </w:tcMar>
            <w:hideMark/>
          </w:tcPr>
          <w:p w:rsidR="00294998" w:rsidRPr="00086702" w:rsidRDefault="009B7A30" w:rsidP="00767EE6">
            <w:pPr>
              <w:spacing w:after="0"/>
              <w:rPr>
                <w:rFonts w:ascii="Times New Roman" w:hAnsi="Times New Roman" w:cs="Times New Roman"/>
                <w:sz w:val="24"/>
                <w:szCs w:val="24"/>
              </w:rPr>
            </w:pPr>
            <w:r>
              <w:rPr>
                <w:rFonts w:ascii="Times New Roman" w:hAnsi="Times New Roman"/>
                <w:sz w:val="24"/>
                <w:szCs w:val="24"/>
              </w:rPr>
              <w:t>4.2.10. Knowledge management, distance learning system</w:t>
            </w:r>
          </w:p>
        </w:tc>
        <w:tc>
          <w:tcPr>
            <w:tcW w:w="1843" w:type="dxa"/>
            <w:tcBorders>
              <w:top w:val="single" w:sz="8" w:space="0" w:color="646464"/>
              <w:left w:val="single" w:sz="8" w:space="0" w:color="646464"/>
              <w:bottom w:val="single" w:sz="8" w:space="0" w:color="646464"/>
              <w:right w:val="single" w:sz="8" w:space="0" w:color="646464"/>
            </w:tcBorders>
            <w:shd w:val="clear" w:color="auto" w:fill="auto"/>
            <w:tcMar>
              <w:top w:w="85" w:type="dxa"/>
              <w:left w:w="170" w:type="dxa"/>
              <w:bottom w:w="85" w:type="dxa"/>
              <w:right w:w="170" w:type="dxa"/>
            </w:tcMar>
            <w:hideMark/>
          </w:tcPr>
          <w:p w:rsidR="00294998" w:rsidRPr="00086702" w:rsidRDefault="00294998" w:rsidP="00767EE6">
            <w:pPr>
              <w:spacing w:after="0"/>
              <w:jc w:val="center"/>
              <w:rPr>
                <w:rFonts w:ascii="Times New Roman" w:hAnsi="Times New Roman" w:cs="Times New Roman"/>
                <w:sz w:val="24"/>
                <w:szCs w:val="24"/>
              </w:rPr>
            </w:pPr>
            <w:r>
              <w:rPr>
                <w:rFonts w:ascii="Times New Roman" w:hAnsi="Times New Roman"/>
                <w:sz w:val="24"/>
                <w:szCs w:val="24"/>
              </w:rPr>
              <w:t>KM</w:t>
            </w:r>
          </w:p>
        </w:tc>
        <w:tc>
          <w:tcPr>
            <w:tcW w:w="2410" w:type="dxa"/>
            <w:tcBorders>
              <w:top w:val="single" w:sz="8" w:space="0" w:color="646464"/>
              <w:left w:val="single" w:sz="8" w:space="0" w:color="646464"/>
              <w:bottom w:val="single" w:sz="8" w:space="0" w:color="646464"/>
              <w:right w:val="single" w:sz="8" w:space="0" w:color="646464"/>
            </w:tcBorders>
            <w:shd w:val="clear" w:color="auto" w:fill="auto"/>
            <w:tcMar>
              <w:top w:w="85" w:type="dxa"/>
              <w:left w:w="170" w:type="dxa"/>
              <w:bottom w:w="85" w:type="dxa"/>
              <w:right w:w="170" w:type="dxa"/>
            </w:tcMar>
            <w:hideMark/>
          </w:tcPr>
          <w:p w:rsidR="00294998" w:rsidRPr="00086702" w:rsidRDefault="00294998" w:rsidP="00767EE6">
            <w:pPr>
              <w:spacing w:after="0"/>
              <w:rPr>
                <w:rFonts w:ascii="Times New Roman" w:hAnsi="Times New Roman" w:cs="Times New Roman"/>
                <w:sz w:val="24"/>
                <w:szCs w:val="24"/>
              </w:rPr>
            </w:pPr>
            <w:r>
              <w:rPr>
                <w:rFonts w:ascii="Times New Roman" w:hAnsi="Times New Roman"/>
                <w:sz w:val="24"/>
                <w:szCs w:val="24"/>
              </w:rPr>
              <w:t>KM – Knowledge Base</w:t>
            </w:r>
          </w:p>
          <w:p w:rsidR="00294998" w:rsidRPr="00086702" w:rsidRDefault="00294998" w:rsidP="00767EE6">
            <w:pPr>
              <w:spacing w:after="0"/>
              <w:rPr>
                <w:rFonts w:ascii="Times New Roman" w:hAnsi="Times New Roman" w:cs="Times New Roman"/>
                <w:sz w:val="24"/>
                <w:szCs w:val="24"/>
              </w:rPr>
            </w:pPr>
            <w:r>
              <w:rPr>
                <w:rFonts w:ascii="Times New Roman" w:hAnsi="Times New Roman"/>
                <w:sz w:val="24"/>
                <w:szCs w:val="24"/>
              </w:rPr>
              <w:t>DLS – Distance Learning (NHS Academy)</w:t>
            </w:r>
          </w:p>
        </w:tc>
      </w:tr>
      <w:tr w:rsidR="00086702" w:rsidRPr="00086702" w:rsidTr="00086702">
        <w:trPr>
          <w:trHeight w:val="292"/>
        </w:trPr>
        <w:tc>
          <w:tcPr>
            <w:tcW w:w="5245"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294998" w:rsidRPr="00086702" w:rsidRDefault="009B7A30" w:rsidP="00767EE6">
            <w:pPr>
              <w:spacing w:after="0"/>
              <w:rPr>
                <w:rFonts w:ascii="Times New Roman" w:hAnsi="Times New Roman" w:cs="Times New Roman"/>
                <w:sz w:val="24"/>
                <w:szCs w:val="24"/>
              </w:rPr>
            </w:pPr>
            <w:r>
              <w:rPr>
                <w:rFonts w:ascii="Times New Roman" w:hAnsi="Times New Roman"/>
                <w:sz w:val="24"/>
                <w:szCs w:val="24"/>
              </w:rPr>
              <w:t>4.2.10. Inventory</w:t>
            </w:r>
          </w:p>
        </w:tc>
        <w:tc>
          <w:tcPr>
            <w:tcW w:w="1843"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294998" w:rsidRPr="00086702" w:rsidRDefault="00294998" w:rsidP="00767EE6">
            <w:pPr>
              <w:spacing w:after="0"/>
              <w:jc w:val="center"/>
              <w:rPr>
                <w:rFonts w:ascii="Times New Roman" w:hAnsi="Times New Roman" w:cs="Times New Roman"/>
                <w:sz w:val="24"/>
                <w:szCs w:val="24"/>
              </w:rPr>
            </w:pPr>
            <w:r>
              <w:rPr>
                <w:rFonts w:ascii="Times New Roman" w:hAnsi="Times New Roman"/>
                <w:sz w:val="24"/>
                <w:szCs w:val="24"/>
              </w:rPr>
              <w:t>INV</w:t>
            </w:r>
          </w:p>
        </w:tc>
        <w:tc>
          <w:tcPr>
            <w:tcW w:w="2410"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294998" w:rsidRPr="00086702" w:rsidRDefault="00294998" w:rsidP="00767EE6">
            <w:pPr>
              <w:spacing w:after="0"/>
              <w:rPr>
                <w:rFonts w:ascii="Times New Roman" w:hAnsi="Times New Roman" w:cs="Times New Roman"/>
                <w:sz w:val="24"/>
                <w:szCs w:val="24"/>
              </w:rPr>
            </w:pPr>
            <w:r>
              <w:rPr>
                <w:rFonts w:ascii="Times New Roman" w:hAnsi="Times New Roman"/>
                <w:sz w:val="24"/>
                <w:szCs w:val="24"/>
              </w:rPr>
              <w:t>INV – Inventory</w:t>
            </w:r>
          </w:p>
          <w:p w:rsidR="00E1517D" w:rsidRPr="00086702" w:rsidRDefault="00E1517D" w:rsidP="00767EE6">
            <w:pPr>
              <w:spacing w:after="0"/>
              <w:rPr>
                <w:rFonts w:ascii="Times New Roman" w:hAnsi="Times New Roman" w:cs="Times New Roman"/>
                <w:sz w:val="24"/>
                <w:szCs w:val="24"/>
              </w:rPr>
            </w:pPr>
            <w:r>
              <w:rPr>
                <w:rFonts w:ascii="Times New Roman" w:hAnsi="Times New Roman"/>
                <w:sz w:val="24"/>
                <w:szCs w:val="24"/>
              </w:rPr>
              <w:t>FA – Fixed and intangible assets</w:t>
            </w:r>
          </w:p>
        </w:tc>
      </w:tr>
      <w:tr w:rsidR="00086702" w:rsidRPr="00086702" w:rsidTr="00086702">
        <w:trPr>
          <w:trHeight w:val="292"/>
        </w:trPr>
        <w:tc>
          <w:tcPr>
            <w:tcW w:w="5245"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EC1F91" w:rsidRPr="00086702" w:rsidRDefault="009B7A30" w:rsidP="00767EE6">
            <w:pPr>
              <w:spacing w:after="0"/>
              <w:rPr>
                <w:rFonts w:ascii="Times New Roman" w:hAnsi="Times New Roman" w:cs="Times New Roman"/>
                <w:sz w:val="24"/>
                <w:szCs w:val="24"/>
              </w:rPr>
            </w:pPr>
            <w:r>
              <w:rPr>
                <w:rFonts w:ascii="Times New Roman" w:hAnsi="Times New Roman"/>
                <w:sz w:val="24"/>
                <w:szCs w:val="24"/>
              </w:rPr>
              <w:t>4.2.11. Marketplace</w:t>
            </w:r>
          </w:p>
        </w:tc>
        <w:tc>
          <w:tcPr>
            <w:tcW w:w="1843"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EC1F91" w:rsidRPr="00086702" w:rsidRDefault="00A72EE0" w:rsidP="00767EE6">
            <w:pPr>
              <w:spacing w:after="0"/>
              <w:jc w:val="center"/>
              <w:rPr>
                <w:rFonts w:ascii="Times New Roman" w:hAnsi="Times New Roman" w:cs="Times New Roman"/>
                <w:sz w:val="24"/>
                <w:szCs w:val="24"/>
              </w:rPr>
            </w:pPr>
            <w:r>
              <w:rPr>
                <w:rFonts w:ascii="Times New Roman" w:hAnsi="Times New Roman"/>
                <w:sz w:val="24"/>
                <w:szCs w:val="24"/>
              </w:rPr>
              <w:t>EMP</w:t>
            </w:r>
          </w:p>
        </w:tc>
        <w:tc>
          <w:tcPr>
            <w:tcW w:w="2410"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EC1F91" w:rsidRPr="00086702" w:rsidRDefault="00A72EE0" w:rsidP="00767EE6">
            <w:pPr>
              <w:spacing w:after="0"/>
              <w:rPr>
                <w:rFonts w:ascii="Times New Roman" w:hAnsi="Times New Roman" w:cs="Times New Roman"/>
                <w:sz w:val="24"/>
                <w:szCs w:val="24"/>
              </w:rPr>
            </w:pPr>
            <w:r>
              <w:rPr>
                <w:rFonts w:ascii="Times New Roman" w:hAnsi="Times New Roman"/>
                <w:sz w:val="24"/>
                <w:szCs w:val="24"/>
              </w:rPr>
              <w:t>EMP</w:t>
            </w:r>
          </w:p>
        </w:tc>
      </w:tr>
      <w:tr w:rsidR="00086702" w:rsidRPr="00086702" w:rsidTr="00086702">
        <w:trPr>
          <w:trHeight w:val="345"/>
        </w:trPr>
        <w:tc>
          <w:tcPr>
            <w:tcW w:w="5245" w:type="dxa"/>
            <w:shd w:val="clear" w:color="auto" w:fill="000000" w:themeFill="text1"/>
            <w:tcMar>
              <w:top w:w="85" w:type="dxa"/>
              <w:left w:w="170" w:type="dxa"/>
              <w:bottom w:w="85" w:type="dxa"/>
              <w:right w:w="170" w:type="dxa"/>
            </w:tcMar>
            <w:vAlign w:val="center"/>
          </w:tcPr>
          <w:p w:rsidR="00552B10" w:rsidRPr="00086702" w:rsidRDefault="00552B10" w:rsidP="00552B10">
            <w:pPr>
              <w:pStyle w:val="af5"/>
              <w:spacing w:after="0"/>
              <w:rPr>
                <w:rFonts w:ascii="Times New Roman" w:hAnsi="Times New Roman" w:cs="Times New Roman"/>
                <w:b/>
                <w:bCs/>
                <w:sz w:val="24"/>
                <w:szCs w:val="24"/>
              </w:rPr>
            </w:pPr>
            <w:r>
              <w:rPr>
                <w:rFonts w:ascii="Times New Roman" w:hAnsi="Times New Roman"/>
                <w:b/>
                <w:bCs/>
                <w:sz w:val="24"/>
                <w:szCs w:val="24"/>
              </w:rPr>
              <w:t>Non-functional requirements</w:t>
            </w:r>
          </w:p>
        </w:tc>
        <w:tc>
          <w:tcPr>
            <w:tcW w:w="1843" w:type="dxa"/>
            <w:shd w:val="clear" w:color="auto" w:fill="000000" w:themeFill="text1"/>
            <w:tcMar>
              <w:top w:w="85" w:type="dxa"/>
              <w:left w:w="170" w:type="dxa"/>
              <w:bottom w:w="85" w:type="dxa"/>
              <w:right w:w="170" w:type="dxa"/>
            </w:tcMar>
          </w:tcPr>
          <w:p w:rsidR="00552B10" w:rsidRPr="00086702" w:rsidRDefault="00552B10" w:rsidP="00767EE6">
            <w:pPr>
              <w:spacing w:after="0"/>
              <w:jc w:val="center"/>
              <w:rPr>
                <w:rFonts w:ascii="Times New Roman" w:hAnsi="Times New Roman" w:cs="Times New Roman"/>
                <w:b/>
                <w:bCs/>
                <w:sz w:val="24"/>
                <w:szCs w:val="24"/>
                <w:lang w:val="uk-UA"/>
              </w:rPr>
            </w:pPr>
          </w:p>
        </w:tc>
        <w:tc>
          <w:tcPr>
            <w:tcW w:w="2410" w:type="dxa"/>
            <w:shd w:val="clear" w:color="auto" w:fill="000000" w:themeFill="text1"/>
            <w:tcMar>
              <w:top w:w="72" w:type="dxa"/>
              <w:left w:w="144" w:type="dxa"/>
              <w:bottom w:w="72" w:type="dxa"/>
              <w:right w:w="144" w:type="dxa"/>
            </w:tcMar>
            <w:vAlign w:val="center"/>
          </w:tcPr>
          <w:p w:rsidR="00552B10" w:rsidRPr="00086702" w:rsidRDefault="00552B10" w:rsidP="00552B10">
            <w:pPr>
              <w:spacing w:after="0"/>
              <w:rPr>
                <w:rFonts w:ascii="Times New Roman" w:hAnsi="Times New Roman" w:cs="Times New Roman"/>
                <w:b/>
                <w:bCs/>
                <w:sz w:val="24"/>
                <w:szCs w:val="24"/>
                <w:lang w:val="uk-UA"/>
              </w:rPr>
            </w:pPr>
          </w:p>
        </w:tc>
      </w:tr>
      <w:tr w:rsidR="00086702" w:rsidRPr="00086702" w:rsidTr="00086702">
        <w:trPr>
          <w:trHeight w:val="292"/>
        </w:trPr>
        <w:tc>
          <w:tcPr>
            <w:tcW w:w="5245"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552B10" w:rsidRPr="00086702" w:rsidRDefault="004504BD" w:rsidP="00767EE6">
            <w:pPr>
              <w:spacing w:after="0"/>
              <w:rPr>
                <w:rFonts w:ascii="Times New Roman" w:hAnsi="Times New Roman" w:cs="Times New Roman"/>
                <w:sz w:val="24"/>
                <w:szCs w:val="24"/>
              </w:rPr>
            </w:pPr>
            <w:r>
              <w:rPr>
                <w:rFonts w:ascii="Times New Roman" w:hAnsi="Times New Roman"/>
                <w:sz w:val="24"/>
                <w:szCs w:val="24"/>
              </w:rPr>
              <w:lastRenderedPageBreak/>
              <w:t>4.3.1. General requirements (user interface, support, maintenance, information security, technical support, standardization and unification, etc.)</w:t>
            </w:r>
          </w:p>
        </w:tc>
        <w:tc>
          <w:tcPr>
            <w:tcW w:w="1843"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552B10" w:rsidRPr="00086702" w:rsidRDefault="00655E33" w:rsidP="00767EE6">
            <w:pPr>
              <w:spacing w:after="0"/>
              <w:jc w:val="center"/>
              <w:rPr>
                <w:rFonts w:ascii="Times New Roman" w:hAnsi="Times New Roman" w:cs="Times New Roman"/>
                <w:sz w:val="24"/>
                <w:szCs w:val="24"/>
              </w:rPr>
            </w:pPr>
            <w:r>
              <w:rPr>
                <w:rFonts w:ascii="Times New Roman" w:hAnsi="Times New Roman"/>
                <w:sz w:val="24"/>
                <w:szCs w:val="24"/>
              </w:rPr>
              <w:t>G</w:t>
            </w:r>
          </w:p>
        </w:tc>
        <w:tc>
          <w:tcPr>
            <w:tcW w:w="2410" w:type="dxa"/>
            <w:tcBorders>
              <w:top w:val="single" w:sz="8" w:space="0" w:color="646464"/>
              <w:left w:val="single" w:sz="8" w:space="0" w:color="646464"/>
              <w:bottom w:val="single" w:sz="8" w:space="0" w:color="646464"/>
              <w:right w:val="single" w:sz="8" w:space="0" w:color="646464"/>
            </w:tcBorders>
            <w:shd w:val="clear" w:color="auto" w:fill="BFBFBF" w:themeFill="background1" w:themeFillShade="BF"/>
            <w:tcMar>
              <w:top w:w="85" w:type="dxa"/>
              <w:left w:w="170" w:type="dxa"/>
              <w:bottom w:w="85" w:type="dxa"/>
              <w:right w:w="170" w:type="dxa"/>
            </w:tcMar>
          </w:tcPr>
          <w:p w:rsidR="00552B10" w:rsidRPr="00086702" w:rsidRDefault="00E465B5" w:rsidP="00767EE6">
            <w:pPr>
              <w:spacing w:after="0"/>
              <w:rPr>
                <w:rFonts w:ascii="Times New Roman" w:hAnsi="Times New Roman" w:cs="Times New Roman"/>
                <w:sz w:val="24"/>
                <w:szCs w:val="24"/>
              </w:rPr>
            </w:pPr>
            <w:r>
              <w:rPr>
                <w:rFonts w:ascii="Times New Roman" w:hAnsi="Times New Roman"/>
                <w:sz w:val="24"/>
                <w:szCs w:val="24"/>
              </w:rPr>
              <w:t>UI – user interface</w:t>
            </w:r>
          </w:p>
          <w:p w:rsidR="00552B10" w:rsidRPr="00086702" w:rsidRDefault="00552B10" w:rsidP="00767EE6">
            <w:pPr>
              <w:spacing w:after="0"/>
              <w:rPr>
                <w:rFonts w:ascii="Times New Roman" w:hAnsi="Times New Roman" w:cs="Times New Roman"/>
                <w:sz w:val="24"/>
                <w:szCs w:val="24"/>
              </w:rPr>
            </w:pPr>
            <w:r>
              <w:rPr>
                <w:rFonts w:ascii="Times New Roman" w:hAnsi="Times New Roman"/>
                <w:sz w:val="24"/>
                <w:szCs w:val="24"/>
              </w:rPr>
              <w:t>PE – personnel requirements</w:t>
            </w:r>
          </w:p>
          <w:p w:rsidR="00B36812" w:rsidRPr="00086702" w:rsidRDefault="00B36812" w:rsidP="00767EE6">
            <w:pPr>
              <w:spacing w:after="0"/>
              <w:rPr>
                <w:rFonts w:ascii="Times New Roman" w:hAnsi="Times New Roman" w:cs="Times New Roman"/>
                <w:sz w:val="24"/>
                <w:szCs w:val="24"/>
              </w:rPr>
            </w:pPr>
            <w:r>
              <w:rPr>
                <w:rFonts w:ascii="Times New Roman" w:hAnsi="Times New Roman"/>
                <w:sz w:val="24"/>
                <w:szCs w:val="24"/>
              </w:rPr>
              <w:t>EP – training requirements</w:t>
            </w:r>
          </w:p>
          <w:p w:rsidR="00E465B5" w:rsidRPr="00086702" w:rsidRDefault="00655E33" w:rsidP="00767EE6">
            <w:pPr>
              <w:spacing w:after="0"/>
              <w:rPr>
                <w:rFonts w:ascii="Times New Roman" w:hAnsi="Times New Roman" w:cs="Times New Roman"/>
                <w:sz w:val="24"/>
                <w:szCs w:val="24"/>
              </w:rPr>
            </w:pPr>
            <w:r>
              <w:rPr>
                <w:rFonts w:ascii="Times New Roman" w:hAnsi="Times New Roman"/>
                <w:sz w:val="24"/>
                <w:szCs w:val="24"/>
              </w:rPr>
              <w:t>S – support requirements</w:t>
            </w:r>
          </w:p>
          <w:p w:rsidR="00E465B5" w:rsidRPr="00086702" w:rsidRDefault="00E465B5" w:rsidP="00767EE6">
            <w:pPr>
              <w:spacing w:after="0"/>
              <w:rPr>
                <w:rFonts w:ascii="Times New Roman" w:hAnsi="Times New Roman" w:cs="Times New Roman"/>
                <w:sz w:val="24"/>
                <w:szCs w:val="24"/>
              </w:rPr>
            </w:pPr>
            <w:r>
              <w:rPr>
                <w:rFonts w:ascii="Times New Roman" w:hAnsi="Times New Roman"/>
                <w:sz w:val="24"/>
                <w:szCs w:val="24"/>
              </w:rPr>
              <w:t>PE – software requirements</w:t>
            </w:r>
          </w:p>
          <w:p w:rsidR="00552B10" w:rsidRPr="00086702" w:rsidRDefault="00552B10" w:rsidP="00767EE6">
            <w:pPr>
              <w:spacing w:after="0"/>
              <w:rPr>
                <w:rFonts w:ascii="Times New Roman" w:hAnsi="Times New Roman" w:cs="Times New Roman"/>
                <w:sz w:val="24"/>
                <w:szCs w:val="24"/>
              </w:rPr>
            </w:pPr>
            <w:r>
              <w:rPr>
                <w:rFonts w:ascii="Times New Roman" w:hAnsi="Times New Roman"/>
                <w:sz w:val="24"/>
                <w:szCs w:val="24"/>
              </w:rPr>
              <w:t>SM – changes requirements</w:t>
            </w:r>
          </w:p>
          <w:p w:rsidR="00B60D0E" w:rsidRPr="00086702" w:rsidRDefault="00655E33" w:rsidP="00767EE6">
            <w:pPr>
              <w:spacing w:after="0"/>
              <w:rPr>
                <w:rFonts w:ascii="Times New Roman" w:hAnsi="Times New Roman" w:cs="Times New Roman"/>
                <w:sz w:val="24"/>
                <w:szCs w:val="24"/>
              </w:rPr>
            </w:pPr>
            <w:r>
              <w:rPr>
                <w:rFonts w:ascii="Times New Roman" w:hAnsi="Times New Roman"/>
                <w:sz w:val="24"/>
                <w:szCs w:val="24"/>
              </w:rPr>
              <w:t>SP – other special requirements</w:t>
            </w:r>
          </w:p>
        </w:tc>
      </w:tr>
      <w:tr w:rsidR="00086702" w:rsidRPr="00086702" w:rsidTr="00086702">
        <w:trPr>
          <w:trHeight w:val="292"/>
        </w:trPr>
        <w:tc>
          <w:tcPr>
            <w:tcW w:w="5245" w:type="dxa"/>
            <w:tcBorders>
              <w:top w:val="single" w:sz="8" w:space="0" w:color="646464"/>
              <w:left w:val="single" w:sz="8" w:space="0" w:color="646464"/>
              <w:bottom w:val="single" w:sz="8" w:space="0" w:color="646464"/>
              <w:right w:val="single" w:sz="8" w:space="0" w:color="646464"/>
            </w:tcBorders>
            <w:shd w:val="clear" w:color="auto" w:fill="auto"/>
            <w:tcMar>
              <w:top w:w="85" w:type="dxa"/>
              <w:left w:w="170" w:type="dxa"/>
              <w:bottom w:w="85" w:type="dxa"/>
              <w:right w:w="170" w:type="dxa"/>
            </w:tcMar>
          </w:tcPr>
          <w:p w:rsidR="00EC1F91" w:rsidRPr="00086702" w:rsidRDefault="004504BD" w:rsidP="00767EE6">
            <w:pPr>
              <w:spacing w:after="0"/>
              <w:rPr>
                <w:rFonts w:ascii="Times New Roman" w:hAnsi="Times New Roman" w:cs="Times New Roman"/>
                <w:sz w:val="24"/>
                <w:szCs w:val="24"/>
              </w:rPr>
            </w:pPr>
            <w:r>
              <w:rPr>
                <w:rFonts w:ascii="Times New Roman" w:hAnsi="Times New Roman"/>
                <w:sz w:val="24"/>
                <w:szCs w:val="24"/>
              </w:rPr>
              <w:t>4.3.2. Integration requirements</w:t>
            </w:r>
          </w:p>
        </w:tc>
        <w:tc>
          <w:tcPr>
            <w:tcW w:w="1843" w:type="dxa"/>
            <w:tcBorders>
              <w:top w:val="single" w:sz="8" w:space="0" w:color="646464"/>
              <w:left w:val="single" w:sz="8" w:space="0" w:color="646464"/>
              <w:bottom w:val="single" w:sz="8" w:space="0" w:color="646464"/>
              <w:right w:val="single" w:sz="8" w:space="0" w:color="646464"/>
            </w:tcBorders>
            <w:shd w:val="clear" w:color="auto" w:fill="auto"/>
            <w:tcMar>
              <w:top w:w="85" w:type="dxa"/>
              <w:left w:w="170" w:type="dxa"/>
              <w:bottom w:w="85" w:type="dxa"/>
              <w:right w:w="170" w:type="dxa"/>
            </w:tcMar>
          </w:tcPr>
          <w:p w:rsidR="00EC1F91" w:rsidRPr="00086702" w:rsidRDefault="00552B10" w:rsidP="00767EE6">
            <w:pPr>
              <w:spacing w:after="0"/>
              <w:jc w:val="center"/>
              <w:rPr>
                <w:rFonts w:ascii="Times New Roman" w:hAnsi="Times New Roman" w:cs="Times New Roman"/>
                <w:sz w:val="24"/>
                <w:szCs w:val="24"/>
              </w:rPr>
            </w:pPr>
            <w:r>
              <w:rPr>
                <w:rFonts w:ascii="Times New Roman" w:hAnsi="Times New Roman"/>
                <w:sz w:val="24"/>
                <w:szCs w:val="24"/>
              </w:rPr>
              <w:t>I</w:t>
            </w:r>
          </w:p>
        </w:tc>
        <w:tc>
          <w:tcPr>
            <w:tcW w:w="2410" w:type="dxa"/>
            <w:tcBorders>
              <w:top w:val="single" w:sz="8" w:space="0" w:color="646464"/>
              <w:left w:val="single" w:sz="8" w:space="0" w:color="646464"/>
              <w:bottom w:val="single" w:sz="8" w:space="0" w:color="646464"/>
              <w:right w:val="single" w:sz="8" w:space="0" w:color="646464"/>
            </w:tcBorders>
            <w:shd w:val="clear" w:color="auto" w:fill="auto"/>
            <w:tcMar>
              <w:top w:w="85" w:type="dxa"/>
              <w:left w:w="170" w:type="dxa"/>
              <w:bottom w:w="85" w:type="dxa"/>
              <w:right w:w="170" w:type="dxa"/>
            </w:tcMar>
          </w:tcPr>
          <w:p w:rsidR="00EC1F91" w:rsidRPr="00086702" w:rsidRDefault="00655E33" w:rsidP="00767EE6">
            <w:pPr>
              <w:spacing w:after="0"/>
              <w:rPr>
                <w:rFonts w:ascii="Times New Roman" w:hAnsi="Times New Roman" w:cs="Times New Roman"/>
                <w:sz w:val="24"/>
                <w:szCs w:val="24"/>
              </w:rPr>
            </w:pPr>
            <w:r>
              <w:rPr>
                <w:rFonts w:ascii="Times New Roman" w:hAnsi="Times New Roman"/>
                <w:sz w:val="24"/>
                <w:szCs w:val="24"/>
              </w:rPr>
              <w:t>I</w:t>
            </w:r>
          </w:p>
        </w:tc>
      </w:tr>
    </w:tbl>
    <w:p w:rsidR="00C53FEE" w:rsidRPr="00086702" w:rsidRDefault="00C53FEE" w:rsidP="00C53FEE">
      <w:pPr>
        <w:rPr>
          <w:rFonts w:ascii="Times New Roman" w:hAnsi="Times New Roman" w:cs="Times New Roman"/>
          <w:lang w:val="uk-UA" w:eastAsia="x-none"/>
        </w:rPr>
      </w:pPr>
    </w:p>
    <w:p w:rsidR="008A78A8" w:rsidRPr="00086702" w:rsidRDefault="008A78A8" w:rsidP="00C53FEE">
      <w:pPr>
        <w:rPr>
          <w:rFonts w:ascii="Times New Roman" w:hAnsi="Times New Roman" w:cs="Times New Roman"/>
          <w:lang w:val="uk-UA" w:eastAsia="x-none"/>
        </w:rPr>
      </w:pPr>
    </w:p>
    <w:p w:rsidR="008D4D22" w:rsidRPr="00086702" w:rsidRDefault="5D63C9B1" w:rsidP="008D4D22">
      <w:pPr>
        <w:pStyle w:val="2"/>
      </w:pPr>
      <w:bookmarkStart w:id="148" w:name="_Toc12442463"/>
      <w:bookmarkStart w:id="149" w:name="_Toc16104744"/>
      <w:bookmarkStart w:id="150" w:name="_Toc9522770"/>
      <w:r>
        <w:t xml:space="preserve">Requirements for </w:t>
      </w:r>
      <w:r w:rsidR="00D97AEC">
        <w:t>S</w:t>
      </w:r>
      <w:r>
        <w:t xml:space="preserve">ystem </w:t>
      </w:r>
      <w:r w:rsidR="00D97AEC">
        <w:t>F</w:t>
      </w:r>
      <w:r>
        <w:t>unctions (</w:t>
      </w:r>
      <w:r w:rsidR="00D97AEC">
        <w:t>T</w:t>
      </w:r>
      <w:r>
        <w:t>asks)</w:t>
      </w:r>
      <w:bookmarkEnd w:id="148"/>
      <w:bookmarkEnd w:id="149"/>
      <w:r>
        <w:t xml:space="preserve"> </w:t>
      </w:r>
      <w:bookmarkEnd w:id="150"/>
    </w:p>
    <w:p w:rsidR="008D4D22" w:rsidRPr="00086702" w:rsidRDefault="008D4D22" w:rsidP="008A78A8">
      <w:pPr>
        <w:pStyle w:val="3"/>
        <w:ind w:left="1276"/>
      </w:pPr>
      <w:bookmarkStart w:id="151" w:name="_Toc12442464"/>
      <w:bookmarkStart w:id="152" w:name="_Toc16104745"/>
      <w:r>
        <w:t>Requirements for Master Data Management (MDM)</w:t>
      </w:r>
      <w:bookmarkEnd w:id="151"/>
      <w:bookmarkEnd w:id="152"/>
    </w:p>
    <w:p w:rsidR="00B44491" w:rsidRPr="00086702" w:rsidRDefault="00FB0BCF" w:rsidP="00161A0F">
      <w:pPr>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The system should provide centralized storage and provision of reference information to all the NHS IS users, both directly through the user interface, and to other applied systems, through interfaces/APIs/services.</w:t>
      </w:r>
    </w:p>
    <w:tbl>
      <w:tblPr>
        <w:tblStyle w:val="-41"/>
        <w:tblW w:w="10201" w:type="dxa"/>
        <w:tblLayout w:type="fixed"/>
        <w:tblLook w:val="04A0" w:firstRow="1" w:lastRow="0" w:firstColumn="1" w:lastColumn="0" w:noHBand="0" w:noVBand="1"/>
      </w:tblPr>
      <w:tblGrid>
        <w:gridCol w:w="2122"/>
        <w:gridCol w:w="6520"/>
        <w:gridCol w:w="1559"/>
      </w:tblGrid>
      <w:tr w:rsidR="00086702" w:rsidRPr="00086702" w:rsidTr="0008670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rsidR="00FA36CC" w:rsidRPr="00086702" w:rsidRDefault="00FA36CC" w:rsidP="00FB4416">
            <w:pPr>
              <w:rPr>
                <w:rFonts w:ascii="Times New Roman" w:eastAsia="Times New Roman" w:hAnsi="Times New Roman" w:cs="Times New Roman"/>
                <w:b w:val="0"/>
                <w:color w:val="auto"/>
                <w:sz w:val="24"/>
                <w:szCs w:val="24"/>
              </w:rPr>
            </w:pPr>
            <w:r>
              <w:rPr>
                <w:rFonts w:ascii="Times New Roman" w:hAnsi="Times New Roman"/>
                <w:color w:val="auto"/>
                <w:sz w:val="24"/>
                <w:szCs w:val="24"/>
              </w:rPr>
              <w:t>Code</w:t>
            </w:r>
          </w:p>
        </w:tc>
        <w:tc>
          <w:tcPr>
            <w:tcW w:w="6520" w:type="dxa"/>
            <w:hideMark/>
          </w:tcPr>
          <w:p w:rsidR="00FA36CC" w:rsidRPr="00086702" w:rsidRDefault="00FA36CC" w:rsidP="00FB441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rPr>
            </w:pPr>
            <w:r>
              <w:rPr>
                <w:rFonts w:ascii="Times New Roman" w:hAnsi="Times New Roman"/>
                <w:color w:val="auto"/>
                <w:sz w:val="24"/>
                <w:szCs w:val="24"/>
              </w:rPr>
              <w:t>Description of requirements</w:t>
            </w:r>
          </w:p>
        </w:tc>
        <w:tc>
          <w:tcPr>
            <w:tcW w:w="1559" w:type="dxa"/>
          </w:tcPr>
          <w:p w:rsidR="00FA36CC" w:rsidRPr="00086702" w:rsidRDefault="00FA36CC" w:rsidP="00FB441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rPr>
            </w:pPr>
            <w:r>
              <w:rPr>
                <w:rFonts w:ascii="Times New Roman" w:hAnsi="Times New Roman"/>
                <w:color w:val="auto"/>
                <w:sz w:val="24"/>
                <w:szCs w:val="24"/>
              </w:rPr>
              <w:t>Priority</w:t>
            </w:r>
          </w:p>
        </w:tc>
      </w:tr>
      <w:tr w:rsidR="00086702" w:rsidRPr="00086702" w:rsidTr="000867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hideMark/>
          </w:tcPr>
          <w:p w:rsidR="00FA36CC" w:rsidRPr="00086702" w:rsidRDefault="00FA36CC" w:rsidP="00FB4416">
            <w:pPr>
              <w:rPr>
                <w:rFonts w:ascii="Times New Roman" w:eastAsia="Times New Roman" w:hAnsi="Times New Roman" w:cs="Times New Roman"/>
                <w:sz w:val="24"/>
                <w:szCs w:val="24"/>
              </w:rPr>
            </w:pPr>
            <w:r>
              <w:rPr>
                <w:rFonts w:ascii="Times New Roman" w:hAnsi="Times New Roman"/>
                <w:sz w:val="24"/>
                <w:szCs w:val="24"/>
              </w:rPr>
              <w:t>MDM.01</w:t>
            </w:r>
          </w:p>
        </w:tc>
        <w:tc>
          <w:tcPr>
            <w:tcW w:w="6520" w:type="dxa"/>
            <w:noWrap/>
            <w:hideMark/>
          </w:tcPr>
          <w:p w:rsidR="00FA36CC" w:rsidRPr="00086702" w:rsidRDefault="00B4353B" w:rsidP="00FB44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The central catalog of the NHSU IS directories, which is the only source of elements used by all the functional units of the NHS IS</w:t>
            </w:r>
          </w:p>
        </w:tc>
        <w:tc>
          <w:tcPr>
            <w:tcW w:w="1559" w:type="dxa"/>
          </w:tcPr>
          <w:p w:rsidR="00FA36CC" w:rsidRPr="00086702" w:rsidRDefault="00FA36CC" w:rsidP="00FB44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0"/>
              </w:rPr>
              <w:t>High</w:t>
            </w:r>
          </w:p>
        </w:tc>
      </w:tr>
      <w:tr w:rsidR="00086702" w:rsidRPr="00086702" w:rsidTr="00086702">
        <w:trPr>
          <w:trHeight w:val="567"/>
        </w:trPr>
        <w:tc>
          <w:tcPr>
            <w:cnfStyle w:val="001000000000" w:firstRow="0" w:lastRow="0" w:firstColumn="1" w:lastColumn="0" w:oddVBand="0" w:evenVBand="0" w:oddHBand="0" w:evenHBand="0" w:firstRowFirstColumn="0" w:firstRowLastColumn="0" w:lastRowFirstColumn="0" w:lastRowLastColumn="0"/>
            <w:tcW w:w="2122" w:type="dxa"/>
            <w:noWrap/>
            <w:hideMark/>
          </w:tcPr>
          <w:p w:rsidR="00FA36CC" w:rsidRPr="00086702" w:rsidRDefault="00FA36CC" w:rsidP="00FB4416">
            <w:pPr>
              <w:rPr>
                <w:rFonts w:ascii="Times New Roman" w:eastAsia="Times New Roman" w:hAnsi="Times New Roman" w:cs="Times New Roman"/>
                <w:sz w:val="24"/>
                <w:szCs w:val="24"/>
              </w:rPr>
            </w:pPr>
            <w:r>
              <w:rPr>
                <w:rFonts w:ascii="Times New Roman" w:hAnsi="Times New Roman"/>
                <w:sz w:val="24"/>
                <w:szCs w:val="24"/>
              </w:rPr>
              <w:t>MDM.02</w:t>
            </w:r>
          </w:p>
        </w:tc>
        <w:tc>
          <w:tcPr>
            <w:tcW w:w="6520" w:type="dxa"/>
            <w:noWrap/>
          </w:tcPr>
          <w:p w:rsidR="00FA36CC" w:rsidRPr="00086702" w:rsidRDefault="00FB0BCF" w:rsidP="00FB44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create rules for fetching directory entries from other sources (extension of descriptions, parameters, correction of misspelled names, surnames, etc.)</w:t>
            </w:r>
          </w:p>
        </w:tc>
        <w:tc>
          <w:tcPr>
            <w:tcW w:w="1559" w:type="dxa"/>
          </w:tcPr>
          <w:p w:rsidR="00FA36CC" w:rsidRPr="00086702" w:rsidRDefault="00FA36CC" w:rsidP="00FB44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0"/>
              </w:rPr>
              <w:t>High</w:t>
            </w:r>
          </w:p>
        </w:tc>
      </w:tr>
      <w:tr w:rsidR="00086702" w:rsidRPr="00086702" w:rsidTr="000867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hideMark/>
          </w:tcPr>
          <w:p w:rsidR="00FA36CC" w:rsidRPr="00086702" w:rsidRDefault="00FA36CC" w:rsidP="00FB4416">
            <w:pPr>
              <w:rPr>
                <w:rFonts w:ascii="Times New Roman" w:eastAsia="Times New Roman" w:hAnsi="Times New Roman" w:cs="Times New Roman"/>
                <w:sz w:val="24"/>
                <w:szCs w:val="24"/>
              </w:rPr>
            </w:pPr>
            <w:r>
              <w:rPr>
                <w:rFonts w:ascii="Times New Roman" w:hAnsi="Times New Roman"/>
                <w:sz w:val="24"/>
                <w:szCs w:val="24"/>
              </w:rPr>
              <w:t>MDM.03</w:t>
            </w:r>
          </w:p>
        </w:tc>
        <w:tc>
          <w:tcPr>
            <w:tcW w:w="6520" w:type="dxa"/>
            <w:noWrap/>
          </w:tcPr>
          <w:p w:rsidR="00FA36CC" w:rsidRPr="00086702" w:rsidRDefault="00FB0BCF" w:rsidP="00FB44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Integration with internal systems via a table interface or with external directories, data sources via services/API/data buses</w:t>
            </w:r>
          </w:p>
        </w:tc>
        <w:tc>
          <w:tcPr>
            <w:tcW w:w="1559" w:type="dxa"/>
          </w:tcPr>
          <w:p w:rsidR="00FA36CC" w:rsidRPr="00086702" w:rsidRDefault="00FA36CC" w:rsidP="00FB44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0"/>
              </w:rPr>
              <w:t>High</w:t>
            </w:r>
          </w:p>
        </w:tc>
      </w:tr>
      <w:tr w:rsidR="00086702" w:rsidRPr="00086702" w:rsidTr="00086702">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3D0945" w:rsidRPr="00086702" w:rsidRDefault="00CF29F7" w:rsidP="00FB4416">
            <w:pPr>
              <w:rPr>
                <w:rFonts w:ascii="Times New Roman" w:eastAsia="Times New Roman" w:hAnsi="Times New Roman" w:cs="Times New Roman"/>
                <w:sz w:val="24"/>
                <w:szCs w:val="24"/>
              </w:rPr>
            </w:pPr>
            <w:r>
              <w:rPr>
                <w:rFonts w:ascii="Times New Roman" w:hAnsi="Times New Roman"/>
                <w:sz w:val="24"/>
                <w:szCs w:val="24"/>
              </w:rPr>
              <w:t>MDM.04</w:t>
            </w:r>
          </w:p>
        </w:tc>
        <w:tc>
          <w:tcPr>
            <w:tcW w:w="6520" w:type="dxa"/>
            <w:noWrap/>
          </w:tcPr>
          <w:p w:rsidR="003D0945" w:rsidRPr="00086702" w:rsidRDefault="003D0945" w:rsidP="00FB44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Directory data protection by means of limiting access rights depending on the role. Data encryption, different types of user verification </w:t>
            </w:r>
          </w:p>
        </w:tc>
        <w:tc>
          <w:tcPr>
            <w:tcW w:w="1559" w:type="dxa"/>
          </w:tcPr>
          <w:p w:rsidR="003D0945" w:rsidRPr="00086702" w:rsidRDefault="00CF29F7" w:rsidP="00FB44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High</w:t>
            </w:r>
          </w:p>
        </w:tc>
      </w:tr>
      <w:tr w:rsidR="00086702" w:rsidRPr="00086702" w:rsidTr="0008670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22" w:type="dxa"/>
            <w:noWrap/>
            <w:hideMark/>
          </w:tcPr>
          <w:p w:rsidR="00FA36CC" w:rsidRPr="00086702" w:rsidRDefault="00CF29F7" w:rsidP="00FB4416">
            <w:pPr>
              <w:rPr>
                <w:rFonts w:ascii="Times New Roman" w:eastAsia="Times New Roman" w:hAnsi="Times New Roman" w:cs="Times New Roman"/>
                <w:sz w:val="24"/>
                <w:szCs w:val="24"/>
              </w:rPr>
            </w:pPr>
            <w:r>
              <w:rPr>
                <w:rFonts w:ascii="Times New Roman" w:hAnsi="Times New Roman"/>
                <w:sz w:val="24"/>
                <w:szCs w:val="24"/>
              </w:rPr>
              <w:t>MDM.05</w:t>
            </w:r>
          </w:p>
        </w:tc>
        <w:tc>
          <w:tcPr>
            <w:tcW w:w="6520" w:type="dxa"/>
            <w:noWrap/>
          </w:tcPr>
          <w:p w:rsidR="00FA36CC" w:rsidRPr="00086702" w:rsidRDefault="003D0945" w:rsidP="00FB44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Any number of catalogs/sections/directories</w:t>
            </w:r>
          </w:p>
        </w:tc>
        <w:tc>
          <w:tcPr>
            <w:tcW w:w="1559" w:type="dxa"/>
          </w:tcPr>
          <w:p w:rsidR="00FA36CC" w:rsidRPr="00086702" w:rsidRDefault="00FA36CC" w:rsidP="00FB44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0"/>
              </w:rPr>
              <w:t>High</w:t>
            </w:r>
          </w:p>
        </w:tc>
      </w:tr>
      <w:tr w:rsidR="00086702" w:rsidRPr="00086702" w:rsidTr="00086702">
        <w:trPr>
          <w:trHeight w:val="271"/>
        </w:trPr>
        <w:tc>
          <w:tcPr>
            <w:cnfStyle w:val="001000000000" w:firstRow="0" w:lastRow="0" w:firstColumn="1" w:lastColumn="0" w:oddVBand="0" w:evenVBand="0" w:oddHBand="0" w:evenHBand="0" w:firstRowFirstColumn="0" w:firstRowLastColumn="0" w:lastRowFirstColumn="0" w:lastRowLastColumn="0"/>
            <w:tcW w:w="2122" w:type="dxa"/>
            <w:noWrap/>
            <w:hideMark/>
          </w:tcPr>
          <w:p w:rsidR="00CF29F7" w:rsidRPr="00086702" w:rsidRDefault="00CF29F7" w:rsidP="00CF29F7">
            <w:pPr>
              <w:rPr>
                <w:rFonts w:ascii="Times New Roman" w:eastAsia="Times New Roman" w:hAnsi="Times New Roman" w:cs="Times New Roman"/>
                <w:sz w:val="24"/>
                <w:szCs w:val="24"/>
              </w:rPr>
            </w:pPr>
            <w:r>
              <w:rPr>
                <w:rFonts w:ascii="Times New Roman" w:hAnsi="Times New Roman"/>
                <w:sz w:val="24"/>
                <w:szCs w:val="24"/>
              </w:rPr>
              <w:t>MDM.06</w:t>
            </w:r>
          </w:p>
        </w:tc>
        <w:tc>
          <w:tcPr>
            <w:tcW w:w="6520" w:type="dxa"/>
            <w:noWrap/>
          </w:tcPr>
          <w:p w:rsidR="00CF29F7" w:rsidRPr="00086702" w:rsidRDefault="00CF29F7" w:rsidP="00CF29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Any number of parameters in the description of a directory item </w:t>
            </w:r>
          </w:p>
        </w:tc>
        <w:tc>
          <w:tcPr>
            <w:tcW w:w="1559" w:type="dxa"/>
          </w:tcPr>
          <w:p w:rsidR="00CF29F7" w:rsidRPr="00086702" w:rsidRDefault="00CF29F7" w:rsidP="00CF29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0"/>
              </w:rPr>
              <w:t>High</w:t>
            </w:r>
          </w:p>
        </w:tc>
      </w:tr>
      <w:tr w:rsidR="00086702" w:rsidRPr="00086702" w:rsidTr="0008670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122" w:type="dxa"/>
            <w:noWrap/>
          </w:tcPr>
          <w:p w:rsidR="00CF29F7" w:rsidRPr="00086702" w:rsidRDefault="00CF29F7" w:rsidP="00CF29F7">
            <w:pPr>
              <w:rPr>
                <w:rFonts w:ascii="Times New Roman" w:eastAsia="Times New Roman" w:hAnsi="Times New Roman" w:cs="Times New Roman"/>
                <w:sz w:val="24"/>
                <w:szCs w:val="24"/>
              </w:rPr>
            </w:pPr>
            <w:r>
              <w:rPr>
                <w:rFonts w:ascii="Times New Roman" w:hAnsi="Times New Roman"/>
                <w:sz w:val="24"/>
                <w:szCs w:val="24"/>
              </w:rPr>
              <w:t>MDM.07</w:t>
            </w:r>
          </w:p>
        </w:tc>
        <w:tc>
          <w:tcPr>
            <w:tcW w:w="6520" w:type="dxa"/>
            <w:noWrap/>
          </w:tcPr>
          <w:p w:rsidR="00CF29F7" w:rsidRPr="00086702" w:rsidRDefault="00CF29F7" w:rsidP="00CF29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Hierarchical structure of directories </w:t>
            </w:r>
          </w:p>
        </w:tc>
        <w:tc>
          <w:tcPr>
            <w:tcW w:w="1559" w:type="dxa"/>
          </w:tcPr>
          <w:p w:rsidR="00CF29F7" w:rsidRPr="00086702" w:rsidRDefault="00CF29F7" w:rsidP="00CF29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High</w:t>
            </w:r>
          </w:p>
        </w:tc>
      </w:tr>
      <w:tr w:rsidR="00086702" w:rsidRPr="00086702" w:rsidTr="00086702">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CF29F7" w:rsidRPr="00086702" w:rsidRDefault="00CF29F7" w:rsidP="00CF29F7">
            <w:pPr>
              <w:rPr>
                <w:rFonts w:ascii="Times New Roman" w:eastAsia="Times New Roman" w:hAnsi="Times New Roman" w:cs="Times New Roman"/>
                <w:sz w:val="24"/>
                <w:szCs w:val="24"/>
              </w:rPr>
            </w:pPr>
            <w:r>
              <w:rPr>
                <w:rFonts w:ascii="Times New Roman" w:hAnsi="Times New Roman"/>
                <w:sz w:val="24"/>
                <w:szCs w:val="24"/>
              </w:rPr>
              <w:t>MDM.08</w:t>
            </w:r>
          </w:p>
        </w:tc>
        <w:tc>
          <w:tcPr>
            <w:tcW w:w="6520" w:type="dxa"/>
            <w:noWrap/>
          </w:tcPr>
          <w:p w:rsidR="00CF29F7" w:rsidRPr="00086702" w:rsidRDefault="00CF29F7" w:rsidP="00CF29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Encoding directory items manually or using built-in algorithms</w:t>
            </w:r>
          </w:p>
        </w:tc>
        <w:tc>
          <w:tcPr>
            <w:tcW w:w="1559" w:type="dxa"/>
          </w:tcPr>
          <w:p w:rsidR="00CF29F7" w:rsidRPr="00086702" w:rsidRDefault="00CF29F7" w:rsidP="00CF29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High</w:t>
            </w:r>
          </w:p>
        </w:tc>
      </w:tr>
      <w:tr w:rsidR="00086702" w:rsidRPr="00086702" w:rsidTr="000867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CF29F7" w:rsidRPr="00086702" w:rsidRDefault="00CF29F7" w:rsidP="00CF29F7">
            <w:pPr>
              <w:rPr>
                <w:rFonts w:ascii="Times New Roman" w:eastAsia="Times New Roman" w:hAnsi="Times New Roman" w:cs="Times New Roman"/>
                <w:sz w:val="24"/>
                <w:szCs w:val="24"/>
              </w:rPr>
            </w:pPr>
            <w:r>
              <w:rPr>
                <w:rFonts w:ascii="Times New Roman" w:hAnsi="Times New Roman"/>
                <w:sz w:val="24"/>
                <w:szCs w:val="24"/>
              </w:rPr>
              <w:t>MDM.09</w:t>
            </w:r>
          </w:p>
        </w:tc>
        <w:tc>
          <w:tcPr>
            <w:tcW w:w="6520" w:type="dxa"/>
            <w:noWrap/>
          </w:tcPr>
          <w:p w:rsidR="00CF29F7" w:rsidRPr="00086702" w:rsidRDefault="00CF29F7" w:rsidP="00CF29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Using multi-criteria search to work with user directories, including:</w:t>
            </w:r>
          </w:p>
          <w:p w:rsidR="00CF29F7" w:rsidRPr="00086702" w:rsidRDefault="00D52E8C" w:rsidP="00811458">
            <w:pPr>
              <w:pStyle w:val="af5"/>
              <w:numPr>
                <w:ilvl w:val="0"/>
                <w:numId w:val="4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The values of the calculated attributes remain in the DB and are searchable;</w:t>
            </w:r>
          </w:p>
          <w:p w:rsidR="00CF29F7" w:rsidRPr="00086702" w:rsidRDefault="00CF29F7" w:rsidP="00811458">
            <w:pPr>
              <w:pStyle w:val="af5"/>
              <w:numPr>
                <w:ilvl w:val="0"/>
                <w:numId w:val="4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The options for the set of search criteria can be stored in the database and associated with a certain user group;</w:t>
            </w:r>
          </w:p>
          <w:p w:rsidR="00CF29F7" w:rsidRPr="00086702" w:rsidRDefault="00CF29F7" w:rsidP="00811458">
            <w:pPr>
              <w:pStyle w:val="af5"/>
              <w:numPr>
                <w:ilvl w:val="0"/>
                <w:numId w:val="4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Search options associated with a certain category, catalog;</w:t>
            </w:r>
          </w:p>
          <w:p w:rsidR="00CF29F7" w:rsidRPr="00086702" w:rsidRDefault="00CF29F7" w:rsidP="00811458">
            <w:pPr>
              <w:pStyle w:val="af5"/>
              <w:numPr>
                <w:ilvl w:val="0"/>
                <w:numId w:val="4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Values of search criteria from the selection list or any </w:t>
            </w:r>
            <w:r>
              <w:rPr>
                <w:rFonts w:ascii="Times New Roman" w:hAnsi="Times New Roman"/>
                <w:sz w:val="24"/>
                <w:szCs w:val="24"/>
              </w:rPr>
              <w:lastRenderedPageBreak/>
              <w:t xml:space="preserve">other, defined by the user </w:t>
            </w:r>
          </w:p>
        </w:tc>
        <w:tc>
          <w:tcPr>
            <w:tcW w:w="1559" w:type="dxa"/>
          </w:tcPr>
          <w:p w:rsidR="00CF29F7" w:rsidRPr="00086702" w:rsidRDefault="00CF29F7" w:rsidP="00CF29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lastRenderedPageBreak/>
              <w:t>High</w:t>
            </w:r>
          </w:p>
        </w:tc>
      </w:tr>
      <w:tr w:rsidR="00086702" w:rsidRPr="00086702" w:rsidTr="00086702">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CF29F7" w:rsidRPr="00086702" w:rsidRDefault="00CF29F7" w:rsidP="00CF29F7">
            <w:pPr>
              <w:rPr>
                <w:rFonts w:ascii="Times New Roman" w:eastAsia="Times New Roman" w:hAnsi="Times New Roman" w:cs="Times New Roman"/>
                <w:sz w:val="24"/>
                <w:szCs w:val="24"/>
              </w:rPr>
            </w:pPr>
            <w:r>
              <w:rPr>
                <w:rFonts w:ascii="Times New Roman" w:hAnsi="Times New Roman"/>
                <w:sz w:val="24"/>
                <w:szCs w:val="24"/>
              </w:rPr>
              <w:t>MDM.10</w:t>
            </w:r>
          </w:p>
        </w:tc>
        <w:tc>
          <w:tcPr>
            <w:tcW w:w="6520" w:type="dxa"/>
            <w:noWrap/>
          </w:tcPr>
          <w:p w:rsidR="00CF29F7" w:rsidRPr="00086702" w:rsidRDefault="00CF29F7" w:rsidP="00CF29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The architecture of the system shall be three-tier, with a browser or thin client user interface</w:t>
            </w:r>
          </w:p>
        </w:tc>
        <w:tc>
          <w:tcPr>
            <w:tcW w:w="1559" w:type="dxa"/>
          </w:tcPr>
          <w:p w:rsidR="00CF29F7" w:rsidRPr="00086702" w:rsidRDefault="00CF29F7" w:rsidP="00CF29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High</w:t>
            </w:r>
          </w:p>
        </w:tc>
      </w:tr>
      <w:tr w:rsidR="00086702" w:rsidRPr="00086702" w:rsidTr="000867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CF29F7" w:rsidRPr="00086702" w:rsidRDefault="00CF29F7" w:rsidP="00CF29F7">
            <w:pPr>
              <w:rPr>
                <w:rFonts w:ascii="Times New Roman" w:eastAsia="Times New Roman" w:hAnsi="Times New Roman" w:cs="Times New Roman"/>
                <w:sz w:val="24"/>
                <w:szCs w:val="24"/>
              </w:rPr>
            </w:pPr>
            <w:r>
              <w:rPr>
                <w:rFonts w:ascii="Times New Roman" w:hAnsi="Times New Roman"/>
                <w:sz w:val="24"/>
                <w:szCs w:val="24"/>
              </w:rPr>
              <w:t>MDM.11</w:t>
            </w:r>
          </w:p>
        </w:tc>
        <w:tc>
          <w:tcPr>
            <w:tcW w:w="6520" w:type="dxa"/>
            <w:noWrap/>
          </w:tcPr>
          <w:p w:rsidR="00CF29F7" w:rsidRPr="00086702" w:rsidRDefault="00CF29F7" w:rsidP="00CF29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Web interface for working with the directory:</w:t>
            </w:r>
          </w:p>
          <w:p w:rsidR="00CF29F7" w:rsidRPr="00086702" w:rsidRDefault="00CF29F7" w:rsidP="00811458">
            <w:pPr>
              <w:pStyle w:val="af5"/>
              <w:numPr>
                <w:ilvl w:val="0"/>
                <w:numId w:val="4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Copying and moving objects from one branch to another using Drag &amp; Drop;</w:t>
            </w:r>
          </w:p>
          <w:p w:rsidR="00CF29F7" w:rsidRPr="00086702" w:rsidRDefault="00CF29F7" w:rsidP="00811458">
            <w:pPr>
              <w:pStyle w:val="af5"/>
              <w:numPr>
                <w:ilvl w:val="0"/>
                <w:numId w:val="4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Drag&amp;Drop of files to Explorer, etc.;</w:t>
            </w:r>
          </w:p>
          <w:p w:rsidR="00CF29F7" w:rsidRPr="00086702" w:rsidRDefault="00CF29F7" w:rsidP="00811458">
            <w:pPr>
              <w:pStyle w:val="af5"/>
              <w:numPr>
                <w:ilvl w:val="0"/>
                <w:numId w:val="4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Logging of user actions,</w:t>
            </w:r>
          </w:p>
          <w:p w:rsidR="00CF29F7" w:rsidRPr="00086702" w:rsidRDefault="00CF29F7" w:rsidP="00CF29F7">
            <w:pPr>
              <w:pStyle w:val="af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exchange of comments concerning directory elements</w:t>
            </w:r>
          </w:p>
        </w:tc>
        <w:tc>
          <w:tcPr>
            <w:tcW w:w="1559" w:type="dxa"/>
          </w:tcPr>
          <w:p w:rsidR="00CF29F7" w:rsidRPr="00086702" w:rsidRDefault="00CF29F7" w:rsidP="00CF29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Medium</w:t>
            </w:r>
          </w:p>
        </w:tc>
      </w:tr>
      <w:tr w:rsidR="00086702" w:rsidRPr="00086702" w:rsidTr="00086702">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CF29F7" w:rsidRPr="00086702" w:rsidRDefault="00CF29F7" w:rsidP="00CF29F7">
            <w:pPr>
              <w:rPr>
                <w:rFonts w:ascii="Times New Roman" w:eastAsia="Times New Roman" w:hAnsi="Times New Roman" w:cs="Times New Roman"/>
                <w:sz w:val="24"/>
                <w:szCs w:val="24"/>
              </w:rPr>
            </w:pPr>
            <w:r>
              <w:rPr>
                <w:rFonts w:ascii="Times New Roman" w:hAnsi="Times New Roman"/>
                <w:sz w:val="24"/>
                <w:szCs w:val="24"/>
              </w:rPr>
              <w:t>MDM.12</w:t>
            </w:r>
          </w:p>
        </w:tc>
        <w:tc>
          <w:tcPr>
            <w:tcW w:w="6520" w:type="dxa"/>
            <w:noWrap/>
          </w:tcPr>
          <w:p w:rsidR="00CF29F7" w:rsidRPr="00086702" w:rsidRDefault="00CF29F7" w:rsidP="00CF29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Compressing directory documents while saving to the DB;</w:t>
            </w:r>
          </w:p>
        </w:tc>
        <w:tc>
          <w:tcPr>
            <w:tcW w:w="1559" w:type="dxa"/>
          </w:tcPr>
          <w:p w:rsidR="00CF29F7" w:rsidRPr="00086702" w:rsidRDefault="00CF29F7" w:rsidP="00CF29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Low</w:t>
            </w:r>
          </w:p>
        </w:tc>
      </w:tr>
      <w:tr w:rsidR="00086702" w:rsidRPr="00086702" w:rsidTr="000867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CF29F7" w:rsidRPr="00086702" w:rsidRDefault="00CF29F7" w:rsidP="00CF29F7">
            <w:pPr>
              <w:rPr>
                <w:rFonts w:ascii="Times New Roman" w:eastAsia="Times New Roman" w:hAnsi="Times New Roman" w:cs="Times New Roman"/>
                <w:sz w:val="24"/>
                <w:szCs w:val="24"/>
              </w:rPr>
            </w:pPr>
            <w:r>
              <w:rPr>
                <w:rFonts w:ascii="Times New Roman" w:hAnsi="Times New Roman"/>
                <w:sz w:val="24"/>
                <w:szCs w:val="24"/>
              </w:rPr>
              <w:t>MDM.13</w:t>
            </w:r>
          </w:p>
        </w:tc>
        <w:tc>
          <w:tcPr>
            <w:tcW w:w="6520" w:type="dxa"/>
            <w:noWrap/>
          </w:tcPr>
          <w:p w:rsidR="00CF29F7" w:rsidRPr="00086702" w:rsidRDefault="00CF29F7" w:rsidP="00CF29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Finding and processing of duplicates (deletion, merging, etc.)</w:t>
            </w:r>
          </w:p>
        </w:tc>
        <w:tc>
          <w:tcPr>
            <w:tcW w:w="1559" w:type="dxa"/>
          </w:tcPr>
          <w:p w:rsidR="00CF29F7" w:rsidRPr="00086702" w:rsidRDefault="00CF29F7" w:rsidP="00CF29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High</w:t>
            </w:r>
          </w:p>
        </w:tc>
      </w:tr>
      <w:tr w:rsidR="00086702" w:rsidRPr="00086702" w:rsidTr="00086702">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CF29F7" w:rsidRPr="00086702" w:rsidRDefault="00CF29F7" w:rsidP="00CF29F7">
            <w:pPr>
              <w:rPr>
                <w:rFonts w:ascii="Times New Roman" w:eastAsia="Times New Roman" w:hAnsi="Times New Roman" w:cs="Times New Roman"/>
                <w:sz w:val="24"/>
                <w:szCs w:val="24"/>
              </w:rPr>
            </w:pPr>
            <w:r>
              <w:rPr>
                <w:rFonts w:ascii="Times New Roman" w:hAnsi="Times New Roman"/>
                <w:sz w:val="24"/>
                <w:szCs w:val="24"/>
              </w:rPr>
              <w:t>MDM.14</w:t>
            </w:r>
          </w:p>
        </w:tc>
        <w:tc>
          <w:tcPr>
            <w:tcW w:w="6520" w:type="dxa"/>
            <w:noWrap/>
          </w:tcPr>
          <w:p w:rsidR="00CF29F7" w:rsidRPr="00086702" w:rsidRDefault="00CF29F7" w:rsidP="00CF29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Pr>
                <w:rFonts w:ascii="Times New Roman" w:hAnsi="Times New Roman"/>
                <w:sz w:val="24"/>
              </w:rPr>
              <w:t>Possibility of composing names of directory elements from the names of the directory hierarchy elements (for instance: accessories_bucket_plastic_ blue_23456) </w:t>
            </w:r>
          </w:p>
        </w:tc>
        <w:tc>
          <w:tcPr>
            <w:tcW w:w="1559" w:type="dxa"/>
          </w:tcPr>
          <w:p w:rsidR="00CF29F7" w:rsidRPr="00086702" w:rsidRDefault="00CF29F7" w:rsidP="00CF29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High</w:t>
            </w:r>
          </w:p>
        </w:tc>
      </w:tr>
      <w:tr w:rsidR="00086702" w:rsidRPr="00086702" w:rsidTr="000867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CF29F7" w:rsidRPr="00086702" w:rsidRDefault="00CF29F7" w:rsidP="00CF29F7">
            <w:pPr>
              <w:rPr>
                <w:rFonts w:ascii="Times New Roman" w:eastAsia="Times New Roman" w:hAnsi="Times New Roman" w:cs="Times New Roman"/>
                <w:sz w:val="24"/>
                <w:szCs w:val="24"/>
              </w:rPr>
            </w:pPr>
            <w:r>
              <w:rPr>
                <w:rFonts w:ascii="Times New Roman" w:hAnsi="Times New Roman"/>
                <w:sz w:val="24"/>
                <w:szCs w:val="24"/>
              </w:rPr>
              <w:t>MDM.15</w:t>
            </w:r>
          </w:p>
        </w:tc>
        <w:tc>
          <w:tcPr>
            <w:tcW w:w="6520" w:type="dxa"/>
            <w:noWrap/>
          </w:tcPr>
          <w:p w:rsidR="00CF29F7" w:rsidRPr="00086702" w:rsidRDefault="00CF29F7" w:rsidP="00CF29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Pr>
                <w:rFonts w:ascii="Times New Roman" w:hAnsi="Times New Roman"/>
                <w:sz w:val="24"/>
              </w:rPr>
              <w:t>The ability to mass-process changes, batch load of data of certain nomenclature</w:t>
            </w:r>
          </w:p>
        </w:tc>
        <w:tc>
          <w:tcPr>
            <w:tcW w:w="1559" w:type="dxa"/>
          </w:tcPr>
          <w:p w:rsidR="00CF29F7" w:rsidRPr="00086702" w:rsidRDefault="00CF29F7" w:rsidP="00CF29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High</w:t>
            </w:r>
          </w:p>
        </w:tc>
      </w:tr>
      <w:tr w:rsidR="00086702" w:rsidRPr="00086702" w:rsidTr="00086702">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CF29F7" w:rsidRPr="00086702" w:rsidRDefault="00CF29F7" w:rsidP="00CF29F7">
            <w:pPr>
              <w:rPr>
                <w:rFonts w:ascii="Times New Roman" w:eastAsia="Times New Roman" w:hAnsi="Times New Roman" w:cs="Times New Roman"/>
                <w:sz w:val="24"/>
                <w:szCs w:val="24"/>
              </w:rPr>
            </w:pPr>
            <w:r>
              <w:rPr>
                <w:rFonts w:ascii="Times New Roman" w:hAnsi="Times New Roman"/>
                <w:sz w:val="24"/>
                <w:szCs w:val="24"/>
              </w:rPr>
              <w:t>MDM.16</w:t>
            </w:r>
          </w:p>
        </w:tc>
        <w:tc>
          <w:tcPr>
            <w:tcW w:w="6520" w:type="dxa"/>
            <w:noWrap/>
          </w:tcPr>
          <w:p w:rsidR="00CF29F7" w:rsidRPr="00086702" w:rsidRDefault="00CF29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Within the existing attributes, any user with the necessary rights is entitled to create a new nomenclature (if it has not been created yet. The system should check if certain elements already exist in the system: contractors, contracts, and other records in the relevant registers/directories)</w:t>
            </w:r>
          </w:p>
        </w:tc>
        <w:tc>
          <w:tcPr>
            <w:tcW w:w="1559" w:type="dxa"/>
          </w:tcPr>
          <w:p w:rsidR="00CF29F7" w:rsidRPr="00086702" w:rsidRDefault="00CF29F7" w:rsidP="00CF29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High</w:t>
            </w:r>
          </w:p>
        </w:tc>
      </w:tr>
      <w:tr w:rsidR="00086702" w:rsidRPr="00086702" w:rsidTr="000867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CF29F7" w:rsidRPr="00086702" w:rsidRDefault="00CF29F7" w:rsidP="00CF29F7">
            <w:pPr>
              <w:rPr>
                <w:rFonts w:ascii="Times New Roman" w:eastAsia="Times New Roman" w:hAnsi="Times New Roman" w:cs="Times New Roman"/>
                <w:sz w:val="24"/>
                <w:szCs w:val="24"/>
              </w:rPr>
            </w:pPr>
            <w:r>
              <w:rPr>
                <w:rFonts w:ascii="Times New Roman" w:hAnsi="Times New Roman"/>
                <w:sz w:val="24"/>
                <w:szCs w:val="24"/>
              </w:rPr>
              <w:t>MDM.17</w:t>
            </w:r>
          </w:p>
        </w:tc>
        <w:tc>
          <w:tcPr>
            <w:tcW w:w="6520" w:type="dxa"/>
            <w:noWrap/>
          </w:tcPr>
          <w:p w:rsidR="00CF29F7" w:rsidRPr="00086702" w:rsidRDefault="00CF29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Search for existing database entries based on text query in any form (without categorization and other form restrictions) </w:t>
            </w:r>
          </w:p>
        </w:tc>
        <w:tc>
          <w:tcPr>
            <w:tcW w:w="1559" w:type="dxa"/>
          </w:tcPr>
          <w:p w:rsidR="00CF29F7" w:rsidRPr="00086702" w:rsidRDefault="00CF29F7" w:rsidP="00CF29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High</w:t>
            </w:r>
          </w:p>
        </w:tc>
      </w:tr>
      <w:tr w:rsidR="00086702" w:rsidRPr="00086702" w:rsidTr="00086702">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CF29F7" w:rsidRPr="00086702" w:rsidRDefault="00CF29F7" w:rsidP="00CF29F7">
            <w:pPr>
              <w:rPr>
                <w:rFonts w:ascii="Times New Roman" w:eastAsia="Times New Roman" w:hAnsi="Times New Roman" w:cs="Times New Roman"/>
                <w:sz w:val="24"/>
                <w:szCs w:val="24"/>
              </w:rPr>
            </w:pPr>
            <w:r>
              <w:rPr>
                <w:rFonts w:ascii="Times New Roman" w:hAnsi="Times New Roman"/>
                <w:sz w:val="24"/>
                <w:szCs w:val="24"/>
              </w:rPr>
              <w:t>MDM.18</w:t>
            </w:r>
          </w:p>
        </w:tc>
        <w:tc>
          <w:tcPr>
            <w:tcW w:w="6520" w:type="dxa"/>
            <w:noWrap/>
          </w:tcPr>
          <w:p w:rsidR="00CF29F7" w:rsidRPr="00086702" w:rsidRDefault="00CF29F7" w:rsidP="00CF29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Pr>
                <w:rFonts w:ascii="Times New Roman" w:hAnsi="Times New Roman"/>
                <w:sz w:val="24"/>
              </w:rPr>
              <w:t>Mapping of elements similar to the main entry of the directory</w:t>
            </w:r>
          </w:p>
        </w:tc>
        <w:tc>
          <w:tcPr>
            <w:tcW w:w="1559" w:type="dxa"/>
          </w:tcPr>
          <w:p w:rsidR="00CF29F7" w:rsidRPr="00086702" w:rsidRDefault="00CF29F7" w:rsidP="00CF29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High</w:t>
            </w:r>
          </w:p>
        </w:tc>
      </w:tr>
      <w:tr w:rsidR="00086702" w:rsidRPr="00086702" w:rsidTr="000867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CF29F7" w:rsidRPr="00086702" w:rsidRDefault="00CF29F7" w:rsidP="00CF29F7">
            <w:pPr>
              <w:rPr>
                <w:rFonts w:ascii="Times New Roman" w:eastAsia="Times New Roman" w:hAnsi="Times New Roman" w:cs="Times New Roman"/>
                <w:sz w:val="24"/>
                <w:szCs w:val="24"/>
              </w:rPr>
            </w:pPr>
            <w:r>
              <w:rPr>
                <w:rFonts w:ascii="Times New Roman" w:hAnsi="Times New Roman"/>
                <w:sz w:val="24"/>
                <w:szCs w:val="24"/>
              </w:rPr>
              <w:t>MDM.19</w:t>
            </w:r>
          </w:p>
        </w:tc>
        <w:tc>
          <w:tcPr>
            <w:tcW w:w="6520" w:type="dxa"/>
            <w:noWrap/>
          </w:tcPr>
          <w:p w:rsidR="00CF29F7" w:rsidRPr="00086702" w:rsidRDefault="00CF29F7" w:rsidP="00CF29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Pr>
                <w:rFonts w:ascii="Times New Roman" w:hAnsi="Times New Roman"/>
                <w:sz w:val="24"/>
              </w:rPr>
              <w:t xml:space="preserve">Flexible control of access to master data change: </w:t>
            </w:r>
          </w:p>
          <w:p w:rsidR="00CF29F7" w:rsidRPr="00086702" w:rsidRDefault="00CF29F7" w:rsidP="00811458">
            <w:pPr>
              <w:pStyle w:val="af5"/>
              <w:numPr>
                <w:ilvl w:val="0"/>
                <w:numId w:val="42"/>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Pr>
                <w:rFonts w:ascii="Times New Roman" w:hAnsi="Times New Roman"/>
                <w:sz w:val="24"/>
              </w:rPr>
              <w:t>the prcess of attribute creation should be customizable;</w:t>
            </w:r>
          </w:p>
          <w:p w:rsidR="00CF29F7" w:rsidRPr="00086702" w:rsidRDefault="00D97AEC" w:rsidP="00811458">
            <w:pPr>
              <w:pStyle w:val="af5"/>
              <w:numPr>
                <w:ilvl w:val="0"/>
                <w:numId w:val="42"/>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Pr>
                <w:rFonts w:ascii="Times New Roman" w:hAnsi="Times New Roman"/>
                <w:sz w:val="24"/>
              </w:rPr>
              <w:t>a</w:t>
            </w:r>
            <w:r w:rsidR="00CF29F7">
              <w:rPr>
                <w:rFonts w:ascii="Times New Roman" w:hAnsi="Times New Roman"/>
                <w:sz w:val="24"/>
              </w:rPr>
              <w:t>ny user should be able to suggest a new attribute and have whil the data officer responsible for the category will either approve or reject it;</w:t>
            </w:r>
          </w:p>
          <w:p w:rsidR="00CF29F7" w:rsidRPr="00086702" w:rsidRDefault="00CF29F7" w:rsidP="00811458">
            <w:pPr>
              <w:pStyle w:val="af5"/>
              <w:numPr>
                <w:ilvl w:val="0"/>
                <w:numId w:val="42"/>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Pr>
                <w:rFonts w:ascii="Times New Roman" w:hAnsi="Times New Roman"/>
                <w:sz w:val="24"/>
              </w:rPr>
              <w:t>possibility to independently manage the procedure of change;</w:t>
            </w:r>
          </w:p>
          <w:p w:rsidR="00CF29F7" w:rsidRPr="00086702" w:rsidRDefault="00CF29F7" w:rsidP="00811458">
            <w:pPr>
              <w:pStyle w:val="af5"/>
              <w:numPr>
                <w:ilvl w:val="0"/>
                <w:numId w:val="42"/>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Pr>
                <w:rFonts w:ascii="Times New Roman" w:hAnsi="Times New Roman"/>
                <w:sz w:val="24"/>
              </w:rPr>
              <w:t>possibility to document changes to directories for further audit</w:t>
            </w:r>
          </w:p>
        </w:tc>
        <w:tc>
          <w:tcPr>
            <w:tcW w:w="1559" w:type="dxa"/>
          </w:tcPr>
          <w:p w:rsidR="00CF29F7" w:rsidRPr="00086702" w:rsidRDefault="00CF29F7" w:rsidP="00CF29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High</w:t>
            </w:r>
          </w:p>
        </w:tc>
      </w:tr>
      <w:tr w:rsidR="00086702" w:rsidRPr="00086702" w:rsidTr="00086702">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CF29F7" w:rsidRPr="00086702" w:rsidRDefault="00CF29F7" w:rsidP="00CF29F7">
            <w:pPr>
              <w:rPr>
                <w:rFonts w:ascii="Times New Roman" w:eastAsia="Times New Roman" w:hAnsi="Times New Roman" w:cs="Times New Roman"/>
                <w:sz w:val="24"/>
                <w:szCs w:val="24"/>
              </w:rPr>
            </w:pPr>
            <w:r>
              <w:rPr>
                <w:rFonts w:ascii="Times New Roman" w:hAnsi="Times New Roman"/>
                <w:sz w:val="24"/>
                <w:szCs w:val="24"/>
              </w:rPr>
              <w:t>MDM.20</w:t>
            </w:r>
          </w:p>
        </w:tc>
        <w:tc>
          <w:tcPr>
            <w:tcW w:w="6520" w:type="dxa"/>
            <w:noWrap/>
          </w:tcPr>
          <w:p w:rsidR="00CF29F7" w:rsidRPr="00086702" w:rsidRDefault="00CF29F7" w:rsidP="00CF29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Pr>
                <w:rFonts w:ascii="Times New Roman" w:hAnsi="Times New Roman"/>
                <w:sz w:val="24"/>
              </w:rPr>
              <w:t>Possibility to upload files (for instance, for further initial download or for analysis).</w:t>
            </w:r>
          </w:p>
        </w:tc>
        <w:tc>
          <w:tcPr>
            <w:tcW w:w="1559" w:type="dxa"/>
          </w:tcPr>
          <w:p w:rsidR="00CF29F7" w:rsidRPr="00086702" w:rsidRDefault="00CF29F7" w:rsidP="00CF29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High</w:t>
            </w:r>
          </w:p>
        </w:tc>
      </w:tr>
      <w:tr w:rsidR="00086702" w:rsidRPr="00086702" w:rsidTr="000867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CF29F7" w:rsidRPr="00086702" w:rsidRDefault="00CF29F7" w:rsidP="00CF29F7">
            <w:pPr>
              <w:rPr>
                <w:rFonts w:ascii="Times New Roman" w:eastAsia="Times New Roman" w:hAnsi="Times New Roman" w:cs="Times New Roman"/>
                <w:sz w:val="24"/>
                <w:szCs w:val="24"/>
              </w:rPr>
            </w:pPr>
            <w:r>
              <w:rPr>
                <w:rFonts w:ascii="Times New Roman" w:hAnsi="Times New Roman"/>
                <w:sz w:val="24"/>
                <w:szCs w:val="24"/>
              </w:rPr>
              <w:t>MDM.21</w:t>
            </w:r>
          </w:p>
        </w:tc>
        <w:tc>
          <w:tcPr>
            <w:tcW w:w="6520" w:type="dxa"/>
            <w:noWrap/>
          </w:tcPr>
          <w:p w:rsidR="00CF29F7" w:rsidRPr="00086702" w:rsidRDefault="00CF29F7" w:rsidP="00CF29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Pr>
                <w:rFonts w:ascii="Times New Roman" w:hAnsi="Times New Roman"/>
                <w:sz w:val="24"/>
              </w:rPr>
              <w:t>Blocking or terminating an existing object.</w:t>
            </w:r>
          </w:p>
        </w:tc>
        <w:tc>
          <w:tcPr>
            <w:tcW w:w="1559" w:type="dxa"/>
          </w:tcPr>
          <w:p w:rsidR="00CF29F7" w:rsidRPr="00086702" w:rsidRDefault="00CF29F7" w:rsidP="00CF29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High</w:t>
            </w:r>
          </w:p>
        </w:tc>
      </w:tr>
      <w:tr w:rsidR="00086702" w:rsidRPr="00086702" w:rsidTr="00086702">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1607EA" w:rsidRPr="00086702" w:rsidRDefault="00DB063D" w:rsidP="00CF29F7">
            <w:pPr>
              <w:rPr>
                <w:rFonts w:ascii="Times New Roman" w:eastAsia="Times New Roman" w:hAnsi="Times New Roman" w:cs="Times New Roman"/>
                <w:sz w:val="24"/>
                <w:szCs w:val="24"/>
              </w:rPr>
            </w:pPr>
            <w:r>
              <w:rPr>
                <w:rFonts w:ascii="Times New Roman" w:hAnsi="Times New Roman"/>
                <w:sz w:val="24"/>
                <w:szCs w:val="24"/>
              </w:rPr>
              <w:t>MDM.22</w:t>
            </w:r>
          </w:p>
        </w:tc>
        <w:tc>
          <w:tcPr>
            <w:tcW w:w="6520" w:type="dxa"/>
            <w:noWrap/>
          </w:tcPr>
          <w:p w:rsidR="001607EA" w:rsidRPr="00086702" w:rsidRDefault="001607EA" w:rsidP="001607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system should be able to synchronize its directories with other directories of other state institutions, such as the directory of Single State Register of Legal Entities (through integrated system mechanisms), etc.</w:t>
            </w:r>
          </w:p>
          <w:p w:rsidR="001607EA" w:rsidRPr="00086702" w:rsidRDefault="001607EA" w:rsidP="00CF29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uk-UA"/>
              </w:rPr>
            </w:pPr>
          </w:p>
        </w:tc>
        <w:tc>
          <w:tcPr>
            <w:tcW w:w="1559" w:type="dxa"/>
          </w:tcPr>
          <w:p w:rsidR="001607EA" w:rsidRPr="00086702" w:rsidRDefault="00DB063D" w:rsidP="00CF29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bl>
    <w:p w:rsidR="00F45AB6" w:rsidRPr="00086702" w:rsidRDefault="00F45AB6" w:rsidP="00F45AB6">
      <w:pPr>
        <w:rPr>
          <w:rFonts w:ascii="Times New Roman" w:hAnsi="Times New Roman" w:cs="Times New Roman"/>
          <w:lang w:val="uk-UA" w:eastAsia="x-none"/>
        </w:rPr>
      </w:pPr>
    </w:p>
    <w:p w:rsidR="00FA36CC" w:rsidRPr="00086702" w:rsidRDefault="00FA36CC" w:rsidP="008A78A8">
      <w:pPr>
        <w:pStyle w:val="3"/>
        <w:ind w:left="1276"/>
      </w:pPr>
      <w:bookmarkStart w:id="153" w:name="_Toc12442465"/>
      <w:bookmarkStart w:id="154" w:name="_Toc16104746"/>
      <w:r>
        <w:t>Forecasting and Statistical Analysis Requirements (STAT)</w:t>
      </w:r>
      <w:bookmarkEnd w:id="153"/>
      <w:bookmarkEnd w:id="154"/>
    </w:p>
    <w:p w:rsidR="00FA36CC" w:rsidRPr="00086702" w:rsidRDefault="00FA36CC" w:rsidP="00161A0F">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system shall provide forecasting and statistical analysis functionality with the following requirements.</w:t>
      </w:r>
    </w:p>
    <w:tbl>
      <w:tblPr>
        <w:tblStyle w:val="-41"/>
        <w:tblW w:w="10060" w:type="dxa"/>
        <w:tblLayout w:type="fixed"/>
        <w:tblLook w:val="04A0" w:firstRow="1" w:lastRow="0" w:firstColumn="1" w:lastColumn="0" w:noHBand="0" w:noVBand="1"/>
      </w:tblPr>
      <w:tblGrid>
        <w:gridCol w:w="2122"/>
        <w:gridCol w:w="6520"/>
        <w:gridCol w:w="1418"/>
      </w:tblGrid>
      <w:tr w:rsidR="00086702" w:rsidRPr="00086702" w:rsidTr="00D56D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rsidR="00FA36CC" w:rsidRPr="00086702" w:rsidRDefault="00FA36CC" w:rsidP="00FB4416">
            <w:pPr>
              <w:rPr>
                <w:rFonts w:ascii="Times New Roman" w:eastAsia="Times New Roman" w:hAnsi="Times New Roman" w:cs="Times New Roman"/>
                <w:color w:val="auto"/>
                <w:sz w:val="24"/>
                <w:szCs w:val="24"/>
              </w:rPr>
            </w:pPr>
            <w:r>
              <w:rPr>
                <w:rFonts w:ascii="Times New Roman" w:hAnsi="Times New Roman"/>
                <w:color w:val="auto"/>
                <w:sz w:val="24"/>
                <w:szCs w:val="24"/>
              </w:rPr>
              <w:lastRenderedPageBreak/>
              <w:t>Code</w:t>
            </w:r>
          </w:p>
        </w:tc>
        <w:tc>
          <w:tcPr>
            <w:tcW w:w="6520" w:type="dxa"/>
            <w:hideMark/>
          </w:tcPr>
          <w:p w:rsidR="00FA36CC" w:rsidRPr="00086702" w:rsidRDefault="00FA36CC" w:rsidP="00FB441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hAnsi="Times New Roman"/>
                <w:color w:val="auto"/>
                <w:sz w:val="24"/>
                <w:szCs w:val="24"/>
              </w:rPr>
              <w:t>Description of requirements</w:t>
            </w:r>
          </w:p>
        </w:tc>
        <w:tc>
          <w:tcPr>
            <w:tcW w:w="1418" w:type="dxa"/>
          </w:tcPr>
          <w:p w:rsidR="00FA36CC" w:rsidRPr="00086702" w:rsidRDefault="00FA36CC" w:rsidP="00FB441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hideMark/>
          </w:tcPr>
          <w:p w:rsidR="00FA36CC" w:rsidRPr="00086702" w:rsidRDefault="00FA36CC" w:rsidP="00FB4416">
            <w:pPr>
              <w:rPr>
                <w:rFonts w:ascii="Times New Roman" w:eastAsia="Times New Roman" w:hAnsi="Times New Roman" w:cs="Times New Roman"/>
                <w:sz w:val="24"/>
                <w:szCs w:val="24"/>
              </w:rPr>
            </w:pPr>
            <w:r>
              <w:rPr>
                <w:rFonts w:ascii="Times New Roman" w:hAnsi="Times New Roman"/>
                <w:sz w:val="24"/>
                <w:szCs w:val="24"/>
              </w:rPr>
              <w:t>STAT.01</w:t>
            </w:r>
          </w:p>
        </w:tc>
        <w:tc>
          <w:tcPr>
            <w:tcW w:w="6520" w:type="dxa"/>
            <w:noWrap/>
            <w:hideMark/>
          </w:tcPr>
          <w:p w:rsidR="00FA36CC" w:rsidRPr="00086702" w:rsidRDefault="00FA36CC" w:rsidP="00FB44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of scenario analysis</w:t>
            </w:r>
          </w:p>
        </w:tc>
        <w:tc>
          <w:tcPr>
            <w:tcW w:w="1418" w:type="dxa"/>
          </w:tcPr>
          <w:p w:rsidR="00FA36CC" w:rsidRPr="00086702" w:rsidRDefault="00FA36CC" w:rsidP="00FB44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0"/>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hideMark/>
          </w:tcPr>
          <w:p w:rsidR="00FA36CC" w:rsidRPr="00086702" w:rsidRDefault="00FA36CC" w:rsidP="00FB4416">
            <w:pPr>
              <w:rPr>
                <w:rFonts w:ascii="Times New Roman" w:eastAsia="Times New Roman" w:hAnsi="Times New Roman" w:cs="Times New Roman"/>
                <w:sz w:val="24"/>
                <w:szCs w:val="24"/>
              </w:rPr>
            </w:pPr>
            <w:r>
              <w:rPr>
                <w:rFonts w:ascii="Times New Roman" w:hAnsi="Times New Roman"/>
                <w:sz w:val="24"/>
                <w:szCs w:val="24"/>
              </w:rPr>
              <w:t>STAT.02</w:t>
            </w:r>
          </w:p>
        </w:tc>
        <w:tc>
          <w:tcPr>
            <w:tcW w:w="6520" w:type="dxa"/>
            <w:noWrap/>
            <w:hideMark/>
          </w:tcPr>
          <w:p w:rsidR="00FA36CC" w:rsidRPr="00086702" w:rsidRDefault="00FA36CC" w:rsidP="00FB44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Availability of what-if analysis</w:t>
            </w:r>
          </w:p>
        </w:tc>
        <w:tc>
          <w:tcPr>
            <w:tcW w:w="1418" w:type="dxa"/>
          </w:tcPr>
          <w:p w:rsidR="00FA36CC" w:rsidRPr="00086702" w:rsidRDefault="00FA36CC" w:rsidP="00FB44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0"/>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hideMark/>
          </w:tcPr>
          <w:p w:rsidR="00FA36CC" w:rsidRPr="00086702" w:rsidRDefault="00FA36CC" w:rsidP="00FB4416">
            <w:pPr>
              <w:rPr>
                <w:rFonts w:ascii="Times New Roman" w:eastAsia="Times New Roman" w:hAnsi="Times New Roman" w:cs="Times New Roman"/>
                <w:sz w:val="24"/>
                <w:szCs w:val="24"/>
              </w:rPr>
            </w:pPr>
            <w:r>
              <w:rPr>
                <w:rFonts w:ascii="Times New Roman" w:hAnsi="Times New Roman"/>
                <w:sz w:val="24"/>
                <w:szCs w:val="24"/>
              </w:rPr>
              <w:t>STAT.03</w:t>
            </w:r>
          </w:p>
        </w:tc>
        <w:tc>
          <w:tcPr>
            <w:tcW w:w="6520" w:type="dxa"/>
            <w:noWrap/>
            <w:hideMark/>
          </w:tcPr>
          <w:p w:rsidR="00FA36CC" w:rsidRPr="00086702" w:rsidRDefault="00FA36CC" w:rsidP="00FB44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Availability of cluster analysis</w:t>
            </w:r>
          </w:p>
        </w:tc>
        <w:tc>
          <w:tcPr>
            <w:tcW w:w="1418" w:type="dxa"/>
          </w:tcPr>
          <w:p w:rsidR="00FA36CC" w:rsidRPr="00086702" w:rsidRDefault="00FA36CC" w:rsidP="00FB44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0"/>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hideMark/>
          </w:tcPr>
          <w:p w:rsidR="00FA36CC" w:rsidRPr="00086702" w:rsidRDefault="00FA36CC" w:rsidP="00FB4416">
            <w:pPr>
              <w:rPr>
                <w:rFonts w:ascii="Times New Roman" w:eastAsia="Times New Roman" w:hAnsi="Times New Roman" w:cs="Times New Roman"/>
                <w:sz w:val="24"/>
                <w:szCs w:val="24"/>
              </w:rPr>
            </w:pPr>
            <w:r>
              <w:rPr>
                <w:rFonts w:ascii="Times New Roman" w:hAnsi="Times New Roman"/>
                <w:sz w:val="24"/>
                <w:szCs w:val="24"/>
              </w:rPr>
              <w:t>STAT.04</w:t>
            </w:r>
          </w:p>
        </w:tc>
        <w:tc>
          <w:tcPr>
            <w:tcW w:w="6520" w:type="dxa"/>
            <w:noWrap/>
            <w:hideMark/>
          </w:tcPr>
          <w:p w:rsidR="00FA36CC" w:rsidRPr="00086702" w:rsidRDefault="00FA36CC" w:rsidP="00FB44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Availability of the statistical analysis functionality and diagnostic tests</w:t>
            </w:r>
          </w:p>
        </w:tc>
        <w:tc>
          <w:tcPr>
            <w:tcW w:w="1418" w:type="dxa"/>
          </w:tcPr>
          <w:p w:rsidR="00FA36CC" w:rsidRPr="00086702" w:rsidRDefault="00FA36CC" w:rsidP="00FB44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0"/>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hideMark/>
          </w:tcPr>
          <w:p w:rsidR="00FA36CC" w:rsidRPr="00086702" w:rsidRDefault="00FA36CC" w:rsidP="00FB4416">
            <w:pPr>
              <w:rPr>
                <w:rFonts w:ascii="Times New Roman" w:eastAsia="Times New Roman" w:hAnsi="Times New Roman" w:cs="Times New Roman"/>
                <w:sz w:val="24"/>
                <w:szCs w:val="24"/>
              </w:rPr>
            </w:pPr>
            <w:r>
              <w:rPr>
                <w:rFonts w:ascii="Times New Roman" w:hAnsi="Times New Roman"/>
                <w:sz w:val="24"/>
                <w:szCs w:val="24"/>
              </w:rPr>
              <w:t>STAT.05</w:t>
            </w:r>
          </w:p>
        </w:tc>
        <w:tc>
          <w:tcPr>
            <w:tcW w:w="6520" w:type="dxa"/>
            <w:noWrap/>
            <w:hideMark/>
          </w:tcPr>
          <w:p w:rsidR="00FA36CC" w:rsidRPr="00086702" w:rsidRDefault="00FA36CC" w:rsidP="00FB44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Availability of semantic text analysis functionality</w:t>
            </w:r>
          </w:p>
        </w:tc>
        <w:tc>
          <w:tcPr>
            <w:tcW w:w="1418" w:type="dxa"/>
          </w:tcPr>
          <w:p w:rsidR="00FA36CC" w:rsidRPr="00086702" w:rsidRDefault="00FA36CC" w:rsidP="00FB44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0"/>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hideMark/>
          </w:tcPr>
          <w:p w:rsidR="00FA36CC" w:rsidRPr="00086702" w:rsidRDefault="00FA36CC" w:rsidP="00FB4416">
            <w:pPr>
              <w:rPr>
                <w:rFonts w:ascii="Times New Roman" w:eastAsia="Times New Roman" w:hAnsi="Times New Roman" w:cs="Times New Roman"/>
                <w:sz w:val="24"/>
                <w:szCs w:val="24"/>
              </w:rPr>
            </w:pPr>
            <w:r>
              <w:rPr>
                <w:rFonts w:ascii="Times New Roman" w:hAnsi="Times New Roman"/>
                <w:sz w:val="24"/>
                <w:szCs w:val="24"/>
              </w:rPr>
              <w:t>STAT.06</w:t>
            </w:r>
          </w:p>
        </w:tc>
        <w:tc>
          <w:tcPr>
            <w:tcW w:w="6520" w:type="dxa"/>
            <w:noWrap/>
            <w:hideMark/>
          </w:tcPr>
          <w:p w:rsidR="00FA36CC" w:rsidRPr="00086702" w:rsidRDefault="00FA36CC" w:rsidP="00FB44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Support of linear regression models</w:t>
            </w:r>
          </w:p>
        </w:tc>
        <w:tc>
          <w:tcPr>
            <w:tcW w:w="1418" w:type="dxa"/>
          </w:tcPr>
          <w:p w:rsidR="00FA36CC" w:rsidRPr="00086702" w:rsidRDefault="00FA36CC" w:rsidP="00FB44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0"/>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hideMark/>
          </w:tcPr>
          <w:p w:rsidR="00FA36CC" w:rsidRPr="00086702" w:rsidRDefault="00FA36CC" w:rsidP="00FB4416">
            <w:pPr>
              <w:rPr>
                <w:rFonts w:ascii="Times New Roman" w:eastAsia="Times New Roman" w:hAnsi="Times New Roman" w:cs="Times New Roman"/>
                <w:sz w:val="24"/>
                <w:szCs w:val="24"/>
              </w:rPr>
            </w:pPr>
            <w:r>
              <w:rPr>
                <w:rFonts w:ascii="Times New Roman" w:hAnsi="Times New Roman"/>
                <w:sz w:val="24"/>
                <w:szCs w:val="24"/>
              </w:rPr>
              <w:t>STAT.07</w:t>
            </w:r>
          </w:p>
        </w:tc>
        <w:tc>
          <w:tcPr>
            <w:tcW w:w="6520" w:type="dxa"/>
            <w:noWrap/>
            <w:hideMark/>
          </w:tcPr>
          <w:p w:rsidR="00FA36CC" w:rsidRPr="00086702" w:rsidRDefault="00FA36CC" w:rsidP="00FB44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Support of panel regression models</w:t>
            </w:r>
          </w:p>
        </w:tc>
        <w:tc>
          <w:tcPr>
            <w:tcW w:w="1418" w:type="dxa"/>
          </w:tcPr>
          <w:p w:rsidR="00FA36CC" w:rsidRPr="00086702" w:rsidRDefault="00FA36CC" w:rsidP="00FB44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0"/>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hideMark/>
          </w:tcPr>
          <w:p w:rsidR="00FA36CC" w:rsidRPr="00086702" w:rsidRDefault="00FA36CC" w:rsidP="00FB4416">
            <w:pPr>
              <w:rPr>
                <w:rFonts w:ascii="Times New Roman" w:eastAsia="Times New Roman" w:hAnsi="Times New Roman" w:cs="Times New Roman"/>
                <w:sz w:val="24"/>
                <w:szCs w:val="24"/>
              </w:rPr>
            </w:pPr>
            <w:r>
              <w:rPr>
                <w:rFonts w:ascii="Times New Roman" w:hAnsi="Times New Roman"/>
                <w:sz w:val="24"/>
                <w:szCs w:val="24"/>
              </w:rPr>
              <w:t>STAT.08</w:t>
            </w:r>
          </w:p>
        </w:tc>
        <w:tc>
          <w:tcPr>
            <w:tcW w:w="6520" w:type="dxa"/>
            <w:noWrap/>
            <w:hideMark/>
          </w:tcPr>
          <w:p w:rsidR="00FA36CC" w:rsidRPr="00086702" w:rsidRDefault="00FA36CC" w:rsidP="00FB44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Support of quantile regression models</w:t>
            </w:r>
          </w:p>
        </w:tc>
        <w:tc>
          <w:tcPr>
            <w:tcW w:w="1418" w:type="dxa"/>
          </w:tcPr>
          <w:p w:rsidR="00FA36CC" w:rsidRPr="00086702" w:rsidRDefault="00FA36CC" w:rsidP="00FB44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0"/>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hideMark/>
          </w:tcPr>
          <w:p w:rsidR="00FA36CC" w:rsidRPr="00086702" w:rsidRDefault="00FA36CC" w:rsidP="00FB4416">
            <w:pPr>
              <w:rPr>
                <w:rFonts w:ascii="Times New Roman" w:eastAsia="Times New Roman" w:hAnsi="Times New Roman" w:cs="Times New Roman"/>
                <w:sz w:val="24"/>
                <w:szCs w:val="24"/>
              </w:rPr>
            </w:pPr>
            <w:r>
              <w:rPr>
                <w:rFonts w:ascii="Times New Roman" w:hAnsi="Times New Roman"/>
                <w:sz w:val="24"/>
                <w:szCs w:val="24"/>
              </w:rPr>
              <w:t>STAT.09</w:t>
            </w:r>
          </w:p>
        </w:tc>
        <w:tc>
          <w:tcPr>
            <w:tcW w:w="6520" w:type="dxa"/>
            <w:noWrap/>
            <w:hideMark/>
          </w:tcPr>
          <w:p w:rsidR="00FA36CC" w:rsidRPr="00086702" w:rsidRDefault="00FA36CC" w:rsidP="00FB44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Support of logistic regression models</w:t>
            </w:r>
          </w:p>
        </w:tc>
        <w:tc>
          <w:tcPr>
            <w:tcW w:w="1418" w:type="dxa"/>
          </w:tcPr>
          <w:p w:rsidR="00FA36CC" w:rsidRPr="00086702" w:rsidRDefault="00FA36CC" w:rsidP="00FB44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0"/>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hideMark/>
          </w:tcPr>
          <w:p w:rsidR="00FA36CC" w:rsidRPr="00086702" w:rsidRDefault="00FA36CC" w:rsidP="00FB4416">
            <w:pPr>
              <w:rPr>
                <w:rFonts w:ascii="Times New Roman" w:eastAsia="Times New Roman" w:hAnsi="Times New Roman" w:cs="Times New Roman"/>
                <w:sz w:val="24"/>
                <w:szCs w:val="24"/>
              </w:rPr>
            </w:pPr>
            <w:r>
              <w:rPr>
                <w:rFonts w:ascii="Times New Roman" w:hAnsi="Times New Roman"/>
                <w:sz w:val="24"/>
                <w:szCs w:val="24"/>
              </w:rPr>
              <w:t>STAT.10</w:t>
            </w:r>
          </w:p>
        </w:tc>
        <w:tc>
          <w:tcPr>
            <w:tcW w:w="6520" w:type="dxa"/>
            <w:noWrap/>
            <w:hideMark/>
          </w:tcPr>
          <w:p w:rsidR="00FA36CC" w:rsidRPr="00086702" w:rsidRDefault="00FA36CC" w:rsidP="00FB44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Support of time series models (VAR, SVAR, ARIMA, etc.)</w:t>
            </w:r>
          </w:p>
        </w:tc>
        <w:tc>
          <w:tcPr>
            <w:tcW w:w="1418" w:type="dxa"/>
          </w:tcPr>
          <w:p w:rsidR="00FA36CC" w:rsidRPr="00086702" w:rsidRDefault="00FA36CC" w:rsidP="00FB44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0"/>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4D33EF" w:rsidRPr="00086702" w:rsidRDefault="004D33EF" w:rsidP="00FB4416">
            <w:pPr>
              <w:rPr>
                <w:rFonts w:ascii="Times New Roman" w:eastAsia="Times New Roman" w:hAnsi="Times New Roman" w:cs="Times New Roman"/>
                <w:sz w:val="24"/>
                <w:szCs w:val="24"/>
              </w:rPr>
            </w:pPr>
            <w:r>
              <w:rPr>
                <w:rFonts w:ascii="Times New Roman" w:hAnsi="Times New Roman"/>
                <w:sz w:val="24"/>
                <w:szCs w:val="24"/>
              </w:rPr>
              <w:t>STAT.11</w:t>
            </w:r>
          </w:p>
        </w:tc>
        <w:tc>
          <w:tcPr>
            <w:tcW w:w="6520" w:type="dxa"/>
            <w:noWrap/>
          </w:tcPr>
          <w:p w:rsidR="004D33EF" w:rsidRPr="00086702" w:rsidRDefault="004D33EF" w:rsidP="004D33E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Creation of processes of forecasting volumes of services and medicines, calculation of forecast amounts/prices of reimbursement per patient or per primary care service based on historical data, analyst forecasts (external calculations), forecasts for 1, 5 years with possibility of further breakdown of the period</w:t>
            </w:r>
          </w:p>
        </w:tc>
        <w:tc>
          <w:tcPr>
            <w:tcW w:w="1418" w:type="dxa"/>
          </w:tcPr>
          <w:p w:rsidR="004D33EF" w:rsidRPr="00086702" w:rsidRDefault="004D33EF"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High</w:t>
            </w:r>
          </w:p>
        </w:tc>
      </w:tr>
    </w:tbl>
    <w:p w:rsidR="00FA36CC" w:rsidRPr="00086702" w:rsidRDefault="00FA36CC" w:rsidP="00FA36CC">
      <w:pPr>
        <w:pStyle w:val="Documentdate"/>
        <w:rPr>
          <w:rFonts w:ascii="Times New Roman" w:hAnsi="Times New Roman" w:cs="Times New Roman"/>
          <w:lang w:val="uk-UA"/>
        </w:rPr>
      </w:pPr>
    </w:p>
    <w:p w:rsidR="008D4D22" w:rsidRPr="00086702" w:rsidRDefault="008D4D22" w:rsidP="008A78A8">
      <w:pPr>
        <w:pStyle w:val="3"/>
        <w:ind w:left="1276"/>
      </w:pPr>
      <w:bookmarkStart w:id="155" w:name="_Toc12442466"/>
      <w:bookmarkStart w:id="156" w:name="_Toc16104747"/>
      <w:r>
        <w:t>Functionality for Budget Planning and Financial Support of the NHS (BAP)</w:t>
      </w:r>
      <w:bookmarkEnd w:id="155"/>
      <w:bookmarkEnd w:id="156"/>
      <w:r>
        <w:t xml:space="preserve"> </w:t>
      </w:r>
    </w:p>
    <w:p w:rsidR="008D4D22" w:rsidRPr="00086702" w:rsidRDefault="008D4D22" w:rsidP="008D4D22">
      <w:pPr>
        <w:pStyle w:val="Documentdate"/>
        <w:rPr>
          <w:rFonts w:ascii="Times New Roman" w:eastAsia="Times New Roman" w:hAnsi="Times New Roman" w:cs="Times New Roman"/>
          <w:sz w:val="24"/>
          <w:szCs w:val="24"/>
        </w:rPr>
      </w:pPr>
      <w:r>
        <w:rPr>
          <w:rFonts w:ascii="Times New Roman" w:hAnsi="Times New Roman"/>
          <w:sz w:val="24"/>
          <w:szCs w:val="24"/>
        </w:rPr>
        <w:t xml:space="preserve">The functional requirements for the NHS </w:t>
      </w:r>
      <w:proofErr w:type="gramStart"/>
      <w:r>
        <w:rPr>
          <w:rFonts w:ascii="Times New Roman" w:hAnsi="Times New Roman"/>
          <w:sz w:val="24"/>
          <w:szCs w:val="24"/>
        </w:rPr>
        <w:t>IS</w:t>
      </w:r>
      <w:proofErr w:type="gramEnd"/>
      <w:r>
        <w:rPr>
          <w:rFonts w:ascii="Times New Roman" w:hAnsi="Times New Roman"/>
          <w:sz w:val="24"/>
          <w:szCs w:val="24"/>
        </w:rPr>
        <w:t xml:space="preserve"> concerning budget planning and financial support of budget programs within the NHS scope of responsibility are shown in the table below.</w:t>
      </w:r>
    </w:p>
    <w:tbl>
      <w:tblPr>
        <w:tblStyle w:val="-41"/>
        <w:tblW w:w="10060" w:type="dxa"/>
        <w:tblLook w:val="04A0" w:firstRow="1" w:lastRow="0" w:firstColumn="1" w:lastColumn="0" w:noHBand="0" w:noVBand="1"/>
      </w:tblPr>
      <w:tblGrid>
        <w:gridCol w:w="1406"/>
        <w:gridCol w:w="7236"/>
        <w:gridCol w:w="1418"/>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jc w:val="center"/>
              <w:rPr>
                <w:rFonts w:ascii="Times New Roman" w:hAnsi="Times New Roman" w:cs="Times New Roman"/>
                <w:color w:val="auto"/>
                <w:sz w:val="24"/>
                <w:szCs w:val="20"/>
              </w:rPr>
            </w:pPr>
            <w:r>
              <w:rPr>
                <w:rFonts w:ascii="Times New Roman" w:hAnsi="Times New Roman"/>
                <w:color w:val="auto"/>
                <w:sz w:val="24"/>
                <w:szCs w:val="20"/>
              </w:rPr>
              <w:t>Code</w:t>
            </w:r>
          </w:p>
        </w:tc>
        <w:tc>
          <w:tcPr>
            <w:tcW w:w="7236" w:type="dxa"/>
          </w:tcPr>
          <w:p w:rsidR="008D4D22" w:rsidRPr="00086702" w:rsidRDefault="008D4D22" w:rsidP="00FB441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0"/>
              </w:rPr>
            </w:pPr>
            <w:r>
              <w:rPr>
                <w:rFonts w:ascii="Times New Roman" w:hAnsi="Times New Roman"/>
                <w:color w:val="auto"/>
                <w:sz w:val="24"/>
                <w:szCs w:val="20"/>
              </w:rPr>
              <w:t>Description of requirements</w:t>
            </w:r>
          </w:p>
        </w:tc>
        <w:tc>
          <w:tcPr>
            <w:tcW w:w="1418" w:type="dxa"/>
          </w:tcPr>
          <w:p w:rsidR="008D4D22" w:rsidRPr="00086702" w:rsidRDefault="008D4D22" w:rsidP="00FB441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0"/>
              </w:rPr>
            </w:pPr>
            <w:r>
              <w:rPr>
                <w:rFonts w:ascii="Times New Roman" w:hAnsi="Times New Roman"/>
                <w:color w:val="auto"/>
                <w:sz w:val="24"/>
                <w:szCs w:val="20"/>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vAlign w:val="bottom"/>
          </w:tcPr>
          <w:p w:rsidR="008D4D22" w:rsidRPr="00086702" w:rsidRDefault="008D4D22" w:rsidP="00FB4416">
            <w:pPr>
              <w:rPr>
                <w:rFonts w:ascii="Times New Roman" w:hAnsi="Times New Roman" w:cs="Times New Roman"/>
                <w:sz w:val="24"/>
                <w:szCs w:val="24"/>
              </w:rPr>
            </w:pPr>
            <w:r>
              <w:rPr>
                <w:rFonts w:ascii="Times New Roman" w:hAnsi="Times New Roman"/>
                <w:sz w:val="24"/>
                <w:szCs w:val="24"/>
              </w:rPr>
              <w:t>BAP.PB.1</w:t>
            </w:r>
          </w:p>
        </w:tc>
        <w:tc>
          <w:tcPr>
            <w:tcW w:w="7236" w:type="dxa"/>
            <w:vAlign w:val="center"/>
          </w:tcPr>
          <w:p w:rsidR="008D4D22" w:rsidRPr="00086702" w:rsidRDefault="008D4D22" w:rsidP="00161A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create the documents necessary for budget planning and financial support of the NHS:</w:t>
            </w:r>
          </w:p>
          <w:p w:rsidR="008D4D22" w:rsidRPr="00086702" w:rsidRDefault="008D4D22" w:rsidP="00811458">
            <w:pPr>
              <w:pStyle w:val="rvps2"/>
              <w:numPr>
                <w:ilvl w:val="0"/>
                <w:numId w:val="20"/>
              </w:numPr>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rPr>
                <w:rFonts w:eastAsiaTheme="minorHAnsi"/>
              </w:rPr>
            </w:pPr>
            <w:r>
              <w:t>temporary budget estimate;</w:t>
            </w:r>
          </w:p>
          <w:p w:rsidR="008D4D22" w:rsidRPr="00086702" w:rsidRDefault="008D4D22" w:rsidP="00811458">
            <w:pPr>
              <w:pStyle w:val="rvps2"/>
              <w:numPr>
                <w:ilvl w:val="0"/>
                <w:numId w:val="20"/>
              </w:numPr>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rPr>
                <w:rFonts w:eastAsiaTheme="minorEastAsia"/>
              </w:rPr>
            </w:pPr>
            <w:r>
              <w:t xml:space="preserve">temporary </w:t>
            </w:r>
            <w:hyperlink r:id="rId15">
              <w:r>
                <w:t>allocation plan (excluding budget loans) of the general budget fund</w:t>
              </w:r>
            </w:hyperlink>
            <w:r>
              <w:t>;</w:t>
            </w:r>
          </w:p>
          <w:p w:rsidR="008D4D22" w:rsidRPr="00086702" w:rsidRDefault="008D4D22" w:rsidP="00811458">
            <w:pPr>
              <w:pStyle w:val="rvps2"/>
              <w:numPr>
                <w:ilvl w:val="0"/>
                <w:numId w:val="20"/>
              </w:numPr>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rPr>
                <w:rFonts w:eastAsiaTheme="minorEastAsia"/>
              </w:rPr>
            </w:pPr>
            <w:r>
              <w:t xml:space="preserve">project </w:t>
            </w:r>
            <w:hyperlink r:id="rId16">
              <w:r>
                <w:t>budget estimate</w:t>
              </w:r>
            </w:hyperlink>
            <w:r>
              <w:t>;</w:t>
            </w:r>
          </w:p>
          <w:p w:rsidR="008D4D22" w:rsidRPr="00086702" w:rsidRDefault="008D4D22" w:rsidP="00811458">
            <w:pPr>
              <w:pStyle w:val="rvps2"/>
              <w:numPr>
                <w:ilvl w:val="0"/>
                <w:numId w:val="20"/>
              </w:numPr>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rPr>
                <w:rFonts w:eastAsiaTheme="minorEastAsia"/>
              </w:rPr>
            </w:pPr>
            <w:r>
              <w:t xml:space="preserve">draft </w:t>
            </w:r>
            <w:hyperlink r:id="rId17">
              <w:r>
                <w:t>allocation plan (excluding budget loans) of the general budget fund</w:t>
              </w:r>
            </w:hyperlink>
            <w:r>
              <w:t>;</w:t>
            </w:r>
          </w:p>
          <w:p w:rsidR="008D4D22" w:rsidRPr="00086702" w:rsidRDefault="00E423D0" w:rsidP="00811458">
            <w:pPr>
              <w:pStyle w:val="rvps2"/>
              <w:numPr>
                <w:ilvl w:val="0"/>
                <w:numId w:val="20"/>
              </w:numPr>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rPr>
                <w:rFonts w:eastAsiaTheme="minorEastAsia"/>
              </w:rPr>
            </w:pPr>
            <w:hyperlink r:id="rId18">
              <w:r w:rsidR="006E1158">
                <w:t>budget estimate</w:t>
              </w:r>
            </w:hyperlink>
            <w:r w:rsidR="006E1158">
              <w:t>;</w:t>
            </w:r>
          </w:p>
          <w:p w:rsidR="008D4D22" w:rsidRPr="00086702" w:rsidRDefault="00E423D0" w:rsidP="00811458">
            <w:pPr>
              <w:pStyle w:val="rvps2"/>
              <w:numPr>
                <w:ilvl w:val="0"/>
                <w:numId w:val="20"/>
              </w:numPr>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rPr>
                <w:rFonts w:eastAsiaTheme="minorEastAsia"/>
              </w:rPr>
            </w:pPr>
            <w:hyperlink r:id="rId19">
              <w:r w:rsidR="006E1158">
                <w:t>allocation plan (excluding budget loans) of the general budget fund</w:t>
              </w:r>
            </w:hyperlink>
            <w:r w:rsidR="006E1158">
              <w:t>;</w:t>
            </w:r>
          </w:p>
          <w:p w:rsidR="008D4D22" w:rsidRPr="00086702" w:rsidRDefault="00E423D0" w:rsidP="00811458">
            <w:pPr>
              <w:pStyle w:val="rvps2"/>
              <w:numPr>
                <w:ilvl w:val="0"/>
                <w:numId w:val="20"/>
              </w:numPr>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rPr>
                <w:rFonts w:eastAsiaTheme="minorEastAsia"/>
              </w:rPr>
            </w:pPr>
            <w:hyperlink r:id="rId20">
              <w:r w:rsidR="006E1158">
                <w:t>juxtaposition of the special fund indicators of the budget estimate</w:t>
              </w:r>
            </w:hyperlink>
            <w:r w:rsidR="006E1158">
              <w:t>;</w:t>
            </w:r>
          </w:p>
          <w:p w:rsidR="008D4D22" w:rsidRPr="00086702" w:rsidRDefault="008D4D22" w:rsidP="00811458">
            <w:pPr>
              <w:pStyle w:val="rvps2"/>
              <w:numPr>
                <w:ilvl w:val="0"/>
                <w:numId w:val="20"/>
              </w:numPr>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rPr>
                <w:rFonts w:eastAsiaTheme="minorHAnsi"/>
              </w:rPr>
            </w:pPr>
            <w:r>
              <w:t>statement on amendments to the budget estimate for the general fund of state budget;</w:t>
            </w:r>
          </w:p>
          <w:p w:rsidR="008D4D22" w:rsidRPr="00086702" w:rsidRDefault="008D4D22" w:rsidP="00811458">
            <w:pPr>
              <w:pStyle w:val="rvps2"/>
              <w:numPr>
                <w:ilvl w:val="0"/>
                <w:numId w:val="20"/>
              </w:numPr>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rPr>
                <w:rFonts w:eastAsiaTheme="minorEastAsia"/>
              </w:rPr>
            </w:pPr>
            <w:r>
              <w:t xml:space="preserve">statement on amendments to </w:t>
            </w:r>
            <w:hyperlink r:id="rId21">
              <w:r>
                <w:t>the allocation plan (excluding budget loans) of the general budget fund</w:t>
              </w:r>
            </w:hyperlink>
            <w:r>
              <w:t>;</w:t>
            </w:r>
          </w:p>
          <w:p w:rsidR="008D4D22" w:rsidRPr="00086702" w:rsidRDefault="008D4D22" w:rsidP="00811458">
            <w:pPr>
              <w:pStyle w:val="rvps2"/>
              <w:numPr>
                <w:ilvl w:val="0"/>
                <w:numId w:val="20"/>
              </w:numPr>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rPr>
                <w:rFonts w:eastAsiaTheme="minorHAnsi"/>
              </w:rPr>
            </w:pPr>
            <w:r>
              <w:t>statement on amendments to the budget estimate for the special fund of the state budget;</w:t>
            </w:r>
          </w:p>
          <w:p w:rsidR="008D4D22" w:rsidRPr="00086702" w:rsidRDefault="008D4D22" w:rsidP="00811458">
            <w:pPr>
              <w:pStyle w:val="rvps2"/>
              <w:numPr>
                <w:ilvl w:val="0"/>
                <w:numId w:val="20"/>
              </w:numPr>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rPr>
                <w:rFonts w:eastAsiaTheme="minorHAnsi"/>
              </w:rPr>
            </w:pPr>
            <w:r>
              <w:lastRenderedPageBreak/>
              <w:t>statement of receipt in kind;</w:t>
            </w:r>
          </w:p>
          <w:p w:rsidR="008D4D22" w:rsidRPr="00086702" w:rsidRDefault="008D4D22" w:rsidP="00811458">
            <w:pPr>
              <w:pStyle w:val="rvps2"/>
              <w:numPr>
                <w:ilvl w:val="0"/>
                <w:numId w:val="20"/>
              </w:numPr>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rPr>
                <w:rFonts w:eastAsiaTheme="minorHAnsi"/>
              </w:rPr>
            </w:pPr>
            <w:r>
              <w:t>budget program passport;</w:t>
            </w:r>
          </w:p>
          <w:p w:rsidR="008D4D22" w:rsidRPr="00086702" w:rsidRDefault="008D4D22" w:rsidP="00811458">
            <w:pPr>
              <w:pStyle w:val="rvps2"/>
              <w:numPr>
                <w:ilvl w:val="0"/>
                <w:numId w:val="20"/>
              </w:numPr>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rPr>
                <w:rFonts w:eastAsiaTheme="minorHAnsi"/>
              </w:rPr>
            </w:pPr>
            <w:r>
              <w:t>budget program passport progress report;</w:t>
            </w:r>
          </w:p>
          <w:p w:rsidR="008D4D22" w:rsidRPr="00086702" w:rsidRDefault="008D4D22" w:rsidP="00811458">
            <w:pPr>
              <w:pStyle w:val="rvps2"/>
              <w:numPr>
                <w:ilvl w:val="0"/>
                <w:numId w:val="20"/>
              </w:numPr>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rPr>
                <w:rFonts w:eastAsiaTheme="minorHAnsi"/>
              </w:rPr>
            </w:pPr>
            <w:r>
              <w:t>budget request forms;</w:t>
            </w:r>
          </w:p>
          <w:p w:rsidR="008D4D22" w:rsidRPr="00086702" w:rsidRDefault="008D4D22" w:rsidP="00811458">
            <w:pPr>
              <w:pStyle w:val="rvps2"/>
              <w:numPr>
                <w:ilvl w:val="0"/>
                <w:numId w:val="20"/>
              </w:numPr>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pPr>
            <w:r>
              <w:t>forms for submission of information for the budget declaration</w:t>
            </w:r>
          </w:p>
        </w:tc>
        <w:tc>
          <w:tcPr>
            <w:tcW w:w="1418" w:type="dxa"/>
            <w:vAlign w:val="center"/>
          </w:tcPr>
          <w:p w:rsidR="008D4D22" w:rsidRPr="00086702" w:rsidRDefault="008D4D22"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06" w:type="dxa"/>
            <w:vAlign w:val="bottom"/>
          </w:tcPr>
          <w:p w:rsidR="008D4D22" w:rsidRPr="00086702" w:rsidRDefault="008D4D22" w:rsidP="00FB4416">
            <w:pPr>
              <w:rPr>
                <w:rFonts w:ascii="Times New Roman" w:hAnsi="Times New Roman" w:cs="Times New Roman"/>
                <w:sz w:val="24"/>
                <w:szCs w:val="24"/>
              </w:rPr>
            </w:pPr>
            <w:r>
              <w:rPr>
                <w:rFonts w:ascii="Times New Roman" w:hAnsi="Times New Roman"/>
                <w:sz w:val="24"/>
                <w:szCs w:val="24"/>
              </w:rPr>
              <w:t>BAP.PB.2</w:t>
            </w:r>
          </w:p>
        </w:tc>
        <w:tc>
          <w:tcPr>
            <w:tcW w:w="7236" w:type="dxa"/>
            <w:vAlign w:val="center"/>
          </w:tcPr>
          <w:p w:rsidR="008D4D22" w:rsidRPr="00086702" w:rsidRDefault="008D4D22" w:rsidP="00161A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Support for key budget planning processes at the NHSU:</w:t>
            </w:r>
          </w:p>
          <w:p w:rsidR="008D4D22" w:rsidRPr="00086702" w:rsidRDefault="008D4D22" w:rsidP="00161A0F">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drafting of proposals for the budget declaration</w:t>
            </w:r>
          </w:p>
          <w:p w:rsidR="008D4D22" w:rsidRPr="00086702" w:rsidRDefault="008D4D22" w:rsidP="00161A0F">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updating of proposals for the budget declaration </w:t>
            </w:r>
          </w:p>
          <w:p w:rsidR="008D4D22" w:rsidRPr="00086702" w:rsidRDefault="008D4D22" w:rsidP="00161A0F">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drafting of proposals for the budget request</w:t>
            </w:r>
          </w:p>
          <w:p w:rsidR="008D4D22" w:rsidRPr="00086702" w:rsidRDefault="008D4D22" w:rsidP="00161A0F">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updating of proposals for the budget request</w:t>
            </w:r>
          </w:p>
        </w:tc>
        <w:tc>
          <w:tcPr>
            <w:tcW w:w="1418" w:type="dxa"/>
            <w:vAlign w:val="center"/>
          </w:tcPr>
          <w:p w:rsidR="008D4D22" w:rsidRPr="00086702" w:rsidRDefault="008D4D22" w:rsidP="00FB44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vAlign w:val="bottom"/>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BAP.PB.3</w:t>
            </w:r>
          </w:p>
        </w:tc>
        <w:tc>
          <w:tcPr>
            <w:tcW w:w="7236" w:type="dxa"/>
            <w:vAlign w:val="center"/>
          </w:tcPr>
          <w:p w:rsidR="008D4D22" w:rsidRPr="00086702" w:rsidRDefault="008D4D22" w:rsidP="00161A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designate structural units responsible for drafting of costs for the planned budget year and the 2 subsequent budget years for each budget program within the scope of the NHS responsibility (or for a separate allocation of budget funds)</w:t>
            </w:r>
          </w:p>
        </w:tc>
        <w:tc>
          <w:tcPr>
            <w:tcW w:w="1418" w:type="dxa"/>
            <w:vAlign w:val="center"/>
          </w:tcPr>
          <w:p w:rsidR="008D4D22" w:rsidRPr="00086702" w:rsidRDefault="008D4D22"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06" w:type="dxa"/>
            <w:vAlign w:val="bottom"/>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BAP.PB.4</w:t>
            </w:r>
          </w:p>
        </w:tc>
        <w:tc>
          <w:tcPr>
            <w:tcW w:w="7236" w:type="dxa"/>
            <w:vAlign w:val="center"/>
          </w:tcPr>
          <w:p w:rsidR="008D4D22" w:rsidRPr="00086702" w:rsidRDefault="008D4D22" w:rsidP="00161A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configure complex approval routes</w:t>
            </w:r>
          </w:p>
        </w:tc>
        <w:tc>
          <w:tcPr>
            <w:tcW w:w="1418" w:type="dxa"/>
            <w:vAlign w:val="center"/>
          </w:tcPr>
          <w:p w:rsidR="008D4D22" w:rsidRPr="00086702" w:rsidRDefault="008D4D22" w:rsidP="00FB44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Low</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vAlign w:val="bottom"/>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BAP.PB.5</w:t>
            </w:r>
          </w:p>
        </w:tc>
        <w:tc>
          <w:tcPr>
            <w:tcW w:w="7236" w:type="dxa"/>
            <w:vAlign w:val="center"/>
          </w:tcPr>
          <w:p w:rsidR="008D4D22" w:rsidRPr="00086702" w:rsidRDefault="008D4D22" w:rsidP="00161A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Generating budget estimate calculations for each budget program and enabling their approval by responsible structural units.</w:t>
            </w:r>
          </w:p>
        </w:tc>
        <w:tc>
          <w:tcPr>
            <w:tcW w:w="1418" w:type="dxa"/>
            <w:vAlign w:val="center"/>
          </w:tcPr>
          <w:p w:rsidR="008D4D22" w:rsidRPr="00086702" w:rsidRDefault="008D4D22"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06" w:type="dxa"/>
            <w:vAlign w:val="bottom"/>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BAP.PB.6</w:t>
            </w:r>
          </w:p>
        </w:tc>
        <w:tc>
          <w:tcPr>
            <w:tcW w:w="7236" w:type="dxa"/>
            <w:vAlign w:val="center"/>
          </w:tcPr>
          <w:p w:rsidR="008D4D22" w:rsidRPr="00086702" w:rsidRDefault="008D4D22" w:rsidP="00161A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Style w:val="rvts0"/>
                <w:rFonts w:ascii="Times New Roman" w:hAnsi="Times New Roman"/>
                <w:sz w:val="24"/>
                <w:szCs w:val="24"/>
              </w:rPr>
              <w:t>Generation of excerpts from the calculations for budget estimates by structural units with the possibility of adjusting initial calculations</w:t>
            </w:r>
          </w:p>
        </w:tc>
        <w:tc>
          <w:tcPr>
            <w:tcW w:w="1418" w:type="dxa"/>
            <w:vAlign w:val="center"/>
          </w:tcPr>
          <w:p w:rsidR="008D4D22" w:rsidRPr="00086702" w:rsidRDefault="008D4D22" w:rsidP="00FB44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BAP.PB.7</w:t>
            </w:r>
          </w:p>
        </w:tc>
        <w:tc>
          <w:tcPr>
            <w:tcW w:w="7236" w:type="dxa"/>
            <w:vAlign w:val="center"/>
          </w:tcPr>
          <w:p w:rsidR="008D4D22" w:rsidRPr="00086702" w:rsidRDefault="008D4D22" w:rsidP="00161A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Style w:val="rvts0"/>
                <w:rFonts w:ascii="Times New Roman" w:hAnsi="Times New Roman"/>
                <w:sz w:val="24"/>
                <w:szCs w:val="24"/>
              </w:rPr>
              <w:t xml:space="preserve">Possibility of generating directories of purposes of budget funds use by goods, works, services, with the possibility of maintaining their hierarchical structure </w:t>
            </w:r>
          </w:p>
        </w:tc>
        <w:tc>
          <w:tcPr>
            <w:tcW w:w="1418" w:type="dxa"/>
            <w:vAlign w:val="center"/>
          </w:tcPr>
          <w:p w:rsidR="008D4D22" w:rsidRPr="00086702" w:rsidRDefault="008D4D22"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BAP.PB.8</w:t>
            </w:r>
          </w:p>
        </w:tc>
        <w:tc>
          <w:tcPr>
            <w:tcW w:w="7236" w:type="dxa"/>
            <w:vAlign w:val="center"/>
          </w:tcPr>
          <w:p w:rsidR="008D4D22" w:rsidRPr="00086702" w:rsidRDefault="008D4D22" w:rsidP="00161A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Style w:val="rvts0"/>
                <w:rFonts w:ascii="Times New Roman" w:hAnsi="Times New Roman"/>
                <w:sz w:val="24"/>
                <w:szCs w:val="24"/>
              </w:rPr>
              <w:t>Possibility of amending budget estimates, allocation plans, budget program passports for all budget programs of the</w:t>
            </w:r>
            <w:r>
              <w:rPr>
                <w:rFonts w:ascii="Times New Roman" w:hAnsi="Times New Roman"/>
                <w:sz w:val="24"/>
                <w:szCs w:val="24"/>
              </w:rPr>
              <w:t xml:space="preserve"> NHS, and keeping a log of such amendments</w:t>
            </w:r>
          </w:p>
        </w:tc>
        <w:tc>
          <w:tcPr>
            <w:tcW w:w="1418" w:type="dxa"/>
            <w:vAlign w:val="center"/>
          </w:tcPr>
          <w:p w:rsidR="008D4D22" w:rsidRPr="00086702" w:rsidRDefault="008D4D22" w:rsidP="00FB44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BAP.PB.9</w:t>
            </w:r>
          </w:p>
        </w:tc>
        <w:tc>
          <w:tcPr>
            <w:tcW w:w="7236" w:type="dxa"/>
            <w:vAlign w:val="center"/>
          </w:tcPr>
          <w:p w:rsidR="008D4D22" w:rsidRPr="00086702" w:rsidRDefault="008D4D22" w:rsidP="00161A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Style w:val="rvts0"/>
                <w:rFonts w:ascii="Times New Roman" w:hAnsi="Times New Roman"/>
                <w:sz w:val="24"/>
                <w:szCs w:val="24"/>
              </w:rPr>
              <w:t xml:space="preserve">Possibility to generate budget estimates, allocation plans, and budget program passports, </w:t>
            </w:r>
            <w:proofErr w:type="gramStart"/>
            <w:r>
              <w:rPr>
                <w:rStyle w:val="rvts0"/>
                <w:rFonts w:ascii="Times New Roman" w:hAnsi="Times New Roman"/>
                <w:sz w:val="24"/>
                <w:szCs w:val="24"/>
              </w:rPr>
              <w:t>taking into account</w:t>
            </w:r>
            <w:proofErr w:type="gramEnd"/>
            <w:r>
              <w:rPr>
                <w:rStyle w:val="rvts0"/>
                <w:rFonts w:ascii="Times New Roman" w:hAnsi="Times New Roman"/>
                <w:sz w:val="24"/>
                <w:szCs w:val="24"/>
              </w:rPr>
              <w:t xml:space="preserve"> the amendments made. Possibility to display modifications history</w:t>
            </w:r>
          </w:p>
        </w:tc>
        <w:tc>
          <w:tcPr>
            <w:tcW w:w="1418" w:type="dxa"/>
            <w:vAlign w:val="center"/>
          </w:tcPr>
          <w:p w:rsidR="008D4D22" w:rsidRPr="00086702" w:rsidRDefault="008D4D22"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BAP.PB.10</w:t>
            </w:r>
          </w:p>
        </w:tc>
        <w:tc>
          <w:tcPr>
            <w:tcW w:w="7236" w:type="dxa"/>
            <w:vAlign w:val="center"/>
          </w:tcPr>
          <w:p w:rsidR="008D4D22" w:rsidRPr="00086702" w:rsidRDefault="008D4D22" w:rsidP="00161A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Style w:val="rvts0"/>
                <w:rFonts w:ascii="Times New Roman" w:hAnsi="Times New Roman"/>
                <w:sz w:val="24"/>
                <w:szCs w:val="24"/>
              </w:rPr>
              <w:t>Generation of consolidated indicators of the special fund of the state budget</w:t>
            </w:r>
          </w:p>
        </w:tc>
        <w:tc>
          <w:tcPr>
            <w:tcW w:w="1418" w:type="dxa"/>
            <w:vAlign w:val="center"/>
          </w:tcPr>
          <w:p w:rsidR="008D4D22" w:rsidRPr="00086702" w:rsidRDefault="008D4D22" w:rsidP="00FB44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BAP.PB.11</w:t>
            </w:r>
          </w:p>
        </w:tc>
        <w:tc>
          <w:tcPr>
            <w:tcW w:w="7236" w:type="dxa"/>
            <w:vAlign w:val="center"/>
          </w:tcPr>
          <w:p w:rsidR="008D4D22" w:rsidRPr="00086702" w:rsidRDefault="008D4D22" w:rsidP="00161A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Style w:val="rvts0"/>
                <w:rFonts w:ascii="Times New Roman" w:hAnsi="Times New Roman"/>
                <w:sz w:val="24"/>
                <w:szCs w:val="24"/>
              </w:rPr>
              <w:t>Possibility to generate reports on the implementation of budget program passports and comparative tables on the amendments made to passports for all the NHS budget programs</w:t>
            </w:r>
          </w:p>
        </w:tc>
        <w:tc>
          <w:tcPr>
            <w:tcW w:w="1418" w:type="dxa"/>
            <w:vAlign w:val="center"/>
          </w:tcPr>
          <w:p w:rsidR="008D4D22" w:rsidRPr="00086702" w:rsidRDefault="008D4D22"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BAP.PB.12</w:t>
            </w:r>
          </w:p>
        </w:tc>
        <w:tc>
          <w:tcPr>
            <w:tcW w:w="7236" w:type="dxa"/>
            <w:vAlign w:val="center"/>
          </w:tcPr>
          <w:p w:rsidR="008D4D22" w:rsidRPr="00086702" w:rsidRDefault="008D4D22" w:rsidP="00161A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Style w:val="rvts0"/>
                <w:rFonts w:ascii="Times New Roman" w:hAnsi="Times New Roman"/>
                <w:sz w:val="24"/>
                <w:szCs w:val="24"/>
              </w:rPr>
              <w:t>Locking the volume of allocations of all the NHS budget programs, by ECC, in order to monitor remaining allocation that where not opened, by the reduced expenditure classification</w:t>
            </w:r>
          </w:p>
        </w:tc>
        <w:tc>
          <w:tcPr>
            <w:tcW w:w="1418" w:type="dxa"/>
            <w:vAlign w:val="center"/>
          </w:tcPr>
          <w:p w:rsidR="008D4D22" w:rsidRPr="00086702" w:rsidRDefault="008D4D22" w:rsidP="00FB44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BAP.PB.13</w:t>
            </w:r>
          </w:p>
        </w:tc>
        <w:tc>
          <w:tcPr>
            <w:tcW w:w="7236" w:type="dxa"/>
            <w:vAlign w:val="center"/>
          </w:tcPr>
          <w:p w:rsidR="008D4D22" w:rsidRPr="00086702" w:rsidRDefault="008D4D22" w:rsidP="00161A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Style w:val="rvts0"/>
                <w:rFonts w:ascii="Times New Roman" w:hAnsi="Times New Roman"/>
                <w:sz w:val="24"/>
                <w:szCs w:val="24"/>
              </w:rPr>
              <w:t xml:space="preserve">Possibility to monitor unregistered allocations and unused open funds, by all budget the NHS budget programs and by ECC, </w:t>
            </w:r>
            <w:proofErr w:type="gramStart"/>
            <w:r>
              <w:rPr>
                <w:rStyle w:val="rvts0"/>
                <w:rFonts w:ascii="Times New Roman" w:hAnsi="Times New Roman"/>
                <w:sz w:val="24"/>
                <w:szCs w:val="24"/>
              </w:rPr>
              <w:t>taking into account</w:t>
            </w:r>
            <w:proofErr w:type="gramEnd"/>
            <w:r>
              <w:rPr>
                <w:rStyle w:val="rvts0"/>
                <w:rFonts w:ascii="Times New Roman" w:hAnsi="Times New Roman"/>
                <w:sz w:val="24"/>
                <w:szCs w:val="24"/>
              </w:rPr>
              <w:t xml:space="preserve"> the approved</w:t>
            </w:r>
            <w:r w:rsidR="00AA416B">
              <w:rPr>
                <w:rFonts w:ascii="Times New Roman" w:hAnsi="Times New Roman"/>
                <w:sz w:val="24"/>
                <w:szCs w:val="24"/>
              </w:rPr>
              <w:t xml:space="preserve"> </w:t>
            </w:r>
            <w:r>
              <w:rPr>
                <w:rStyle w:val="rvts0"/>
                <w:rFonts w:ascii="Times New Roman" w:hAnsi="Times New Roman"/>
                <w:sz w:val="24"/>
                <w:szCs w:val="24"/>
              </w:rPr>
              <w:t>procurement plan</w:t>
            </w:r>
            <w:r>
              <w:rPr>
                <w:rFonts w:ascii="Times New Roman" w:hAnsi="Times New Roman"/>
                <w:sz w:val="24"/>
                <w:szCs w:val="24"/>
              </w:rPr>
              <w:t xml:space="preserve"> </w:t>
            </w:r>
            <w:r>
              <w:rPr>
                <w:rStyle w:val="rvts0"/>
                <w:rFonts w:ascii="Times New Roman" w:hAnsi="Times New Roman"/>
                <w:sz w:val="24"/>
                <w:szCs w:val="24"/>
              </w:rPr>
              <w:t>(taking into consideration all the amendments made throughout the year)</w:t>
            </w:r>
          </w:p>
        </w:tc>
        <w:tc>
          <w:tcPr>
            <w:tcW w:w="1418" w:type="dxa"/>
            <w:vAlign w:val="center"/>
          </w:tcPr>
          <w:p w:rsidR="008D4D22" w:rsidRPr="00086702" w:rsidRDefault="008D4D22"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BAP.PB.14</w:t>
            </w:r>
          </w:p>
        </w:tc>
        <w:tc>
          <w:tcPr>
            <w:tcW w:w="7236" w:type="dxa"/>
            <w:vAlign w:val="center"/>
          </w:tcPr>
          <w:p w:rsidR="008D4D22" w:rsidRPr="00086702" w:rsidRDefault="008D4D22" w:rsidP="00161A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Style w:val="rvts0"/>
                <w:rFonts w:ascii="Times New Roman" w:hAnsi="Times New Roman"/>
                <w:sz w:val="24"/>
                <w:szCs w:val="24"/>
              </w:rPr>
              <w:t>Possibility to create and maintain registers of information on amendments made to the general and special funds of the allocation plans for each of the NHS budget programs</w:t>
            </w:r>
          </w:p>
        </w:tc>
        <w:tc>
          <w:tcPr>
            <w:tcW w:w="1418" w:type="dxa"/>
            <w:vAlign w:val="center"/>
          </w:tcPr>
          <w:p w:rsidR="008D4D22" w:rsidRPr="00086702" w:rsidRDefault="008D4D22" w:rsidP="00FB44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BAP.PB.15</w:t>
            </w:r>
          </w:p>
        </w:tc>
        <w:tc>
          <w:tcPr>
            <w:tcW w:w="7236" w:type="dxa"/>
            <w:vAlign w:val="center"/>
          </w:tcPr>
          <w:p w:rsidR="008D4D22" w:rsidRPr="00086702" w:rsidRDefault="008D4D22" w:rsidP="00161A0F">
            <w:pPr>
              <w:jc w:val="both"/>
              <w:cnfStyle w:val="000000100000" w:firstRow="0" w:lastRow="0" w:firstColumn="0" w:lastColumn="0" w:oddVBand="0" w:evenVBand="0" w:oddHBand="1" w:evenHBand="0" w:firstRowFirstColumn="0" w:firstRowLastColumn="0" w:lastRowFirstColumn="0" w:lastRowLastColumn="0"/>
              <w:rPr>
                <w:rStyle w:val="rvts0"/>
                <w:rFonts w:ascii="Times New Roman" w:hAnsi="Times New Roman" w:cs="Times New Roman"/>
                <w:sz w:val="24"/>
                <w:szCs w:val="24"/>
              </w:rPr>
            </w:pPr>
            <w:r>
              <w:rPr>
                <w:rStyle w:val="rvts0"/>
                <w:rFonts w:ascii="Times New Roman" w:hAnsi="Times New Roman"/>
                <w:sz w:val="24"/>
                <w:szCs w:val="24"/>
              </w:rPr>
              <w:t xml:space="preserve">Possibility to analyze the progress of completion of the NHS budget programs, </w:t>
            </w:r>
            <w:proofErr w:type="gramStart"/>
            <w:r>
              <w:rPr>
                <w:rStyle w:val="rvts0"/>
                <w:rFonts w:ascii="Times New Roman" w:hAnsi="Times New Roman"/>
                <w:sz w:val="24"/>
                <w:szCs w:val="24"/>
              </w:rPr>
              <w:t>taking into account</w:t>
            </w:r>
            <w:proofErr w:type="gramEnd"/>
            <w:r>
              <w:rPr>
                <w:rStyle w:val="rvts0"/>
                <w:rFonts w:ascii="Times New Roman" w:hAnsi="Times New Roman"/>
                <w:sz w:val="24"/>
                <w:szCs w:val="24"/>
              </w:rPr>
              <w:t xml:space="preserve"> the payments that have already been made under contracts </w:t>
            </w:r>
          </w:p>
          <w:p w:rsidR="008D4D22" w:rsidRPr="00086702" w:rsidRDefault="008D4D22" w:rsidP="00161A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both for a specific period and in total </w:t>
            </w:r>
          </w:p>
        </w:tc>
        <w:tc>
          <w:tcPr>
            <w:tcW w:w="1418" w:type="dxa"/>
            <w:vAlign w:val="center"/>
          </w:tcPr>
          <w:p w:rsidR="008D4D22" w:rsidRPr="00086702" w:rsidRDefault="008D4D22"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BAP.PB.16</w:t>
            </w:r>
          </w:p>
        </w:tc>
        <w:tc>
          <w:tcPr>
            <w:tcW w:w="7236" w:type="dxa"/>
            <w:vAlign w:val="center"/>
          </w:tcPr>
          <w:p w:rsidR="008D4D22" w:rsidRPr="00086702" w:rsidRDefault="008D4D22" w:rsidP="00161A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Possibility for the user to configure the rules for selection, sorting, selection of measurement units, computation of indicators and factors for selection (e.g. percentage structure, unit costs, etc.) when creating </w:t>
            </w:r>
            <w:r>
              <w:rPr>
                <w:rFonts w:ascii="Times New Roman" w:hAnsi="Times New Roman"/>
                <w:sz w:val="24"/>
                <w:szCs w:val="24"/>
              </w:rPr>
              <w:lastRenderedPageBreak/>
              <w:t xml:space="preserve">analytical, reporting and other tables </w:t>
            </w:r>
          </w:p>
        </w:tc>
        <w:tc>
          <w:tcPr>
            <w:tcW w:w="1418" w:type="dxa"/>
            <w:vAlign w:val="center"/>
          </w:tcPr>
          <w:p w:rsidR="008D4D22" w:rsidRPr="00086702" w:rsidRDefault="008D4D22" w:rsidP="00FB44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BAP.PB.17</w:t>
            </w:r>
          </w:p>
        </w:tc>
        <w:tc>
          <w:tcPr>
            <w:tcW w:w="7236" w:type="dxa"/>
            <w:vAlign w:val="center"/>
          </w:tcPr>
          <w:p w:rsidR="008D4D22" w:rsidRPr="00086702" w:rsidRDefault="008D4D22" w:rsidP="00161A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a report designer tool for end users. Possibility for the users to save their own report settings.</w:t>
            </w:r>
          </w:p>
        </w:tc>
        <w:tc>
          <w:tcPr>
            <w:tcW w:w="1418" w:type="dxa"/>
            <w:vAlign w:val="center"/>
          </w:tcPr>
          <w:p w:rsidR="008D4D22" w:rsidRPr="00086702" w:rsidRDefault="008D4D22"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BAP.PB.18</w:t>
            </w:r>
          </w:p>
        </w:tc>
        <w:tc>
          <w:tcPr>
            <w:tcW w:w="7236" w:type="dxa"/>
            <w:vAlign w:val="center"/>
          </w:tcPr>
          <w:p w:rsidR="008D4D22" w:rsidRPr="00086702" w:rsidRDefault="008D4D22" w:rsidP="00161A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visualize data both in the form of tables and diagrams</w:t>
            </w:r>
          </w:p>
        </w:tc>
        <w:tc>
          <w:tcPr>
            <w:tcW w:w="1418" w:type="dxa"/>
            <w:vAlign w:val="center"/>
          </w:tcPr>
          <w:p w:rsidR="008D4D22" w:rsidRPr="00086702" w:rsidRDefault="008D4D22" w:rsidP="00FB44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Low</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BAP.PB.19</w:t>
            </w:r>
          </w:p>
        </w:tc>
        <w:tc>
          <w:tcPr>
            <w:tcW w:w="7236" w:type="dxa"/>
            <w:vAlign w:val="center"/>
          </w:tcPr>
          <w:p w:rsidR="008D4D22" w:rsidRPr="00086702" w:rsidRDefault="008D4D22" w:rsidP="00161A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export data to external files in machine-readable formats (.xlsx, .csv, .xml, etc.)</w:t>
            </w:r>
          </w:p>
        </w:tc>
        <w:tc>
          <w:tcPr>
            <w:tcW w:w="1418" w:type="dxa"/>
            <w:vAlign w:val="center"/>
          </w:tcPr>
          <w:p w:rsidR="008D4D22" w:rsidRPr="00086702" w:rsidRDefault="008D4D22"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BAP.PB.20</w:t>
            </w:r>
          </w:p>
        </w:tc>
        <w:tc>
          <w:tcPr>
            <w:tcW w:w="7236" w:type="dxa"/>
            <w:vAlign w:val="center"/>
          </w:tcPr>
          <w:p w:rsidR="008D4D22" w:rsidRPr="00086702" w:rsidRDefault="008D4D22" w:rsidP="00161A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obtain explanation of any parent value (data cell) by clicking on such a value (drill-down)</w:t>
            </w:r>
          </w:p>
        </w:tc>
        <w:tc>
          <w:tcPr>
            <w:tcW w:w="1418" w:type="dxa"/>
            <w:vAlign w:val="center"/>
          </w:tcPr>
          <w:p w:rsidR="008D4D22" w:rsidRPr="00086702" w:rsidRDefault="008D4D22" w:rsidP="00FB44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Low</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sz w:val="24"/>
                <w:szCs w:val="24"/>
              </w:rPr>
            </w:pPr>
            <w:r>
              <w:rPr>
                <w:rFonts w:ascii="Times New Roman" w:hAnsi="Times New Roman"/>
                <w:sz w:val="24"/>
                <w:szCs w:val="24"/>
              </w:rPr>
              <w:t>BAP.PB.21</w:t>
            </w:r>
          </w:p>
        </w:tc>
        <w:tc>
          <w:tcPr>
            <w:tcW w:w="7236" w:type="dxa"/>
            <w:vAlign w:val="center"/>
          </w:tcPr>
          <w:p w:rsidR="008D4D22" w:rsidRPr="00086702" w:rsidRDefault="008D4D22" w:rsidP="00161A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of flexible configuration of periods for which the data are generated</w:t>
            </w:r>
          </w:p>
        </w:tc>
        <w:tc>
          <w:tcPr>
            <w:tcW w:w="1418" w:type="dxa"/>
            <w:vAlign w:val="center"/>
          </w:tcPr>
          <w:p w:rsidR="008D4D22" w:rsidRPr="00086702" w:rsidRDefault="008D4D22"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Low</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sz w:val="24"/>
                <w:szCs w:val="24"/>
              </w:rPr>
            </w:pPr>
            <w:r>
              <w:rPr>
                <w:rFonts w:ascii="Times New Roman" w:hAnsi="Times New Roman"/>
                <w:sz w:val="24"/>
                <w:szCs w:val="24"/>
              </w:rPr>
              <w:t>BAP.PB.22</w:t>
            </w:r>
          </w:p>
        </w:tc>
        <w:tc>
          <w:tcPr>
            <w:tcW w:w="7236" w:type="dxa"/>
          </w:tcPr>
          <w:p w:rsidR="008D4D22" w:rsidRPr="00086702" w:rsidRDefault="008D4D22" w:rsidP="00161A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track changes in documents, both to individual values and overall (tracking the authors and time of the change)</w:t>
            </w:r>
          </w:p>
        </w:tc>
        <w:tc>
          <w:tcPr>
            <w:tcW w:w="1418" w:type="dxa"/>
          </w:tcPr>
          <w:p w:rsidR="008D4D22" w:rsidRPr="00086702" w:rsidRDefault="008D4D22" w:rsidP="00FB44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Low</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sz w:val="24"/>
                <w:szCs w:val="24"/>
              </w:rPr>
            </w:pPr>
            <w:r>
              <w:rPr>
                <w:rFonts w:ascii="Times New Roman" w:hAnsi="Times New Roman"/>
                <w:sz w:val="24"/>
                <w:szCs w:val="24"/>
              </w:rPr>
              <w:t>BAP.PB.23</w:t>
            </w:r>
          </w:p>
        </w:tc>
        <w:tc>
          <w:tcPr>
            <w:tcW w:w="7236" w:type="dxa"/>
          </w:tcPr>
          <w:p w:rsidR="008D4D22" w:rsidRPr="00086702" w:rsidRDefault="008D4D22" w:rsidP="00161A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enter information in the form of tables, either in Microsoft Excel or through web interface</w:t>
            </w:r>
          </w:p>
        </w:tc>
        <w:tc>
          <w:tcPr>
            <w:tcW w:w="1418" w:type="dxa"/>
          </w:tcPr>
          <w:p w:rsidR="008D4D22" w:rsidRPr="00086702" w:rsidRDefault="008D4D22"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sz w:val="24"/>
                <w:szCs w:val="24"/>
              </w:rPr>
            </w:pPr>
            <w:r>
              <w:rPr>
                <w:rFonts w:ascii="Times New Roman" w:hAnsi="Times New Roman"/>
                <w:sz w:val="24"/>
                <w:szCs w:val="24"/>
              </w:rPr>
              <w:t>BAP.PB.24</w:t>
            </w:r>
          </w:p>
        </w:tc>
        <w:tc>
          <w:tcPr>
            <w:tcW w:w="7236" w:type="dxa"/>
          </w:tcPr>
          <w:p w:rsidR="008D4D22" w:rsidRPr="00086702" w:rsidRDefault="008D4D22" w:rsidP="00161A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establish data validation rules that are used when entering information in a form while simultaneously checking if the data are consistent with other forms</w:t>
            </w:r>
          </w:p>
        </w:tc>
        <w:tc>
          <w:tcPr>
            <w:tcW w:w="1418" w:type="dxa"/>
          </w:tcPr>
          <w:p w:rsidR="008D4D22" w:rsidRPr="00086702" w:rsidRDefault="008D4D22" w:rsidP="00FB44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sz w:val="24"/>
                <w:szCs w:val="24"/>
              </w:rPr>
            </w:pPr>
            <w:r>
              <w:rPr>
                <w:rFonts w:ascii="Times New Roman" w:hAnsi="Times New Roman"/>
                <w:sz w:val="24"/>
                <w:szCs w:val="24"/>
              </w:rPr>
              <w:t>BAP.PB.25</w:t>
            </w:r>
          </w:p>
        </w:tc>
        <w:tc>
          <w:tcPr>
            <w:tcW w:w="7236" w:type="dxa"/>
          </w:tcPr>
          <w:p w:rsidR="008D4D22" w:rsidRPr="00086702" w:rsidRDefault="008D4D22" w:rsidP="00161A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Possibility to add items to existing dictionaries. Possibility to create attributes of dictionary items </w:t>
            </w:r>
          </w:p>
        </w:tc>
        <w:tc>
          <w:tcPr>
            <w:tcW w:w="1418" w:type="dxa"/>
          </w:tcPr>
          <w:p w:rsidR="008D4D22" w:rsidRPr="00086702" w:rsidRDefault="008D4D22"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sz w:val="24"/>
                <w:szCs w:val="24"/>
              </w:rPr>
            </w:pPr>
            <w:r>
              <w:rPr>
                <w:rFonts w:ascii="Times New Roman" w:hAnsi="Times New Roman"/>
                <w:sz w:val="24"/>
                <w:szCs w:val="24"/>
              </w:rPr>
              <w:t>BAP.PB.26</w:t>
            </w:r>
          </w:p>
        </w:tc>
        <w:tc>
          <w:tcPr>
            <w:tcW w:w="7236" w:type="dxa"/>
          </w:tcPr>
          <w:p w:rsidR="008D4D22" w:rsidRPr="00086702" w:rsidRDefault="008D4D22" w:rsidP="00161A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of simultaneous work of two or more users with with different budget fund areas of the same budget program, with maintaining of data integrity</w:t>
            </w:r>
          </w:p>
        </w:tc>
        <w:tc>
          <w:tcPr>
            <w:tcW w:w="1418" w:type="dxa"/>
          </w:tcPr>
          <w:p w:rsidR="008D4D22" w:rsidRPr="00086702" w:rsidRDefault="008D4D22" w:rsidP="00FB44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sz w:val="24"/>
                <w:szCs w:val="24"/>
              </w:rPr>
            </w:pPr>
            <w:r>
              <w:rPr>
                <w:rFonts w:ascii="Times New Roman" w:hAnsi="Times New Roman"/>
                <w:sz w:val="24"/>
                <w:szCs w:val="24"/>
              </w:rPr>
              <w:t>BAP.PB.27</w:t>
            </w:r>
          </w:p>
        </w:tc>
        <w:tc>
          <w:tcPr>
            <w:tcW w:w="7236" w:type="dxa"/>
          </w:tcPr>
          <w:p w:rsidR="008D4D22" w:rsidRPr="00086702" w:rsidRDefault="008D4D22" w:rsidP="00161A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copy budget allocations for the current year to the budget estimate for the planned year, as the basis for the budgeting process</w:t>
            </w:r>
          </w:p>
        </w:tc>
        <w:tc>
          <w:tcPr>
            <w:tcW w:w="1418" w:type="dxa"/>
          </w:tcPr>
          <w:p w:rsidR="008D4D22" w:rsidRPr="00086702" w:rsidRDefault="008D4D22"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Low</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BAP.PB.28</w:t>
            </w:r>
          </w:p>
        </w:tc>
        <w:tc>
          <w:tcPr>
            <w:tcW w:w="7236" w:type="dxa"/>
            <w:vAlign w:val="center"/>
          </w:tcPr>
          <w:p w:rsidR="008D4D22" w:rsidRPr="00086702" w:rsidRDefault="008D4D22" w:rsidP="00161A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of flexible configuration of the NHS budget funds structure, with the hierarchy of expenditures and the possibility of its configuration by the user</w:t>
            </w:r>
          </w:p>
        </w:tc>
        <w:tc>
          <w:tcPr>
            <w:tcW w:w="1418" w:type="dxa"/>
            <w:vAlign w:val="center"/>
          </w:tcPr>
          <w:p w:rsidR="008D4D22" w:rsidRPr="00086702" w:rsidRDefault="008D4D22" w:rsidP="00FB44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bCs w:val="0"/>
                <w:sz w:val="24"/>
                <w:szCs w:val="24"/>
              </w:rPr>
            </w:pPr>
            <w:r>
              <w:rPr>
                <w:rFonts w:ascii="Times New Roman" w:hAnsi="Times New Roman"/>
                <w:sz w:val="24"/>
                <w:szCs w:val="24"/>
              </w:rPr>
              <w:t>BAP.PB.29</w:t>
            </w:r>
          </w:p>
        </w:tc>
        <w:tc>
          <w:tcPr>
            <w:tcW w:w="7236" w:type="dxa"/>
            <w:vAlign w:val="center"/>
          </w:tcPr>
          <w:p w:rsidR="008D4D22" w:rsidRPr="00086702" w:rsidRDefault="008D4D22" w:rsidP="00161A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Possibility to set up automatic notifications on exceeding the forecast amounts and allocation plans while making amendments, as well as on opening of financing </w:t>
            </w:r>
          </w:p>
        </w:tc>
        <w:tc>
          <w:tcPr>
            <w:tcW w:w="1418" w:type="dxa"/>
            <w:vAlign w:val="center"/>
          </w:tcPr>
          <w:p w:rsidR="008D4D22" w:rsidRPr="00086702" w:rsidRDefault="008D4D22"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Low</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06" w:type="dxa"/>
          </w:tcPr>
          <w:p w:rsidR="008D4D22" w:rsidRPr="00086702" w:rsidRDefault="008D4D22" w:rsidP="00FB4416">
            <w:pPr>
              <w:rPr>
                <w:rFonts w:ascii="Times New Roman" w:hAnsi="Times New Roman" w:cs="Times New Roman"/>
                <w:sz w:val="24"/>
                <w:szCs w:val="24"/>
              </w:rPr>
            </w:pPr>
            <w:r>
              <w:rPr>
                <w:rFonts w:ascii="Times New Roman" w:hAnsi="Times New Roman"/>
                <w:sz w:val="24"/>
                <w:szCs w:val="24"/>
              </w:rPr>
              <w:t>BAP.PB.30</w:t>
            </w:r>
          </w:p>
        </w:tc>
        <w:tc>
          <w:tcPr>
            <w:tcW w:w="7236" w:type="dxa"/>
            <w:vAlign w:val="center"/>
          </w:tcPr>
          <w:p w:rsidR="008D4D22" w:rsidRPr="00086702" w:rsidRDefault="008D4D22" w:rsidP="00161A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Integration with accounting, billing, payment management modules</w:t>
            </w:r>
          </w:p>
        </w:tc>
        <w:tc>
          <w:tcPr>
            <w:tcW w:w="1418" w:type="dxa"/>
            <w:vAlign w:val="center"/>
          </w:tcPr>
          <w:p w:rsidR="008D4D22" w:rsidRPr="00086702" w:rsidRDefault="008D4D22" w:rsidP="00FB44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086702" w:rsidRPr="00086702" w:rsidRDefault="00086702" w:rsidP="00FB4416">
            <w:pPr>
              <w:rPr>
                <w:rFonts w:ascii="Times New Roman" w:hAnsi="Times New Roman" w:cs="Times New Roman"/>
                <w:b w:val="0"/>
                <w:bCs w:val="0"/>
                <w:sz w:val="24"/>
                <w:szCs w:val="24"/>
                <w:lang w:val="uk-UA"/>
              </w:rPr>
            </w:pPr>
          </w:p>
          <w:p w:rsidR="00086702" w:rsidRPr="00086702" w:rsidRDefault="00086702" w:rsidP="00FB4416">
            <w:pPr>
              <w:rPr>
                <w:rFonts w:ascii="Times New Roman" w:hAnsi="Times New Roman" w:cs="Times New Roman"/>
                <w:b w:val="0"/>
                <w:bCs w:val="0"/>
                <w:sz w:val="24"/>
                <w:szCs w:val="24"/>
                <w:lang w:val="uk-UA"/>
              </w:rPr>
            </w:pPr>
          </w:p>
          <w:p w:rsidR="00086702" w:rsidRPr="00086702" w:rsidRDefault="00086702" w:rsidP="00FB4416">
            <w:pPr>
              <w:rPr>
                <w:rFonts w:ascii="Times New Roman" w:hAnsi="Times New Roman" w:cs="Times New Roman"/>
                <w:sz w:val="24"/>
                <w:szCs w:val="24"/>
                <w:lang w:val="uk-UA"/>
              </w:rPr>
            </w:pPr>
          </w:p>
        </w:tc>
        <w:tc>
          <w:tcPr>
            <w:tcW w:w="7236" w:type="dxa"/>
            <w:vAlign w:val="center"/>
          </w:tcPr>
          <w:p w:rsidR="00086702" w:rsidRPr="00086702" w:rsidRDefault="00086702" w:rsidP="00161A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tcW w:w="1418" w:type="dxa"/>
            <w:vAlign w:val="center"/>
          </w:tcPr>
          <w:p w:rsidR="00086702" w:rsidRPr="00086702" w:rsidRDefault="00086702" w:rsidP="00FB44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r>
    </w:tbl>
    <w:p w:rsidR="008D4D22" w:rsidRPr="00086702" w:rsidRDefault="008D4D22" w:rsidP="008A78A8">
      <w:pPr>
        <w:pStyle w:val="3"/>
        <w:ind w:left="1276"/>
      </w:pPr>
      <w:bookmarkStart w:id="157" w:name="_Toc12442467"/>
      <w:bookmarkStart w:id="158" w:name="_Toc16104748"/>
      <w:r>
        <w:t>Requirements for the CRM System Management Function</w:t>
      </w:r>
      <w:bookmarkEnd w:id="157"/>
      <w:bookmarkEnd w:id="158"/>
    </w:p>
    <w:tbl>
      <w:tblPr>
        <w:tblStyle w:val="-41"/>
        <w:tblW w:w="10060" w:type="dxa"/>
        <w:tblLayout w:type="fixed"/>
        <w:tblLook w:val="04A0" w:firstRow="1" w:lastRow="0" w:firstColumn="1" w:lastColumn="0" w:noHBand="0" w:noVBand="1"/>
      </w:tblPr>
      <w:tblGrid>
        <w:gridCol w:w="1413"/>
        <w:gridCol w:w="5329"/>
        <w:gridCol w:w="1900"/>
        <w:gridCol w:w="1418"/>
      </w:tblGrid>
      <w:tr w:rsidR="00086702" w:rsidRPr="00086702" w:rsidTr="00D56DDD">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FB4416">
            <w:pPr>
              <w:rPr>
                <w:rFonts w:ascii="Times New Roman" w:eastAsia="Times New Roman" w:hAnsi="Times New Roman" w:cs="Times New Roman"/>
                <w:bCs w:val="0"/>
                <w:color w:val="auto"/>
                <w:sz w:val="24"/>
                <w:szCs w:val="24"/>
              </w:rPr>
            </w:pPr>
            <w:r>
              <w:rPr>
                <w:rFonts w:ascii="Times New Roman" w:hAnsi="Times New Roman"/>
                <w:color w:val="auto"/>
                <w:sz w:val="24"/>
                <w:szCs w:val="24"/>
              </w:rPr>
              <w:t>Code</w:t>
            </w:r>
          </w:p>
        </w:tc>
        <w:tc>
          <w:tcPr>
            <w:tcW w:w="5329" w:type="dxa"/>
            <w:hideMark/>
          </w:tcPr>
          <w:p w:rsidR="008D4D22" w:rsidRPr="00086702" w:rsidRDefault="005E54BC" w:rsidP="00FB441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4"/>
                <w:szCs w:val="24"/>
              </w:rPr>
            </w:pPr>
            <w:r>
              <w:rPr>
                <w:rFonts w:ascii="Times New Roman" w:hAnsi="Times New Roman"/>
                <w:color w:val="auto"/>
                <w:sz w:val="24"/>
                <w:szCs w:val="24"/>
              </w:rPr>
              <w:t>Description of requirements</w:t>
            </w:r>
          </w:p>
        </w:tc>
        <w:tc>
          <w:tcPr>
            <w:tcW w:w="1900" w:type="dxa"/>
            <w:hideMark/>
          </w:tcPr>
          <w:p w:rsidR="008D4D22" w:rsidRPr="00086702" w:rsidRDefault="008D4D22" w:rsidP="00FB441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4"/>
                <w:szCs w:val="24"/>
              </w:rPr>
            </w:pPr>
            <w:r>
              <w:rPr>
                <w:rFonts w:ascii="Times New Roman" w:hAnsi="Times New Roman"/>
                <w:color w:val="auto"/>
                <w:sz w:val="24"/>
                <w:szCs w:val="24"/>
              </w:rPr>
              <w:t>Function</w:t>
            </w:r>
          </w:p>
        </w:tc>
        <w:tc>
          <w:tcPr>
            <w:tcW w:w="1418" w:type="dxa"/>
            <w:hideMark/>
          </w:tcPr>
          <w:p w:rsidR="008D4D22" w:rsidRPr="00086702" w:rsidRDefault="008D4D22" w:rsidP="00FB44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CRM.01</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register and store multi-level master data of the contact person</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Contact data management</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CRM.02</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link contacts together, and to other NHS IS master data</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Contact data management</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CRM.03</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classify appeals coming through the standard channels (e.g., phone calls, text messages, emails) and enable users to configure their own channels (e.g., social media or messengers)</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Tracking of incoming queries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Medium</w:t>
            </w:r>
          </w:p>
        </w:tc>
      </w:tr>
      <w:tr w:rsidR="00086702" w:rsidRPr="00086702" w:rsidTr="00D56DDD">
        <w:trPr>
          <w:trHeight w:val="12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CRM.04</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classify incoming queries:</w:t>
            </w:r>
            <w:r>
              <w:rPr>
                <w:rFonts w:ascii="Times New Roman" w:hAnsi="Times New Roman"/>
              </w:rPr>
              <w:br/>
            </w:r>
            <w:r>
              <w:rPr>
                <w:rFonts w:ascii="Times New Roman" w:hAnsi="Times New Roman"/>
                <w:sz w:val="24"/>
                <w:szCs w:val="24"/>
              </w:rPr>
              <w:t>– automatically, by means of certain rules (for each channel separately, or for all of them together)</w:t>
            </w:r>
            <w:r>
              <w:rPr>
                <w:rFonts w:ascii="Times New Roman" w:hAnsi="Times New Roman"/>
              </w:rPr>
              <w:t xml:space="preserve"> –</w:t>
            </w:r>
            <w:r>
              <w:rPr>
                <w:rFonts w:ascii="Times New Roman" w:hAnsi="Times New Roman"/>
                <w:sz w:val="24"/>
                <w:szCs w:val="24"/>
              </w:rPr>
              <w:t xml:space="preserve"> manually, by the supervisor of the contact center</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Tracking of incoming queries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lastRenderedPageBreak/>
              <w:t>CRM.05</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configure first and second lines of support, including the necessary contact center roles (possibility to automatically bring up certain roles from the contact center)</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Tracking of incoming queries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Low</w:t>
            </w:r>
          </w:p>
        </w:tc>
      </w:tr>
      <w:tr w:rsidR="00086702" w:rsidRPr="00086702" w:rsidTr="00D56DDD">
        <w:trPr>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CRM.06</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integrate with existing software of the contact</w:t>
            </w:r>
            <w:r w:rsidR="00AA416B">
              <w:rPr>
                <w:rFonts w:ascii="Times New Roman" w:hAnsi="Times New Roman"/>
                <w:sz w:val="24"/>
                <w:szCs w:val="24"/>
              </w:rPr>
              <w:t xml:space="preserve"> </w:t>
            </w:r>
            <w:r>
              <w:rPr>
                <w:rFonts w:ascii="Times New Roman" w:hAnsi="Times New Roman"/>
                <w:sz w:val="24"/>
                <w:szCs w:val="24"/>
              </w:rPr>
              <w:t>center IVR system</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Tracking of incoming queries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Low</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CRM.07</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link a query to a contact card</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Tracking of incoming queries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Medium</w:t>
            </w:r>
          </w:p>
        </w:tc>
      </w:tr>
      <w:tr w:rsidR="00086702" w:rsidRPr="00086702" w:rsidTr="00D56DDD">
        <w:trPr>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CRM.08</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add notes while processing an incoming query from a contact, and view related notes concerning the query in the same window</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Tracking of incoming queries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CRM.09</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get queries by phone, including possibility to control the telephone equipment of the contact center</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Tracking of incoming queries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Low</w:t>
            </w:r>
          </w:p>
        </w:tc>
      </w:tr>
      <w:tr w:rsidR="00086702" w:rsidRPr="00086702" w:rsidTr="00D56DDD">
        <w:trPr>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CRM.10</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Possibility to receive email queries from external clients. Possibility to integrate the </w:t>
            </w:r>
            <w:r w:rsidR="00217A55">
              <w:rPr>
                <w:rFonts w:ascii="Times New Roman" w:hAnsi="Times New Roman"/>
                <w:sz w:val="24"/>
                <w:szCs w:val="24"/>
              </w:rPr>
              <w:t>NHS IS</w:t>
            </w:r>
            <w:r>
              <w:rPr>
                <w:rFonts w:ascii="Times New Roman" w:hAnsi="Times New Roman"/>
                <w:sz w:val="24"/>
                <w:szCs w:val="24"/>
              </w:rPr>
              <w:t xml:space="preserve"> with a mail client</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Tracking of incoming queries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CRM.11</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get queries through Android and iOS mobile apps</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Tracking of incoming queries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Medium</w:t>
            </w:r>
          </w:p>
        </w:tc>
      </w:tr>
      <w:tr w:rsidR="00086702" w:rsidRPr="00086702" w:rsidTr="00D56DDD">
        <w:trPr>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CRM.12</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get queries through the feedback form on the NHS website (including development and embedding of such a form)</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Tracking of incoming queries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CRM.13</w:t>
            </w:r>
          </w:p>
        </w:tc>
        <w:tc>
          <w:tcPr>
            <w:tcW w:w="5329" w:type="dxa"/>
            <w:hideMark/>
          </w:tcPr>
          <w:p w:rsidR="00217A55"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sz w:val="24"/>
                <w:szCs w:val="24"/>
              </w:rPr>
              <w:t>Possibility to receive and process queries through social media and messengers, including, but not limited to:</w:t>
            </w:r>
            <w:r>
              <w:rPr>
                <w:rFonts w:ascii="Times New Roman" w:hAnsi="Times New Roman"/>
              </w:rPr>
              <w:br/>
            </w:r>
            <w:r w:rsidR="00217A55">
              <w:rPr>
                <w:rFonts w:ascii="Times New Roman" w:hAnsi="Times New Roman"/>
                <w:sz w:val="24"/>
                <w:szCs w:val="24"/>
              </w:rPr>
              <w:t xml:space="preserve">– </w:t>
            </w:r>
            <w:r>
              <w:rPr>
                <w:rFonts w:ascii="Times New Roman" w:hAnsi="Times New Roman"/>
                <w:sz w:val="24"/>
                <w:szCs w:val="24"/>
              </w:rPr>
              <w:t>Facebook (including initiation of a query in response to comments)</w:t>
            </w:r>
            <w:r>
              <w:rPr>
                <w:rFonts w:ascii="Times New Roman" w:hAnsi="Times New Roman"/>
              </w:rPr>
              <w:t xml:space="preserve"> </w:t>
            </w:r>
          </w:p>
          <w:p w:rsidR="00733509" w:rsidRPr="00086702" w:rsidRDefault="00217A55"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 </w:t>
            </w:r>
            <w:r w:rsidR="008D4D22">
              <w:rPr>
                <w:rFonts w:ascii="Times New Roman" w:hAnsi="Times New Roman"/>
                <w:sz w:val="24"/>
                <w:szCs w:val="24"/>
              </w:rPr>
              <w:t xml:space="preserve">WhatsApp </w:t>
            </w:r>
          </w:p>
          <w:p w:rsidR="00733509" w:rsidRPr="00086702" w:rsidRDefault="00217A55"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 </w:t>
            </w:r>
            <w:r w:rsidR="008D4D22">
              <w:rPr>
                <w:rFonts w:ascii="Times New Roman" w:hAnsi="Times New Roman"/>
                <w:sz w:val="24"/>
                <w:szCs w:val="24"/>
              </w:rPr>
              <w:t>Telegram</w:t>
            </w:r>
          </w:p>
          <w:p w:rsidR="00733509" w:rsidRPr="00086702" w:rsidRDefault="00217A55"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 </w:t>
            </w:r>
            <w:r w:rsidR="008D4D22">
              <w:rPr>
                <w:rFonts w:ascii="Times New Roman" w:hAnsi="Times New Roman"/>
                <w:sz w:val="24"/>
                <w:szCs w:val="24"/>
              </w:rPr>
              <w:t xml:space="preserve">Viber </w:t>
            </w:r>
          </w:p>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etc.</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Tracking of incoming queries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CRM.14</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get process queries (or notices on any changes in contracts/declarations) in paper form, through the document management system</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Tracking of incoming queries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CRM.15</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Possibility to classify outgoing queries. The system must have standard query channels (e.g., telephone calls, emails) and enable users to configure their own channels, </w:t>
            </w:r>
            <w:r>
              <w:rPr>
                <w:rFonts w:ascii="Times New Roman" w:hAnsi="Times New Roman"/>
                <w:bCs/>
                <w:sz w:val="24"/>
                <w:szCs w:val="24"/>
              </w:rPr>
              <w:t>create query subjects and sub-subjects</w:t>
            </w:r>
            <w:r>
              <w:rPr>
                <w:rFonts w:ascii="Times New Roman" w:hAnsi="Times New Roman"/>
                <w:sz w:val="24"/>
                <w:szCs w:val="24"/>
              </w:rPr>
              <w:t xml:space="preserve"> </w:t>
            </w:r>
            <w:r>
              <w:rPr>
                <w:rFonts w:ascii="Times New Roman" w:hAnsi="Times New Roman"/>
                <w:bCs/>
                <w:sz w:val="24"/>
                <w:szCs w:val="24"/>
              </w:rPr>
              <w:t>(e.g., levels: doctor, patient; sub-levels: getting a sick leave certificate, signing a declaration)</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Tracking outgoing contacts and communication</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CRM.16</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of automated scheduled communication (scheduled feedback time, communication type)</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Tracking outgoing contacts and communication</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CRM.17</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link an outgoing query or communication to a contact card</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Tracking outgoing contacts and communication</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18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lastRenderedPageBreak/>
              <w:t>CRM.18</w:t>
            </w:r>
          </w:p>
        </w:tc>
        <w:tc>
          <w:tcPr>
            <w:tcW w:w="5329" w:type="dxa"/>
            <w:hideMark/>
          </w:tcPr>
          <w:p w:rsidR="00D97AEC"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sz w:val="24"/>
                <w:szCs w:val="24"/>
              </w:rPr>
              <w:t>Possibility to communicate through social media channels, with automatic logging into CRM, and integration with the chat-bot functionality, including, but not limited to:</w:t>
            </w:r>
            <w:r>
              <w:rPr>
                <w:rFonts w:ascii="Times New Roman" w:hAnsi="Times New Roman"/>
              </w:rPr>
              <w:br/>
            </w:r>
            <w:r>
              <w:rPr>
                <w:rFonts w:ascii="Times New Roman" w:hAnsi="Times New Roman"/>
                <w:sz w:val="24"/>
                <w:szCs w:val="24"/>
              </w:rPr>
              <w:t>– Facebook</w:t>
            </w:r>
            <w:r>
              <w:rPr>
                <w:rFonts w:ascii="Times New Roman" w:hAnsi="Times New Roman"/>
              </w:rPr>
              <w:t xml:space="preserve"> </w:t>
            </w:r>
          </w:p>
          <w:p w:rsidR="00D97AEC"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sz w:val="24"/>
                <w:szCs w:val="24"/>
              </w:rPr>
              <w:t>– Telegram</w:t>
            </w:r>
            <w:r>
              <w:rPr>
                <w:rFonts w:ascii="Times New Roman" w:hAnsi="Times New Roman"/>
              </w:rPr>
              <w:t xml:space="preserve"> </w:t>
            </w:r>
          </w:p>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Viber, etc.</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Tracking outgoing contacts and communication</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CRM.19</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configure the knowledge management module with settings for processes, reporting forms, quick search by subjects and keywords</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Knowledge management</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CRM.20</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customize all elements of the Knowledge Management module functionality (document search principles, document types, download and upload processes)</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Knowledge management</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CRM.21</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The contact center staff should have access to the knowledge management module to support processing of incoming and outgoing contacts</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Knowledge management</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CRM.22</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configure Frequently Asked Questions (FAQs) either automatically (based on case history) or manually</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Knowledge management</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CRM.23</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configure the document creation process in the knowledge management module (with the following statuses: Draft, Submitted for Validation, Published)</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Knowledge management</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CRM.24</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categorize documents of the knowledge management module</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Knowledge management</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CRM.25</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configure user groups to access categories or individual documents</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Knowledge management</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CRM.26</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configure workflow management in the system through the graphical interface</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Setting up processes in the system</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CRM.27</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create triggers to start processes</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Setting up processes in the system</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CRM.28</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configure branching in processes</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Setting up processes in the system</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CRM.29</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perform automated actions in processes (for instance, launching automatic email distribution)</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Setting up processes in the system</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CRM.30</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use multilevel processes (combining steps in processes) and combining processes with each other (ending one process can trigger another process)</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Setting up processes in the system</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CRM.31</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log (record) execution of processes and view the history of their execution. Possibility to track the activities of individual units (monitoring, communications, contracts, accounting, etc.) at all stages of audits</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Setting up processes in the system</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lastRenderedPageBreak/>
              <w:t>CRM.32</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attach one or more files to the case (system record) that is linked to a query</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Working with files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CRM.33</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add descriptions of attached files, and to use categories (tags) for quick search</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Working with files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CRM.34</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There is no limit to the number and size of files that can be attached to a case</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Working with files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CRM.35</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Availability of open source data exchange API for uploading data to external systems. Such an interface should support open data formats and protocols, as well as the format of the Electronic Interaction System for Executive Authorities (EIS)</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Integration with other systems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CRM.36</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configure two-way integration with the NHS IS data warehouse (uploading and downloading data)</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Integration with other systems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CRM.37</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Integration with Microsoft Office software, as well as exporting data to external files (CSV/TXT, XML, or other files with separators)</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Integration with other systems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CRM.38</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Integration with the most common social media and messengers (Facebook, WhatsApp, Telegram, Viber, etc.)</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Integration with other systems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CRM.39</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Integration with the document management system of the NHS IS</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Integration with other systems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Medium</w:t>
            </w:r>
          </w:p>
        </w:tc>
      </w:tr>
      <w:tr w:rsidR="00086702" w:rsidRPr="00086702" w:rsidTr="00D56DDD">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CRM.40</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The system must provide access via the Internet browser both from the NHS network and remotely (thin client)</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Access requirements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CRM.41</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Secure access to the system via mobile devices (tablets and mobile phones)</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Access requirements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CRM.42</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Secure access to the system with Active Directory username and password</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Security requirements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CRM.43</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configure two-factor authorization for access to the system</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Security requirements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Medium</w:t>
            </w:r>
          </w:p>
        </w:tc>
      </w:tr>
      <w:tr w:rsidR="00086702" w:rsidRPr="00086702" w:rsidTr="00D56DDD">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CRM.44</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use a "white list" and "black list" of IPs for access to the system</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Security requirements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CRM.45</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restrict access to some system records for individual users and/or groups of users</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Security requirements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CRM.46</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of flexible configuration of access to system records: the rights to read, write, create and delete</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Security requirements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CRM.47</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configure the available system functionality depending on the group of the user (role group, etc.)</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Security requirements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CRM.48</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Support of change management functionality: when any changes are made to an information object in the system, a new version of such an object must be created, and the system should enable viewing of all the versions of such objects</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Administration requirements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lastRenderedPageBreak/>
              <w:t>CRM.49</w:t>
            </w:r>
          </w:p>
        </w:tc>
        <w:tc>
          <w:tcPr>
            <w:tcW w:w="5329" w:type="dxa"/>
            <w:hideMark/>
          </w:tcPr>
          <w:p w:rsidR="008D4D22" w:rsidRPr="00086702" w:rsidRDefault="00A470D5"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The Contractor shall install, configure and transfer to the Customer:</w:t>
            </w:r>
            <w:r>
              <w:rPr>
                <w:rFonts w:ascii="Times New Roman" w:hAnsi="Times New Roman"/>
              </w:rPr>
              <w:br/>
              <w:t>–</w:t>
            </w:r>
            <w:r>
              <w:rPr>
                <w:rFonts w:ascii="Times New Roman" w:hAnsi="Times New Roman"/>
                <w:sz w:val="24"/>
                <w:szCs w:val="24"/>
              </w:rPr>
              <w:t xml:space="preserve"> the development environment for customization and adaptations of the system</w:t>
            </w:r>
            <w:r>
              <w:rPr>
                <w:rFonts w:ascii="Times New Roman" w:hAnsi="Times New Roman"/>
              </w:rPr>
              <w:t xml:space="preserve"> </w:t>
            </w:r>
            <w:r>
              <w:rPr>
                <w:rFonts w:ascii="Times New Roman" w:hAnsi="Times New Roman"/>
                <w:sz w:val="24"/>
                <w:szCs w:val="24"/>
              </w:rPr>
              <w:t>– the test environment for testing settings and adaptations of the system</w:t>
            </w:r>
            <w:r>
              <w:rPr>
                <w:rFonts w:ascii="Times New Roman" w:hAnsi="Times New Roman"/>
              </w:rPr>
              <w:t xml:space="preserve"> –</w:t>
            </w:r>
            <w:r>
              <w:rPr>
                <w:rFonts w:ascii="Times New Roman" w:hAnsi="Times New Roman"/>
                <w:sz w:val="24"/>
                <w:szCs w:val="24"/>
              </w:rPr>
              <w:t xml:space="preserve"> the productive environment for end users to work in</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Administration requirements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1278"/>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CRM.50</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The system shall have application lifecycle management (ALM) tools meeting the following requirements:</w:t>
            </w:r>
            <w:r>
              <w:rPr>
                <w:rFonts w:ascii="Times New Roman" w:hAnsi="Times New Roman"/>
              </w:rPr>
              <w:br/>
            </w:r>
            <w:r>
              <w:rPr>
                <w:rFonts w:ascii="Times New Roman" w:hAnsi="Times New Roman"/>
                <w:sz w:val="24"/>
                <w:szCs w:val="24"/>
              </w:rPr>
              <w:t>– possibility to administer system update versions</w:t>
            </w:r>
            <w:r>
              <w:rPr>
                <w:rFonts w:ascii="Times New Roman" w:hAnsi="Times New Roman"/>
              </w:rPr>
              <w:t xml:space="preserve"> </w:t>
            </w:r>
            <w:r>
              <w:rPr>
                <w:rFonts w:ascii="Times New Roman" w:hAnsi="Times New Roman"/>
                <w:sz w:val="24"/>
                <w:szCs w:val="24"/>
              </w:rPr>
              <w:t>– possibility to administer the process of transferring settings and adaptations between system environments</w:t>
            </w:r>
            <w:r>
              <w:rPr>
                <w:rFonts w:ascii="Times New Roman" w:hAnsi="Times New Roman"/>
              </w:rPr>
              <w:t xml:space="preserve"> – possibility </w:t>
            </w:r>
            <w:r>
              <w:rPr>
                <w:rFonts w:ascii="Times New Roman" w:hAnsi="Times New Roman"/>
                <w:sz w:val="24"/>
                <w:szCs w:val="24"/>
              </w:rPr>
              <w:t>to support operational tasks of system administration</w:t>
            </w:r>
            <w:r>
              <w:rPr>
                <w:rFonts w:ascii="Times New Roman" w:hAnsi="Times New Roman"/>
              </w:rPr>
              <w:t xml:space="preserve"> –</w:t>
            </w:r>
            <w:r>
              <w:rPr>
                <w:rFonts w:ascii="Times New Roman" w:hAnsi="Times New Roman"/>
                <w:sz w:val="24"/>
                <w:szCs w:val="24"/>
              </w:rPr>
              <w:t xml:space="preserve"> possibility to automatically generate messages for the system administrator on issues and errors</w:t>
            </w:r>
            <w:r>
              <w:rPr>
                <w:rFonts w:ascii="Times New Roman" w:hAnsi="Times New Roman"/>
              </w:rPr>
              <w:t xml:space="preserve"> – possibility of real time system performance monitoring</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Administration requirements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CRM.51</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Users are granted access to the system via browser, using</w:t>
            </w:r>
            <w:r w:rsidR="00AA416B">
              <w:rPr>
                <w:rFonts w:ascii="Times New Roman" w:hAnsi="Times New Roman"/>
                <w:sz w:val="24"/>
                <w:szCs w:val="24"/>
              </w:rPr>
              <w:t xml:space="preserve"> </w:t>
            </w:r>
            <w:r>
              <w:rPr>
                <w:rFonts w:ascii="Times New Roman" w:hAnsi="Times New Roman"/>
                <w:sz w:val="24"/>
                <w:szCs w:val="24"/>
              </w:rPr>
              <w:t>HTTPS protocol and SSL</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Administration requirements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Low</w:t>
            </w:r>
          </w:p>
        </w:tc>
      </w:tr>
      <w:tr w:rsidR="00086702" w:rsidRPr="00086702" w:rsidTr="00D56DDD">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CRM.52</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The system shall comply with the DSTU ISO/IEC 27002:2015 information system security standard</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Administration requirements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CRM.53</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Access to system objects must be granted using flexible access control lists (ACLs)</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Administering requirements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CRM.54</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The system shall enable parameterized rules for the complexity and length of passwords</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Administration requirements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CRM.55</w:t>
            </w:r>
          </w:p>
        </w:tc>
        <w:tc>
          <w:tcPr>
            <w:tcW w:w="5329"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Users who sign-on to the system and have access to multiple modules are provided with single sign-on (SSO) authorization, with the possibility to use AD of their facility.</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Administration requirements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CRM.56</w:t>
            </w:r>
          </w:p>
        </w:tc>
        <w:tc>
          <w:tcPr>
            <w:tcW w:w="5329"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The system must have the "audit trail" functionality, which means that the system automatically logs (records) all user operations in the system. No changes can be made to such a log</w:t>
            </w:r>
          </w:p>
        </w:tc>
        <w:tc>
          <w:tcPr>
            <w:tcW w:w="1900" w:type="dxa"/>
            <w:hideMark/>
          </w:tcPr>
          <w:p w:rsidR="008D4D22"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Administration requirements</w:t>
            </w:r>
          </w:p>
        </w:tc>
        <w:tc>
          <w:tcPr>
            <w:tcW w:w="1418" w:type="dxa"/>
            <w:hideMark/>
          </w:tcPr>
          <w:p w:rsidR="008D4D22" w:rsidRPr="00086702" w:rsidRDefault="008D4D22"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8D4D22" w:rsidRPr="00086702" w:rsidRDefault="008D4D22" w:rsidP="00134016">
            <w:pPr>
              <w:rPr>
                <w:rFonts w:ascii="Times New Roman" w:eastAsia="Times New Roman" w:hAnsi="Times New Roman" w:cs="Times New Roman"/>
                <w:sz w:val="24"/>
                <w:szCs w:val="24"/>
              </w:rPr>
            </w:pPr>
            <w:r>
              <w:rPr>
                <w:rFonts w:ascii="Times New Roman" w:hAnsi="Times New Roman"/>
                <w:sz w:val="24"/>
                <w:szCs w:val="24"/>
              </w:rPr>
              <w:t>CRM.57</w:t>
            </w:r>
          </w:p>
        </w:tc>
        <w:tc>
          <w:tcPr>
            <w:tcW w:w="5329" w:type="dxa"/>
            <w:hideMark/>
          </w:tcPr>
          <w:p w:rsidR="008D4D22" w:rsidRPr="00086702" w:rsidRDefault="00A470D5"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The contractor must provide technical support for the system in the Ukrainian language</w:t>
            </w:r>
          </w:p>
        </w:tc>
        <w:tc>
          <w:tcPr>
            <w:tcW w:w="1900" w:type="dxa"/>
            <w:hideMark/>
          </w:tcPr>
          <w:p w:rsidR="008D4D22"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Administration requirements</w:t>
            </w:r>
          </w:p>
        </w:tc>
        <w:tc>
          <w:tcPr>
            <w:tcW w:w="1418" w:type="dxa"/>
            <w:hideMark/>
          </w:tcPr>
          <w:p w:rsidR="008D4D22" w:rsidRPr="00086702" w:rsidRDefault="008D4D22"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bl>
    <w:p w:rsidR="008D4D22" w:rsidRPr="00086702" w:rsidRDefault="008D4D22" w:rsidP="00086702">
      <w:pPr>
        <w:pStyle w:val="Documentdate"/>
        <w:jc w:val="left"/>
        <w:rPr>
          <w:rFonts w:ascii="Times New Roman" w:hAnsi="Times New Roman" w:cs="Times New Roman"/>
          <w:lang w:val="uk-UA"/>
        </w:rPr>
      </w:pPr>
    </w:p>
    <w:p w:rsidR="00D6401C" w:rsidRPr="00086702" w:rsidRDefault="00D6401C" w:rsidP="3A01F0D0">
      <w:pPr>
        <w:pStyle w:val="3"/>
        <w:ind w:left="1276"/>
      </w:pPr>
      <w:bookmarkStart w:id="159" w:name="_Toc12442468"/>
      <w:bookmarkStart w:id="160" w:name="_Toc16104749"/>
      <w:r>
        <w:t>Requirements for Contractor Management (CM)</w:t>
      </w:r>
      <w:bookmarkEnd w:id="159"/>
      <w:bookmarkEnd w:id="160"/>
      <w:r>
        <w:t xml:space="preserve"> </w:t>
      </w:r>
    </w:p>
    <w:tbl>
      <w:tblPr>
        <w:tblStyle w:val="1f7"/>
        <w:tblW w:w="10065" w:type="dxa"/>
        <w:tblLayout w:type="fixed"/>
        <w:tblLook w:val="04A0" w:firstRow="1" w:lastRow="0" w:firstColumn="1" w:lastColumn="0" w:noHBand="0" w:noVBand="1"/>
      </w:tblPr>
      <w:tblGrid>
        <w:gridCol w:w="2127"/>
        <w:gridCol w:w="4394"/>
        <w:gridCol w:w="2126"/>
        <w:gridCol w:w="1418"/>
      </w:tblGrid>
      <w:tr w:rsidR="00086702" w:rsidRPr="00086702" w:rsidTr="00D56D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000000" w:themeColor="text1"/>
            </w:tcBorders>
            <w:shd w:val="clear" w:color="auto" w:fill="000000" w:themeFill="text1"/>
            <w:noWrap/>
            <w:hideMark/>
          </w:tcPr>
          <w:p w:rsidR="00D6401C" w:rsidRPr="00086702" w:rsidRDefault="00D6401C" w:rsidP="00086702">
            <w:pPr>
              <w:rPr>
                <w:rFonts w:ascii="Times New Roman" w:eastAsiaTheme="minorHAnsi" w:hAnsi="Times New Roman"/>
                <w:color w:val="auto"/>
                <w:sz w:val="24"/>
                <w:szCs w:val="24"/>
              </w:rPr>
            </w:pPr>
            <w:r>
              <w:rPr>
                <w:rFonts w:ascii="Times New Roman" w:hAnsi="Times New Roman"/>
                <w:color w:val="auto"/>
                <w:sz w:val="24"/>
                <w:szCs w:val="24"/>
              </w:rPr>
              <w:t>Code</w:t>
            </w:r>
          </w:p>
        </w:tc>
        <w:tc>
          <w:tcPr>
            <w:tcW w:w="4394" w:type="dxa"/>
            <w:tcBorders>
              <w:bottom w:val="single" w:sz="4" w:space="0" w:color="000000" w:themeColor="text1"/>
            </w:tcBorders>
            <w:shd w:val="clear" w:color="auto" w:fill="000000" w:themeFill="text1"/>
            <w:hideMark/>
          </w:tcPr>
          <w:p w:rsidR="00D6401C" w:rsidRPr="00086702" w:rsidRDefault="00D6401C" w:rsidP="00086702">
            <w:pP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Pr>
                <w:rFonts w:ascii="Times New Roman" w:hAnsi="Times New Roman"/>
                <w:color w:val="auto"/>
                <w:sz w:val="24"/>
                <w:szCs w:val="24"/>
              </w:rPr>
              <w:t>Description of requirements</w:t>
            </w:r>
          </w:p>
        </w:tc>
        <w:tc>
          <w:tcPr>
            <w:tcW w:w="2126" w:type="dxa"/>
            <w:tcBorders>
              <w:bottom w:val="single" w:sz="4" w:space="0" w:color="000000" w:themeColor="text1"/>
            </w:tcBorders>
            <w:shd w:val="clear" w:color="auto" w:fill="000000" w:themeFill="text1"/>
            <w:hideMark/>
          </w:tcPr>
          <w:p w:rsidR="00D6401C" w:rsidRPr="00086702" w:rsidRDefault="00D6401C" w:rsidP="00086702">
            <w:pP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Pr>
                <w:rFonts w:ascii="Times New Roman" w:hAnsi="Times New Roman"/>
                <w:color w:val="auto"/>
                <w:sz w:val="24"/>
                <w:szCs w:val="24"/>
              </w:rPr>
              <w:t>Function</w:t>
            </w:r>
          </w:p>
        </w:tc>
        <w:tc>
          <w:tcPr>
            <w:tcW w:w="1418" w:type="dxa"/>
            <w:tcBorders>
              <w:bottom w:val="single" w:sz="4" w:space="0" w:color="000000" w:themeColor="text1"/>
            </w:tcBorders>
            <w:shd w:val="clear" w:color="auto" w:fill="000000" w:themeFill="text1"/>
          </w:tcPr>
          <w:p w:rsidR="00D6401C" w:rsidRPr="00086702" w:rsidRDefault="003A7998" w:rsidP="00086702">
            <w:pP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2C79B1" w:rsidRPr="00086702" w:rsidRDefault="002C79B1" w:rsidP="00134016">
            <w:pPr>
              <w:rPr>
                <w:rFonts w:ascii="Times New Roman" w:eastAsia="Times New Roman" w:hAnsi="Times New Roman"/>
                <w:color w:val="auto"/>
                <w:sz w:val="24"/>
                <w:szCs w:val="24"/>
              </w:rPr>
            </w:pPr>
            <w:r>
              <w:rPr>
                <w:rFonts w:ascii="Times New Roman" w:hAnsi="Times New Roman"/>
                <w:color w:val="auto"/>
                <w:sz w:val="24"/>
                <w:szCs w:val="24"/>
              </w:rPr>
              <w:t>CM.CNT.01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for system users (NSA staff) to quickly access contacts, status of settlements with Contractors they are working on Possibility to integrate with Customer (Contractor) Relationship Management (CRM) or exchange data through one of the standard interfaces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Contracting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B1" w:rsidRPr="00086702" w:rsidRDefault="002C79B1"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trHeight w:val="12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2C79B1" w:rsidRPr="00086702" w:rsidRDefault="002C79B1" w:rsidP="00134016">
            <w:pPr>
              <w:rPr>
                <w:rFonts w:ascii="Times New Roman" w:eastAsia="Times New Roman" w:hAnsi="Times New Roman"/>
                <w:color w:val="auto"/>
                <w:sz w:val="24"/>
                <w:szCs w:val="24"/>
              </w:rPr>
            </w:pPr>
            <w:r>
              <w:rPr>
                <w:rFonts w:ascii="Times New Roman" w:hAnsi="Times New Roman"/>
                <w:color w:val="auto"/>
                <w:sz w:val="24"/>
                <w:szCs w:val="24"/>
              </w:rPr>
              <w:t>CM.CNT.02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 xml:space="preserve">Possibility to maintain and record contacts and interactions with health care providers / reimbursement – or integration with (Contractor) Relationship Management </w:t>
            </w:r>
            <w:r>
              <w:rPr>
                <w:rFonts w:ascii="Times New Roman" w:hAnsi="Times New Roman"/>
                <w:color w:val="auto"/>
                <w:sz w:val="24"/>
                <w:szCs w:val="24"/>
              </w:rPr>
              <w:lastRenderedPageBreak/>
              <w:t>(CRM) with the ability to import results of these procedures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lastRenderedPageBreak/>
              <w:t>Contracting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B1" w:rsidRPr="00086702" w:rsidRDefault="002C79B1"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2C79B1" w:rsidRPr="00086702" w:rsidRDefault="002C79B1" w:rsidP="00134016">
            <w:pPr>
              <w:rPr>
                <w:rFonts w:ascii="Times New Roman" w:eastAsia="Times New Roman" w:hAnsi="Times New Roman"/>
                <w:color w:val="auto"/>
                <w:sz w:val="24"/>
                <w:szCs w:val="24"/>
              </w:rPr>
            </w:pPr>
            <w:r>
              <w:rPr>
                <w:rFonts w:ascii="Times New Roman" w:hAnsi="Times New Roman"/>
                <w:color w:val="auto"/>
                <w:sz w:val="24"/>
                <w:szCs w:val="24"/>
              </w:rPr>
              <w:t>CM.CNT.03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to control the compliance of health care providers with the qualification requirements according to the criteria determined by the NHS while developing the Terms of Reference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Contracting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B1" w:rsidRPr="00086702" w:rsidRDefault="002C79B1"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trHeight w:val="12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2C79B1" w:rsidRPr="00086702" w:rsidRDefault="002C79B1" w:rsidP="00134016">
            <w:pPr>
              <w:rPr>
                <w:rFonts w:ascii="Times New Roman" w:eastAsia="Times New Roman" w:hAnsi="Times New Roman"/>
                <w:color w:val="auto"/>
                <w:sz w:val="24"/>
                <w:szCs w:val="24"/>
              </w:rPr>
            </w:pPr>
            <w:r>
              <w:rPr>
                <w:rFonts w:ascii="Times New Roman" w:hAnsi="Times New Roman"/>
                <w:color w:val="auto"/>
                <w:sz w:val="24"/>
                <w:szCs w:val="24"/>
              </w:rPr>
              <w:t>CM.CNT.04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of bilateral signing of contracts, completion certificates and other documents (by the NHS and Contractors) with electronic digital signatures and online verification of the EDS validity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Contracting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B1" w:rsidRPr="00086702" w:rsidRDefault="002C79B1"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 (depends on the approved EDS procedure)</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2C79B1" w:rsidRPr="00086702" w:rsidRDefault="002C79B1" w:rsidP="00134016">
            <w:pPr>
              <w:rPr>
                <w:rFonts w:ascii="Times New Roman" w:eastAsia="Times New Roman" w:hAnsi="Times New Roman"/>
                <w:color w:val="auto"/>
                <w:sz w:val="24"/>
                <w:szCs w:val="24"/>
              </w:rPr>
            </w:pPr>
            <w:r>
              <w:rPr>
                <w:rFonts w:ascii="Times New Roman" w:hAnsi="Times New Roman"/>
                <w:color w:val="auto"/>
                <w:sz w:val="24"/>
                <w:szCs w:val="24"/>
              </w:rPr>
              <w:t>CM.CNT.05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Automatic generation of documents according to predetermined templates (calculations for generation of completion certificates, invoices) and export to the accounting and reporting system</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Contracting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B1" w:rsidRPr="00086702" w:rsidRDefault="002C79B1"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Medium</w:t>
            </w:r>
          </w:p>
        </w:tc>
      </w:tr>
      <w:tr w:rsidR="00086702" w:rsidRPr="00086702" w:rsidTr="00D56DDD">
        <w:trPr>
          <w:trHeight w:val="416"/>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2C79B1" w:rsidRPr="00086702" w:rsidRDefault="002C79B1" w:rsidP="00134016">
            <w:pPr>
              <w:rPr>
                <w:rFonts w:ascii="Times New Roman" w:eastAsia="Times New Roman" w:hAnsi="Times New Roman"/>
                <w:color w:val="auto"/>
                <w:sz w:val="24"/>
                <w:szCs w:val="24"/>
              </w:rPr>
            </w:pPr>
            <w:r>
              <w:rPr>
                <w:rFonts w:ascii="Times New Roman" w:hAnsi="Times New Roman"/>
                <w:color w:val="auto"/>
                <w:sz w:val="24"/>
                <w:szCs w:val="24"/>
              </w:rPr>
              <w:t>CM.CNT.06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to initiate the monitoring process:</w:t>
            </w:r>
            <w:r>
              <w:rPr>
                <w:rFonts w:ascii="Times New Roman" w:hAnsi="Times New Roman"/>
                <w:color w:val="auto"/>
                <w:sz w:val="24"/>
                <w:szCs w:val="24"/>
              </w:rPr>
              <w:br/>
            </w:r>
            <w:r w:rsidR="00217A55">
              <w:rPr>
                <w:rFonts w:ascii="Times New Roman" w:hAnsi="Times New Roman"/>
                <w:color w:val="auto"/>
                <w:sz w:val="24"/>
                <w:szCs w:val="24"/>
              </w:rPr>
              <w:t xml:space="preserve">– </w:t>
            </w:r>
            <w:r>
              <w:rPr>
                <w:rFonts w:ascii="Times New Roman" w:hAnsi="Times New Roman"/>
                <w:color w:val="auto"/>
                <w:sz w:val="24"/>
                <w:szCs w:val="24"/>
              </w:rPr>
              <w:t xml:space="preserve">on schedule </w:t>
            </w:r>
            <w:r w:rsidR="00217A55">
              <w:rPr>
                <w:rFonts w:ascii="Times New Roman" w:hAnsi="Times New Roman"/>
                <w:color w:val="auto"/>
                <w:sz w:val="24"/>
                <w:szCs w:val="24"/>
              </w:rPr>
              <w:t xml:space="preserve">– </w:t>
            </w:r>
            <w:r>
              <w:rPr>
                <w:rFonts w:ascii="Times New Roman" w:hAnsi="Times New Roman"/>
                <w:color w:val="auto"/>
                <w:sz w:val="24"/>
                <w:szCs w:val="24"/>
              </w:rPr>
              <w:t xml:space="preserve">on trigger </w:t>
            </w:r>
            <w:r w:rsidR="00217A55">
              <w:rPr>
                <w:rFonts w:ascii="Times New Roman" w:hAnsi="Times New Roman"/>
                <w:color w:val="auto"/>
                <w:sz w:val="24"/>
                <w:szCs w:val="24"/>
              </w:rPr>
              <w:t xml:space="preserve">– </w:t>
            </w:r>
            <w:r>
              <w:rPr>
                <w:rFonts w:ascii="Times New Roman" w:hAnsi="Times New Roman"/>
                <w:color w:val="auto"/>
                <w:sz w:val="24"/>
                <w:szCs w:val="24"/>
              </w:rPr>
              <w:t>manually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Contracting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B1" w:rsidRPr="00086702" w:rsidRDefault="002C79B1"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2C79B1" w:rsidRPr="00086702" w:rsidRDefault="002C79B1" w:rsidP="00134016">
            <w:pPr>
              <w:rPr>
                <w:rFonts w:ascii="Times New Roman" w:eastAsia="Times New Roman" w:hAnsi="Times New Roman"/>
                <w:color w:val="auto"/>
                <w:sz w:val="24"/>
                <w:szCs w:val="24"/>
              </w:rPr>
            </w:pPr>
            <w:r>
              <w:rPr>
                <w:rFonts w:ascii="Times New Roman" w:hAnsi="Times New Roman"/>
                <w:color w:val="auto"/>
                <w:sz w:val="24"/>
                <w:szCs w:val="24"/>
              </w:rPr>
              <w:t>CM.CNT.07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to use (through integration or import) of certain elements of the Customer business intelligence (DWH+BI) in the monitoring subsystem interface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Contracting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B1" w:rsidRPr="00086702" w:rsidRDefault="002C79B1"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trHeight w:val="6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2C79B1" w:rsidRPr="00086702" w:rsidRDefault="002C79B1" w:rsidP="00134016">
            <w:pPr>
              <w:rPr>
                <w:rFonts w:ascii="Times New Roman" w:eastAsia="Times New Roman" w:hAnsi="Times New Roman"/>
                <w:color w:val="auto"/>
                <w:sz w:val="24"/>
                <w:szCs w:val="24"/>
              </w:rPr>
            </w:pPr>
            <w:r>
              <w:rPr>
                <w:rFonts w:ascii="Times New Roman" w:hAnsi="Times New Roman"/>
                <w:color w:val="auto"/>
                <w:sz w:val="24"/>
                <w:szCs w:val="24"/>
              </w:rPr>
              <w:t>CM.CNT.08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The "audit trail" functionality (tracking of all user actions) for the monitoring process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Contracting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B1" w:rsidRPr="00086702" w:rsidRDefault="002C79B1"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2C79B1" w:rsidRPr="00086702" w:rsidRDefault="002C79B1" w:rsidP="00134016">
            <w:pPr>
              <w:rPr>
                <w:rFonts w:ascii="Times New Roman" w:eastAsia="Times New Roman" w:hAnsi="Times New Roman"/>
                <w:color w:val="auto"/>
                <w:sz w:val="24"/>
                <w:szCs w:val="24"/>
              </w:rPr>
            </w:pPr>
            <w:r>
              <w:rPr>
                <w:rFonts w:ascii="Times New Roman" w:hAnsi="Times New Roman"/>
                <w:color w:val="auto"/>
                <w:sz w:val="24"/>
                <w:szCs w:val="24"/>
              </w:rPr>
              <w:t>CM.CNT.09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to generate a document based on the monitoring results, which are stored in the Customer data warehouse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Contracting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B1" w:rsidRPr="00086702" w:rsidRDefault="002C79B1"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trHeight w:val="6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2C79B1" w:rsidRPr="00086702" w:rsidRDefault="002C79B1" w:rsidP="00134016">
            <w:pPr>
              <w:rPr>
                <w:rFonts w:ascii="Times New Roman" w:eastAsia="Times New Roman" w:hAnsi="Times New Roman"/>
                <w:color w:val="auto"/>
                <w:sz w:val="24"/>
                <w:szCs w:val="24"/>
              </w:rPr>
            </w:pPr>
            <w:r>
              <w:rPr>
                <w:rFonts w:ascii="Times New Roman" w:hAnsi="Times New Roman"/>
                <w:color w:val="auto"/>
                <w:sz w:val="24"/>
                <w:szCs w:val="24"/>
              </w:rPr>
              <w:t>CM.CNT.10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to sign documents containing the outcomes of the monitoring process with EDS</w:t>
            </w:r>
            <w:r w:rsidR="00AA416B">
              <w:rPr>
                <w:rFonts w:ascii="Times New Roman" w:hAnsi="Times New Roman"/>
                <w:color w:val="auto"/>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Contracting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B1" w:rsidRPr="00086702" w:rsidRDefault="002C79B1"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2C79B1" w:rsidRPr="00086702" w:rsidRDefault="002C79B1" w:rsidP="00134016">
            <w:pPr>
              <w:rPr>
                <w:rFonts w:ascii="Times New Roman" w:eastAsia="Times New Roman" w:hAnsi="Times New Roman"/>
                <w:color w:val="auto"/>
                <w:sz w:val="24"/>
                <w:szCs w:val="24"/>
              </w:rPr>
            </w:pPr>
            <w:r>
              <w:rPr>
                <w:rFonts w:ascii="Times New Roman" w:hAnsi="Times New Roman"/>
                <w:color w:val="auto"/>
                <w:sz w:val="24"/>
                <w:szCs w:val="24"/>
              </w:rPr>
              <w:t>CM.CNT.11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to create and configure a list of indicators for monitoring of compliance with contract conditions, including:</w:t>
            </w:r>
            <w:r>
              <w:rPr>
                <w:rFonts w:ascii="Times New Roman" w:hAnsi="Times New Roman"/>
                <w:color w:val="auto"/>
                <w:sz w:val="24"/>
                <w:szCs w:val="24"/>
              </w:rPr>
              <w:br/>
            </w:r>
            <w:r w:rsidR="00217A55">
              <w:rPr>
                <w:rFonts w:ascii="Times New Roman" w:hAnsi="Times New Roman"/>
                <w:color w:val="auto"/>
                <w:sz w:val="24"/>
                <w:szCs w:val="24"/>
              </w:rPr>
              <w:t xml:space="preserve">– </w:t>
            </w:r>
            <w:r>
              <w:rPr>
                <w:rFonts w:ascii="Times New Roman" w:hAnsi="Times New Roman"/>
                <w:color w:val="auto"/>
                <w:sz w:val="24"/>
                <w:szCs w:val="24"/>
              </w:rPr>
              <w:t xml:space="preserve">setting up the process of creation and approval of indicators </w:t>
            </w:r>
            <w:r w:rsidR="00217A55">
              <w:rPr>
                <w:rFonts w:ascii="Times New Roman" w:hAnsi="Times New Roman"/>
                <w:color w:val="auto"/>
                <w:sz w:val="24"/>
                <w:szCs w:val="24"/>
              </w:rPr>
              <w:t xml:space="preserve">– </w:t>
            </w:r>
            <w:r>
              <w:rPr>
                <w:rFonts w:ascii="Times New Roman" w:hAnsi="Times New Roman"/>
                <w:color w:val="auto"/>
                <w:sz w:val="24"/>
                <w:szCs w:val="24"/>
              </w:rPr>
              <w:t xml:space="preserve">using formulas to calculate indicators </w:t>
            </w:r>
            <w:r w:rsidR="00217A55">
              <w:rPr>
                <w:rFonts w:ascii="Times New Roman" w:hAnsi="Times New Roman"/>
                <w:color w:val="auto"/>
                <w:sz w:val="24"/>
                <w:szCs w:val="24"/>
              </w:rPr>
              <w:t xml:space="preserve">– </w:t>
            </w:r>
            <w:r>
              <w:rPr>
                <w:rFonts w:ascii="Times New Roman" w:hAnsi="Times New Roman"/>
                <w:color w:val="auto"/>
                <w:sz w:val="24"/>
                <w:szCs w:val="24"/>
              </w:rPr>
              <w:t>using different degrees of tolerance for certain indicators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B1" w:rsidRPr="00086702" w:rsidRDefault="002C79B1"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Contracting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B1" w:rsidRPr="00086702" w:rsidRDefault="002C79B1"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trHeight w:val="15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5F683C" w:rsidP="00134016">
            <w:pPr>
              <w:rPr>
                <w:rFonts w:ascii="Times New Roman" w:eastAsia="Times New Roman" w:hAnsi="Times New Roman"/>
                <w:color w:val="auto"/>
                <w:sz w:val="24"/>
                <w:szCs w:val="24"/>
              </w:rPr>
            </w:pPr>
            <w:r>
              <w:rPr>
                <w:rFonts w:ascii="Times New Roman" w:hAnsi="Times New Roman"/>
                <w:color w:val="auto"/>
                <w:sz w:val="24"/>
                <w:szCs w:val="24"/>
              </w:rPr>
              <w:t>CM.BIL.12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 xml:space="preserve">Availability of a flexible mechanism for calculating the capitation amounts for primary care, </w:t>
            </w:r>
            <w:proofErr w:type="gramStart"/>
            <w:r>
              <w:rPr>
                <w:rFonts w:ascii="Times New Roman" w:hAnsi="Times New Roman"/>
                <w:color w:val="auto"/>
                <w:sz w:val="24"/>
                <w:szCs w:val="24"/>
              </w:rPr>
              <w:t>taking into account</w:t>
            </w:r>
            <w:proofErr w:type="gramEnd"/>
            <w:r>
              <w:rPr>
                <w:rFonts w:ascii="Times New Roman" w:hAnsi="Times New Roman"/>
                <w:color w:val="auto"/>
                <w:sz w:val="24"/>
                <w:szCs w:val="24"/>
              </w:rPr>
              <w:t>:</w:t>
            </w:r>
            <w:r>
              <w:rPr>
                <w:rFonts w:ascii="Times New Roman" w:hAnsi="Times New Roman"/>
                <w:color w:val="auto"/>
                <w:sz w:val="24"/>
                <w:szCs w:val="24"/>
              </w:rPr>
              <w:br/>
            </w:r>
            <w:r w:rsidR="00217A55">
              <w:rPr>
                <w:rFonts w:ascii="Times New Roman" w:hAnsi="Times New Roman"/>
                <w:color w:val="auto"/>
                <w:sz w:val="24"/>
                <w:szCs w:val="24"/>
              </w:rPr>
              <w:t xml:space="preserve">– </w:t>
            </w:r>
            <w:r>
              <w:rPr>
                <w:rFonts w:ascii="Times New Roman" w:hAnsi="Times New Roman"/>
                <w:color w:val="auto"/>
                <w:sz w:val="24"/>
                <w:szCs w:val="24"/>
              </w:rPr>
              <w:t xml:space="preserve">specific factors for age groups and other factors (e.g. the age group factors) </w:t>
            </w:r>
            <w:r w:rsidR="00217A55">
              <w:rPr>
                <w:rFonts w:ascii="Times New Roman" w:hAnsi="Times New Roman"/>
                <w:color w:val="auto"/>
                <w:sz w:val="24"/>
                <w:szCs w:val="24"/>
              </w:rPr>
              <w:t xml:space="preserve">– </w:t>
            </w:r>
            <w:r>
              <w:rPr>
                <w:rFonts w:ascii="Times New Roman" w:hAnsi="Times New Roman"/>
                <w:color w:val="auto"/>
                <w:sz w:val="24"/>
                <w:szCs w:val="24"/>
              </w:rPr>
              <w:t>possibility to adjust the calculations with the audit function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Billing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3A7998"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5F683C" w:rsidP="00134016">
            <w:pPr>
              <w:rPr>
                <w:rFonts w:ascii="Times New Roman" w:eastAsia="Times New Roman" w:hAnsi="Times New Roman"/>
                <w:color w:val="auto"/>
                <w:sz w:val="24"/>
                <w:szCs w:val="24"/>
              </w:rPr>
            </w:pPr>
            <w:r>
              <w:rPr>
                <w:rFonts w:ascii="Times New Roman" w:hAnsi="Times New Roman"/>
                <w:color w:val="auto"/>
                <w:sz w:val="24"/>
                <w:szCs w:val="24"/>
              </w:rPr>
              <w:t>CM.BIL.13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 xml:space="preserve">Flexible adjustment of schemes, rates, expiration dates, postponement of </w:t>
            </w:r>
            <w:r>
              <w:rPr>
                <w:rFonts w:ascii="Times New Roman" w:hAnsi="Times New Roman"/>
                <w:color w:val="auto"/>
                <w:sz w:val="24"/>
                <w:szCs w:val="24"/>
              </w:rPr>
              <w:lastRenderedPageBreak/>
              <w:t xml:space="preserve">scheduled changes to terms of payment by groups and types of medical services </w:t>
            </w:r>
            <w:r w:rsidR="00217A55">
              <w:rPr>
                <w:rFonts w:ascii="Times New Roman" w:hAnsi="Times New Roman"/>
                <w:color w:val="auto"/>
                <w:sz w:val="24"/>
                <w:szCs w:val="24"/>
              </w:rPr>
              <w:t xml:space="preserve">– </w:t>
            </w:r>
            <w:r>
              <w:rPr>
                <w:rFonts w:ascii="Times New Roman" w:hAnsi="Times New Roman"/>
                <w:color w:val="auto"/>
                <w:sz w:val="24"/>
                <w:szCs w:val="24"/>
              </w:rPr>
              <w:t>by adjusting system parameters without the need for programming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lastRenderedPageBreak/>
              <w:t>Billing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3A7998"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trHeight w:val="6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5F683C" w:rsidP="00134016">
            <w:pPr>
              <w:rPr>
                <w:rFonts w:ascii="Times New Roman" w:eastAsia="Times New Roman" w:hAnsi="Times New Roman"/>
                <w:color w:val="auto"/>
                <w:sz w:val="24"/>
                <w:szCs w:val="24"/>
              </w:rPr>
            </w:pPr>
            <w:r>
              <w:rPr>
                <w:rFonts w:ascii="Times New Roman" w:hAnsi="Times New Roman"/>
                <w:color w:val="auto"/>
                <w:sz w:val="24"/>
                <w:szCs w:val="24"/>
              </w:rPr>
              <w:t>CM.BIL.14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to differentiate user access to setting up schemes, rates, terms of payment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Billing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3A7998"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5F683C" w:rsidP="00134016">
            <w:pPr>
              <w:rPr>
                <w:rFonts w:ascii="Times New Roman" w:eastAsia="Times New Roman" w:hAnsi="Times New Roman"/>
                <w:color w:val="auto"/>
                <w:sz w:val="24"/>
                <w:szCs w:val="24"/>
              </w:rPr>
            </w:pPr>
            <w:r>
              <w:rPr>
                <w:rFonts w:ascii="Times New Roman" w:hAnsi="Times New Roman"/>
                <w:color w:val="auto"/>
                <w:sz w:val="24"/>
                <w:szCs w:val="24"/>
              </w:rPr>
              <w:t>CM.BIL.15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to track status of each of the billing documents (sending status, signing status, payment status, etc.)</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Billing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3A7998"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trHeight w:val="15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5F683C" w:rsidP="00134016">
            <w:pPr>
              <w:rPr>
                <w:rFonts w:ascii="Times New Roman" w:eastAsia="Times New Roman" w:hAnsi="Times New Roman"/>
                <w:color w:val="auto"/>
                <w:sz w:val="24"/>
                <w:szCs w:val="24"/>
              </w:rPr>
            </w:pPr>
            <w:r>
              <w:rPr>
                <w:rFonts w:ascii="Times New Roman" w:hAnsi="Times New Roman"/>
                <w:color w:val="auto"/>
                <w:sz w:val="24"/>
                <w:szCs w:val="24"/>
              </w:rPr>
              <w:t>CM.BIL.16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Flexibility in selecting and adjusting approaches to payments for medical care / reimbursement of medicines. Possibility to combine payment models in any proportions by adjusting percentages or setting absolute values in numbers of services. In such a case, the NHS still remains the direct payer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Billing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3A7998"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5F683C" w:rsidP="00134016">
            <w:pPr>
              <w:rPr>
                <w:rFonts w:ascii="Times New Roman" w:eastAsia="Times New Roman" w:hAnsi="Times New Roman"/>
                <w:color w:val="auto"/>
                <w:sz w:val="24"/>
                <w:szCs w:val="24"/>
              </w:rPr>
            </w:pPr>
            <w:r>
              <w:rPr>
                <w:rFonts w:ascii="Times New Roman" w:hAnsi="Times New Roman"/>
                <w:color w:val="auto"/>
                <w:sz w:val="24"/>
                <w:szCs w:val="24"/>
              </w:rPr>
              <w:t>CM.BIL.17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to establish different reimbursement schemes for each of the models of payment for medical services:</w:t>
            </w:r>
            <w:r>
              <w:rPr>
                <w:rFonts w:ascii="Times New Roman" w:hAnsi="Times New Roman"/>
                <w:color w:val="auto"/>
                <w:sz w:val="24"/>
                <w:szCs w:val="24"/>
              </w:rPr>
              <w:br/>
              <w:t xml:space="preserve"> – Fee-for-Service, in particular by diagnostically related groups (DRGs) – Global Budget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Billing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3A7998"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trHeight w:val="9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5F683C" w:rsidP="00134016">
            <w:pPr>
              <w:rPr>
                <w:rFonts w:ascii="Times New Roman" w:eastAsia="Times New Roman" w:hAnsi="Times New Roman"/>
                <w:color w:val="auto"/>
                <w:sz w:val="24"/>
                <w:szCs w:val="24"/>
              </w:rPr>
            </w:pPr>
            <w:r>
              <w:rPr>
                <w:rFonts w:ascii="Times New Roman" w:hAnsi="Times New Roman"/>
                <w:color w:val="auto"/>
                <w:sz w:val="24"/>
                <w:szCs w:val="24"/>
              </w:rPr>
              <w:t>CM.BIL.18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to charge and pay health care providers additional incentive payments or penalties based on performance indicators (Pay for Performance)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Billing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E17BA0"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Low</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D6401C" w:rsidP="00134016">
            <w:pPr>
              <w:rPr>
                <w:rFonts w:ascii="Times New Roman" w:eastAsia="Times New Roman" w:hAnsi="Times New Roman"/>
                <w:color w:val="auto"/>
                <w:sz w:val="24"/>
                <w:szCs w:val="24"/>
              </w:rPr>
            </w:pPr>
            <w:r>
              <w:rPr>
                <w:rFonts w:ascii="Times New Roman" w:hAnsi="Times New Roman"/>
                <w:color w:val="auto"/>
                <w:sz w:val="24"/>
                <w:szCs w:val="24"/>
              </w:rPr>
              <w:t>CM.BIL.19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of flexible configuration by the Functional System Administrator (rules, rates, limits, deadlines) of incentive payments and penalties for certain roles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Billing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E17BA0"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Low</w:t>
            </w:r>
          </w:p>
        </w:tc>
      </w:tr>
      <w:tr w:rsidR="00086702" w:rsidRPr="00086702" w:rsidTr="00D56DDD">
        <w:trPr>
          <w:trHeight w:val="3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5F683C" w:rsidP="00134016">
            <w:pPr>
              <w:rPr>
                <w:rFonts w:ascii="Times New Roman" w:eastAsia="Times New Roman" w:hAnsi="Times New Roman"/>
                <w:color w:val="auto"/>
                <w:sz w:val="24"/>
                <w:szCs w:val="24"/>
              </w:rPr>
            </w:pPr>
            <w:r>
              <w:rPr>
                <w:rFonts w:ascii="Times New Roman" w:hAnsi="Times New Roman"/>
                <w:color w:val="auto"/>
                <w:sz w:val="24"/>
                <w:szCs w:val="24"/>
              </w:rPr>
              <w:t>CM.PAY.20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Calculation of amounts to be paid by the STU, by health care institution and individual contracts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Payments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3A7998"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5F683C" w:rsidP="00134016">
            <w:pPr>
              <w:rPr>
                <w:rFonts w:ascii="Times New Roman" w:eastAsia="Times New Roman" w:hAnsi="Times New Roman"/>
                <w:color w:val="auto"/>
                <w:sz w:val="24"/>
                <w:szCs w:val="24"/>
              </w:rPr>
            </w:pPr>
            <w:r>
              <w:rPr>
                <w:rFonts w:ascii="Times New Roman" w:hAnsi="Times New Roman"/>
                <w:color w:val="auto"/>
                <w:sz w:val="24"/>
                <w:szCs w:val="24"/>
              </w:rPr>
              <w:t>CM.PAY.21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to generate payment documents automatically, on schedule,</w:t>
            </w:r>
            <w:r w:rsidR="00AA416B">
              <w:rPr>
                <w:rFonts w:ascii="Times New Roman" w:hAnsi="Times New Roman"/>
                <w:color w:val="auto"/>
                <w:sz w:val="24"/>
                <w:szCs w:val="24"/>
              </w:rPr>
              <w:t xml:space="preserve"> </w:t>
            </w:r>
            <w:r>
              <w:rPr>
                <w:rFonts w:ascii="Times New Roman" w:hAnsi="Times New Roman"/>
                <w:color w:val="auto"/>
                <w:sz w:val="24"/>
                <w:szCs w:val="24"/>
              </w:rPr>
              <w:t xml:space="preserve">based on the electronic documents </w:t>
            </w:r>
            <w:r>
              <w:rPr>
                <w:rFonts w:ascii="Times New Roman" w:hAnsi="Times New Roman"/>
                <w:color w:val="auto"/>
                <w:sz w:val="24"/>
                <w:szCs w:val="24"/>
                <w:u w:val="single"/>
              </w:rPr>
              <w:t>available</w:t>
            </w:r>
            <w:r>
              <w:rPr>
                <w:rFonts w:ascii="Times New Roman" w:hAnsi="Times New Roman"/>
                <w:color w:val="auto"/>
                <w:sz w:val="24"/>
                <w:szCs w:val="24"/>
              </w:rPr>
              <w:t xml:space="preserve"> (report, invoice)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Payments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3A7998"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trHeight w:val="3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5F683C" w:rsidP="00134016">
            <w:pPr>
              <w:rPr>
                <w:rFonts w:ascii="Times New Roman" w:eastAsia="Times New Roman" w:hAnsi="Times New Roman"/>
                <w:color w:val="auto"/>
                <w:sz w:val="24"/>
                <w:szCs w:val="24"/>
              </w:rPr>
            </w:pPr>
            <w:r>
              <w:rPr>
                <w:rFonts w:ascii="Times New Roman" w:hAnsi="Times New Roman"/>
                <w:color w:val="auto"/>
                <w:sz w:val="24"/>
                <w:szCs w:val="24"/>
              </w:rPr>
              <w:t>CM.PAY.22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Integration with the Treasury RSS for automatic transfer of payment registers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Payments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3A7998"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5F683C" w:rsidP="00134016">
            <w:pPr>
              <w:rPr>
                <w:rFonts w:ascii="Times New Roman" w:eastAsia="Times New Roman" w:hAnsi="Times New Roman"/>
                <w:color w:val="auto"/>
                <w:sz w:val="24"/>
                <w:szCs w:val="24"/>
              </w:rPr>
            </w:pPr>
            <w:r>
              <w:rPr>
                <w:rFonts w:ascii="Times New Roman" w:hAnsi="Times New Roman"/>
                <w:color w:val="auto"/>
                <w:sz w:val="24"/>
                <w:szCs w:val="24"/>
              </w:rPr>
              <w:t>CM.PAY.23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to create primary payment-related documents or data for generation of primary documentation based on the NHS IS and the eHealth CC data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Payments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3A7998"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trHeight w:val="6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5F683C" w:rsidP="00134016">
            <w:pPr>
              <w:rPr>
                <w:rFonts w:ascii="Times New Roman" w:eastAsia="Times New Roman" w:hAnsi="Times New Roman"/>
                <w:color w:val="auto"/>
                <w:sz w:val="24"/>
                <w:szCs w:val="24"/>
              </w:rPr>
            </w:pPr>
            <w:r>
              <w:rPr>
                <w:rFonts w:ascii="Times New Roman" w:hAnsi="Times New Roman"/>
                <w:color w:val="auto"/>
                <w:sz w:val="24"/>
                <w:szCs w:val="24"/>
              </w:rPr>
              <w:t>CM.PAY.24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to link the services provided to payments, and to generate reports on the services paid and services to be paid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Payments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3A7998"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D6401C" w:rsidP="00134016">
            <w:pPr>
              <w:rPr>
                <w:rFonts w:ascii="Times New Roman" w:eastAsia="Times New Roman" w:hAnsi="Times New Roman"/>
                <w:color w:val="auto"/>
                <w:sz w:val="24"/>
                <w:szCs w:val="24"/>
              </w:rPr>
            </w:pPr>
            <w:r>
              <w:rPr>
                <w:rFonts w:ascii="Times New Roman" w:hAnsi="Times New Roman"/>
                <w:color w:val="auto"/>
                <w:sz w:val="24"/>
                <w:szCs w:val="24"/>
              </w:rPr>
              <w:t>CM.PAY.25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of advance payments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8D4D2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Payments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3A7998"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trHeight w:val="3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D6401C" w:rsidP="00134016">
            <w:pPr>
              <w:rPr>
                <w:rFonts w:ascii="Times New Roman" w:eastAsia="Times New Roman" w:hAnsi="Times New Roman"/>
                <w:color w:val="auto"/>
                <w:sz w:val="24"/>
                <w:szCs w:val="24"/>
              </w:rPr>
            </w:pPr>
            <w:r>
              <w:rPr>
                <w:rFonts w:ascii="Times New Roman" w:hAnsi="Times New Roman"/>
                <w:color w:val="auto"/>
                <w:sz w:val="24"/>
                <w:szCs w:val="24"/>
              </w:rPr>
              <w:t>CM.I.28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Possibility of integration with external systems through API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8D4D22"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Integration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3A7998"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D6401C" w:rsidP="00134016">
            <w:pPr>
              <w:rPr>
                <w:rFonts w:ascii="Times New Roman" w:eastAsia="Times New Roman" w:hAnsi="Times New Roman"/>
                <w:color w:val="auto"/>
                <w:sz w:val="24"/>
                <w:szCs w:val="24"/>
              </w:rPr>
            </w:pPr>
            <w:r>
              <w:rPr>
                <w:rFonts w:ascii="Times New Roman" w:hAnsi="Times New Roman"/>
                <w:color w:val="auto"/>
                <w:sz w:val="24"/>
                <w:szCs w:val="24"/>
              </w:rPr>
              <w:lastRenderedPageBreak/>
              <w:t>CM.I.29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Integration with DWH DB or other DBs (eHealth) to ensure exchange of the following data:</w:t>
            </w:r>
            <w:r>
              <w:rPr>
                <w:rFonts w:ascii="Times New Roman" w:hAnsi="Times New Roman"/>
                <w:color w:val="auto"/>
                <w:sz w:val="24"/>
                <w:szCs w:val="24"/>
              </w:rPr>
              <w:br/>
              <w:t xml:space="preserve"> </w:t>
            </w:r>
            <w:r w:rsidR="00217A55">
              <w:rPr>
                <w:rFonts w:ascii="Times New Roman" w:hAnsi="Times New Roman"/>
                <w:color w:val="auto"/>
                <w:sz w:val="24"/>
                <w:szCs w:val="24"/>
              </w:rPr>
              <w:t xml:space="preserve">– </w:t>
            </w:r>
            <w:r>
              <w:rPr>
                <w:rFonts w:ascii="Times New Roman" w:hAnsi="Times New Roman"/>
                <w:color w:val="auto"/>
                <w:sz w:val="24"/>
                <w:szCs w:val="24"/>
              </w:rPr>
              <w:t xml:space="preserve">verification of the medical care contract status (primary, specialized, reimbursement, etc.) </w:t>
            </w:r>
            <w:r w:rsidR="00217A55">
              <w:rPr>
                <w:rFonts w:ascii="Times New Roman" w:hAnsi="Times New Roman"/>
                <w:color w:val="auto"/>
                <w:sz w:val="24"/>
                <w:szCs w:val="24"/>
              </w:rPr>
              <w:t xml:space="preserve">– </w:t>
            </w:r>
            <w:r>
              <w:rPr>
                <w:rFonts w:ascii="Times New Roman" w:hAnsi="Times New Roman"/>
                <w:color w:val="auto"/>
                <w:sz w:val="24"/>
                <w:szCs w:val="24"/>
              </w:rPr>
              <w:t>provision of information on the status of payment for medical services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0137A2" w:rsidP="00134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Integration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3A7998" w:rsidP="000867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r w:rsidR="00086702" w:rsidRPr="00086702" w:rsidTr="00D56DDD">
        <w:trPr>
          <w:trHeight w:val="711"/>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6401C" w:rsidRPr="00086702" w:rsidRDefault="000137A2" w:rsidP="00134016">
            <w:pPr>
              <w:rPr>
                <w:rFonts w:ascii="Times New Roman" w:eastAsia="Times New Roman" w:hAnsi="Times New Roman"/>
                <w:color w:val="auto"/>
                <w:sz w:val="24"/>
                <w:szCs w:val="24"/>
              </w:rPr>
            </w:pPr>
            <w:r>
              <w:rPr>
                <w:rFonts w:ascii="Times New Roman" w:hAnsi="Times New Roman"/>
                <w:color w:val="auto"/>
                <w:sz w:val="24"/>
                <w:szCs w:val="24"/>
              </w:rPr>
              <w:t>CM.I.30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B84" w:rsidRPr="00086702" w:rsidRDefault="00D6401C" w:rsidP="00086702">
            <w:pPr>
              <w:pStyle w:val="af1"/>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Pr>
                <w:rFonts w:ascii="Times New Roman" w:hAnsi="Times New Roman"/>
                <w:color w:val="auto"/>
              </w:rPr>
              <w:t>Possibility to integrate or import registers, dictionaries, etc. from the accounting and reporting system for settlements with Contractors by:</w:t>
            </w:r>
            <w:r>
              <w:rPr>
                <w:rFonts w:ascii="Times New Roman" w:hAnsi="Times New Roman"/>
                <w:color w:val="auto"/>
                <w:szCs w:val="24"/>
              </w:rPr>
              <w:br/>
            </w:r>
            <w:r>
              <w:rPr>
                <w:color w:val="auto"/>
              </w:rPr>
              <w:t>–</w:t>
            </w:r>
            <w:r>
              <w:rPr>
                <w:rFonts w:ascii="Times New Roman" w:hAnsi="Times New Roman"/>
                <w:color w:val="auto"/>
              </w:rPr>
              <w:t xml:space="preserve"> PССs (budget program classification codes) </w:t>
            </w:r>
            <w:r>
              <w:rPr>
                <w:rFonts w:ascii="Times New Roman" w:hAnsi="Times New Roman"/>
                <w:color w:val="auto"/>
                <w:szCs w:val="24"/>
              </w:rPr>
              <w:br/>
            </w:r>
            <w:r>
              <w:rPr>
                <w:rFonts w:ascii="Times New Roman" w:hAnsi="Times New Roman"/>
                <w:color w:val="auto"/>
              </w:rPr>
              <w:t xml:space="preserve">– ECCs (expenditure classification codes) </w:t>
            </w:r>
            <w:r>
              <w:rPr>
                <w:rFonts w:ascii="Times New Roman" w:hAnsi="Times New Roman"/>
                <w:color w:val="auto"/>
                <w:szCs w:val="24"/>
              </w:rPr>
              <w:br/>
              <w:t xml:space="preserve">– </w:t>
            </w:r>
            <w:r>
              <w:rPr>
                <w:rFonts w:ascii="Times New Roman" w:hAnsi="Times New Roman"/>
                <w:color w:val="auto"/>
              </w:rPr>
              <w:t>Contractors (health care providers and medicine retailers)</w:t>
            </w:r>
          </w:p>
          <w:p w:rsidR="00D6401C" w:rsidRPr="00086702" w:rsidRDefault="00D6401C" w:rsidP="00086702">
            <w:pPr>
              <w:pStyle w:val="af1"/>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Pr>
                <w:rFonts w:ascii="Times New Roman" w:hAnsi="Times New Roman"/>
                <w:color w:val="auto"/>
              </w:rPr>
              <w:t>– Contracts (with annexes, supplementary agreements, etc.)</w:t>
            </w:r>
            <w:r>
              <w:rPr>
                <w:rFonts w:ascii="Times New Roman" w:hAnsi="Times New Roman"/>
                <w:color w:val="auto"/>
                <w:szCs w:val="24"/>
              </w:rPr>
              <w:br/>
            </w:r>
            <w:r>
              <w:rPr>
                <w:rFonts w:ascii="Times New Roman" w:hAnsi="Times New Roman"/>
                <w:color w:val="auto"/>
              </w:rPr>
              <w:t>– Settlement documents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01C" w:rsidRPr="00086702" w:rsidRDefault="00D6401C" w:rsidP="001340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Integration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01C" w:rsidRPr="00086702" w:rsidRDefault="003A7998" w:rsidP="000867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Pr>
                <w:rFonts w:ascii="Times New Roman" w:hAnsi="Times New Roman"/>
                <w:color w:val="auto"/>
                <w:sz w:val="24"/>
                <w:szCs w:val="24"/>
              </w:rPr>
              <w:t>High</w:t>
            </w:r>
          </w:p>
        </w:tc>
      </w:tr>
    </w:tbl>
    <w:p w:rsidR="00941CC8" w:rsidRPr="00086702" w:rsidRDefault="5D63C9B1" w:rsidP="008A78A8">
      <w:pPr>
        <w:pStyle w:val="3"/>
        <w:ind w:left="1276"/>
        <w:rPr>
          <w:szCs w:val="24"/>
        </w:rPr>
      </w:pPr>
      <w:bookmarkStart w:id="161" w:name="_Toc2695351"/>
      <w:bookmarkStart w:id="162" w:name="_Toc12442472"/>
      <w:bookmarkStart w:id="163" w:name="_Toc16104750"/>
      <w:r>
        <w:t>Requirements for Interaction with Contractors (</w:t>
      </w:r>
      <w:bookmarkEnd w:id="161"/>
      <w:bookmarkEnd w:id="162"/>
      <w:r>
        <w:t>BA)</w:t>
      </w:r>
      <w:bookmarkEnd w:id="163"/>
    </w:p>
    <w:p w:rsidR="00941CC8" w:rsidRPr="00086702" w:rsidRDefault="0096308D" w:rsidP="00941CC8">
      <w:pPr>
        <w:rPr>
          <w:rFonts w:ascii="Times New Roman" w:hAnsi="Times New Roman" w:cs="Times New Roman"/>
          <w:sz w:val="24"/>
          <w:szCs w:val="24"/>
        </w:rPr>
      </w:pPr>
      <w:r>
        <w:rPr>
          <w:rFonts w:ascii="Times New Roman" w:hAnsi="Times New Roman"/>
          <w:sz w:val="24"/>
          <w:szCs w:val="24"/>
        </w:rPr>
        <w:t>Additional requirements for management of contracts with the NHS Suppliers. The requirements can be implemented as a system comprising three separate functionality units: contract management, billing, and payments. In any case, it is necessary to ensure seamless integration with the use of standard system interfaces, enabling instant use of information from different units in transactions.</w:t>
      </w:r>
    </w:p>
    <w:tbl>
      <w:tblPr>
        <w:tblStyle w:val="-41"/>
        <w:tblW w:w="10060" w:type="dxa"/>
        <w:tblLayout w:type="fixed"/>
        <w:tblLook w:val="04A0" w:firstRow="1" w:lastRow="0" w:firstColumn="1" w:lastColumn="0" w:noHBand="0" w:noVBand="1"/>
      </w:tblPr>
      <w:tblGrid>
        <w:gridCol w:w="2122"/>
        <w:gridCol w:w="4394"/>
        <w:gridCol w:w="2126"/>
        <w:gridCol w:w="1418"/>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rsidR="00941CC8" w:rsidRPr="00086702" w:rsidRDefault="00941CC8" w:rsidP="0067031F">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4394" w:type="dxa"/>
          </w:tcPr>
          <w:p w:rsidR="00941CC8" w:rsidRPr="00086702" w:rsidRDefault="002C79B1" w:rsidP="006703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2126" w:type="dxa"/>
          </w:tcPr>
          <w:p w:rsidR="002C79B1" w:rsidRPr="00086702" w:rsidRDefault="002C79B1" w:rsidP="006703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uk-UA"/>
              </w:rPr>
            </w:pPr>
          </w:p>
        </w:tc>
        <w:tc>
          <w:tcPr>
            <w:tcW w:w="1418" w:type="dxa"/>
          </w:tcPr>
          <w:p w:rsidR="00941CC8" w:rsidRPr="00086702" w:rsidRDefault="00941CC8" w:rsidP="006703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41CC8" w:rsidRPr="00086702" w:rsidRDefault="002C79B1" w:rsidP="0067031F">
            <w:pPr>
              <w:rPr>
                <w:rFonts w:ascii="Times New Roman" w:hAnsi="Times New Roman" w:cs="Times New Roman"/>
                <w:sz w:val="24"/>
                <w:szCs w:val="24"/>
              </w:rPr>
            </w:pPr>
            <w:r>
              <w:rPr>
                <w:rFonts w:ascii="Times New Roman" w:hAnsi="Times New Roman"/>
                <w:sz w:val="24"/>
                <w:szCs w:val="24"/>
              </w:rPr>
              <w:t>BA.CNT.1</w:t>
            </w:r>
          </w:p>
        </w:tc>
        <w:tc>
          <w:tcPr>
            <w:tcW w:w="4394" w:type="dxa"/>
            <w:vAlign w:val="center"/>
          </w:tcPr>
          <w:p w:rsidR="00941CC8" w:rsidRPr="00086702" w:rsidRDefault="5D63C9B1"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keep a register of contracts concluded with suppliers of goods and services to the NHS, with a list of basic contract parameters (contractor, terms, duration, etc.)</w:t>
            </w:r>
          </w:p>
        </w:tc>
        <w:tc>
          <w:tcPr>
            <w:tcW w:w="2126" w:type="dxa"/>
          </w:tcPr>
          <w:p w:rsidR="002C79B1" w:rsidRPr="00086702" w:rsidRDefault="002C79B1" w:rsidP="00273F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Contracting</w:t>
            </w:r>
          </w:p>
        </w:tc>
        <w:tc>
          <w:tcPr>
            <w:tcW w:w="1418" w:type="dxa"/>
          </w:tcPr>
          <w:p w:rsidR="00941CC8" w:rsidRPr="00086702" w:rsidRDefault="00941CC8"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941CC8" w:rsidRPr="00086702" w:rsidRDefault="002C79B1" w:rsidP="0067031F">
            <w:pPr>
              <w:rPr>
                <w:rFonts w:ascii="Times New Roman" w:hAnsi="Times New Roman" w:cs="Times New Roman"/>
                <w:sz w:val="24"/>
                <w:szCs w:val="24"/>
              </w:rPr>
            </w:pPr>
            <w:r>
              <w:rPr>
                <w:rFonts w:ascii="Times New Roman" w:hAnsi="Times New Roman"/>
                <w:sz w:val="24"/>
                <w:szCs w:val="24"/>
              </w:rPr>
              <w:t>BA.CNT.2</w:t>
            </w:r>
          </w:p>
        </w:tc>
        <w:tc>
          <w:tcPr>
            <w:tcW w:w="4394" w:type="dxa"/>
            <w:vAlign w:val="center"/>
          </w:tcPr>
          <w:p w:rsidR="00941CC8" w:rsidRPr="00086702" w:rsidRDefault="00941CC8"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view the history of settlements under the contract, and the history of amendments of contract terms and conditions</w:t>
            </w:r>
          </w:p>
        </w:tc>
        <w:tc>
          <w:tcPr>
            <w:tcW w:w="2126" w:type="dxa"/>
          </w:tcPr>
          <w:p w:rsidR="002C79B1" w:rsidRPr="00086702" w:rsidRDefault="002C79B1" w:rsidP="00273F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Contracting</w:t>
            </w:r>
          </w:p>
        </w:tc>
        <w:tc>
          <w:tcPr>
            <w:tcW w:w="1418" w:type="dxa"/>
          </w:tcPr>
          <w:p w:rsidR="00941CC8" w:rsidRPr="00086702" w:rsidRDefault="00941CC8"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41CC8" w:rsidRPr="00086702" w:rsidRDefault="002C79B1" w:rsidP="0067031F">
            <w:pPr>
              <w:rPr>
                <w:rFonts w:ascii="Times New Roman" w:hAnsi="Times New Roman" w:cs="Times New Roman"/>
                <w:sz w:val="24"/>
                <w:szCs w:val="24"/>
              </w:rPr>
            </w:pPr>
            <w:r>
              <w:rPr>
                <w:rFonts w:ascii="Times New Roman" w:hAnsi="Times New Roman"/>
                <w:sz w:val="24"/>
                <w:szCs w:val="24"/>
              </w:rPr>
              <w:t>BA.CNT.3</w:t>
            </w:r>
          </w:p>
        </w:tc>
        <w:tc>
          <w:tcPr>
            <w:tcW w:w="4394" w:type="dxa"/>
            <w:vAlign w:val="center"/>
          </w:tcPr>
          <w:p w:rsidR="00941CC8" w:rsidRPr="00086702" w:rsidRDefault="00941CC8"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Possibility to track contract performance in accordance with terms conditions </w:t>
            </w:r>
          </w:p>
        </w:tc>
        <w:tc>
          <w:tcPr>
            <w:tcW w:w="2126" w:type="dxa"/>
          </w:tcPr>
          <w:p w:rsidR="002C79B1" w:rsidRPr="00086702" w:rsidRDefault="002C79B1" w:rsidP="00273F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Contracting</w:t>
            </w:r>
          </w:p>
        </w:tc>
        <w:tc>
          <w:tcPr>
            <w:tcW w:w="1418" w:type="dxa"/>
          </w:tcPr>
          <w:p w:rsidR="00941CC8" w:rsidRPr="00086702" w:rsidRDefault="00941CC8"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rsidR="00941CC8" w:rsidRPr="00086702" w:rsidRDefault="00941CC8"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p w:rsidR="00941CC8" w:rsidRPr="00086702" w:rsidRDefault="00941CC8"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941CC8" w:rsidRPr="00086702" w:rsidRDefault="002C79B1" w:rsidP="0067031F">
            <w:pPr>
              <w:rPr>
                <w:rFonts w:ascii="Times New Roman" w:hAnsi="Times New Roman" w:cs="Times New Roman"/>
                <w:sz w:val="24"/>
                <w:szCs w:val="24"/>
              </w:rPr>
            </w:pPr>
            <w:r>
              <w:rPr>
                <w:rFonts w:ascii="Times New Roman" w:hAnsi="Times New Roman"/>
                <w:sz w:val="24"/>
                <w:szCs w:val="24"/>
              </w:rPr>
              <w:t>BA.CNT.4</w:t>
            </w:r>
          </w:p>
        </w:tc>
        <w:tc>
          <w:tcPr>
            <w:tcW w:w="4394" w:type="dxa"/>
            <w:vAlign w:val="center"/>
          </w:tcPr>
          <w:p w:rsidR="00941CC8" w:rsidRPr="00086702" w:rsidRDefault="00941CC8"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Possibility to link the project plan stages to the terms and conditions of the contract (in cases where the contract is linked to project obligations – for instance, the payment is made under the condition of proper execution of the relevant project stage, which is confirmed by a specified procedure) </w:t>
            </w:r>
          </w:p>
        </w:tc>
        <w:tc>
          <w:tcPr>
            <w:tcW w:w="2126" w:type="dxa"/>
          </w:tcPr>
          <w:p w:rsidR="002C79B1" w:rsidRPr="00086702" w:rsidRDefault="002C79B1" w:rsidP="00273F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Contracting</w:t>
            </w:r>
          </w:p>
        </w:tc>
        <w:tc>
          <w:tcPr>
            <w:tcW w:w="1418" w:type="dxa"/>
          </w:tcPr>
          <w:p w:rsidR="00941CC8" w:rsidRPr="00086702" w:rsidRDefault="00941CC8"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p w:rsidR="00941CC8" w:rsidRPr="00086702" w:rsidRDefault="00941CC8"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41CC8" w:rsidRPr="00086702" w:rsidRDefault="002C79B1" w:rsidP="0067031F">
            <w:pPr>
              <w:rPr>
                <w:rFonts w:ascii="Times New Roman" w:hAnsi="Times New Roman" w:cs="Times New Roman"/>
                <w:sz w:val="24"/>
                <w:szCs w:val="24"/>
              </w:rPr>
            </w:pPr>
            <w:r>
              <w:rPr>
                <w:rFonts w:ascii="Times New Roman" w:hAnsi="Times New Roman"/>
                <w:sz w:val="24"/>
                <w:szCs w:val="24"/>
              </w:rPr>
              <w:t>BA.CNT.5</w:t>
            </w:r>
          </w:p>
        </w:tc>
        <w:tc>
          <w:tcPr>
            <w:tcW w:w="4394" w:type="dxa"/>
            <w:vAlign w:val="center"/>
          </w:tcPr>
          <w:p w:rsidR="00941CC8" w:rsidRPr="00086702" w:rsidRDefault="00941CC8"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Possibility to track the partial/phased execution of the project and partial payment under the contract with </w:t>
            </w:r>
            <w:r>
              <w:rPr>
                <w:rFonts w:ascii="Times New Roman" w:hAnsi="Times New Roman"/>
                <w:sz w:val="24"/>
                <w:szCs w:val="24"/>
              </w:rPr>
              <w:lastRenderedPageBreak/>
              <w:t>connection to the volume of work performed</w:t>
            </w:r>
          </w:p>
        </w:tc>
        <w:tc>
          <w:tcPr>
            <w:tcW w:w="2126" w:type="dxa"/>
          </w:tcPr>
          <w:p w:rsidR="002C79B1" w:rsidRPr="00086702" w:rsidRDefault="002C79B1" w:rsidP="00273F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Contracting</w:t>
            </w:r>
          </w:p>
        </w:tc>
        <w:tc>
          <w:tcPr>
            <w:tcW w:w="1418" w:type="dxa"/>
          </w:tcPr>
          <w:p w:rsidR="00941CC8" w:rsidRPr="00086702" w:rsidRDefault="00941CC8"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rsidR="00941CC8" w:rsidRPr="00086702" w:rsidRDefault="00941CC8"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AC35F6" w:rsidRPr="00086702" w:rsidRDefault="002C79B1" w:rsidP="0067031F">
            <w:pPr>
              <w:rPr>
                <w:rFonts w:ascii="Times New Roman" w:hAnsi="Times New Roman" w:cs="Times New Roman"/>
                <w:sz w:val="24"/>
                <w:szCs w:val="24"/>
              </w:rPr>
            </w:pPr>
            <w:r>
              <w:rPr>
                <w:rFonts w:ascii="Times New Roman" w:hAnsi="Times New Roman"/>
                <w:sz w:val="24"/>
                <w:szCs w:val="24"/>
              </w:rPr>
              <w:t>BA.CNT.5</w:t>
            </w:r>
          </w:p>
        </w:tc>
        <w:tc>
          <w:tcPr>
            <w:tcW w:w="4394" w:type="dxa"/>
            <w:vAlign w:val="center"/>
          </w:tcPr>
          <w:p w:rsidR="00AC35F6" w:rsidRPr="00086702" w:rsidRDefault="00AC35F6"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Tracking of contract duration and timely warnings before deadlines</w:t>
            </w:r>
          </w:p>
        </w:tc>
        <w:tc>
          <w:tcPr>
            <w:tcW w:w="2126" w:type="dxa"/>
          </w:tcPr>
          <w:p w:rsidR="002C79B1" w:rsidRPr="00086702" w:rsidRDefault="002C79B1" w:rsidP="00273F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Contracting</w:t>
            </w:r>
          </w:p>
        </w:tc>
        <w:tc>
          <w:tcPr>
            <w:tcW w:w="1418" w:type="dxa"/>
          </w:tcPr>
          <w:p w:rsidR="00AC35F6" w:rsidRPr="00086702" w:rsidRDefault="00AC35F6"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p w:rsidR="00AC35F6" w:rsidRPr="00086702" w:rsidRDefault="00AC35F6"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41CC8" w:rsidRPr="00086702" w:rsidRDefault="002C79B1" w:rsidP="0067031F">
            <w:pPr>
              <w:rPr>
                <w:rFonts w:ascii="Times New Roman" w:hAnsi="Times New Roman" w:cs="Times New Roman"/>
                <w:sz w:val="24"/>
                <w:szCs w:val="24"/>
              </w:rPr>
            </w:pPr>
            <w:r>
              <w:rPr>
                <w:rFonts w:ascii="Times New Roman" w:hAnsi="Times New Roman"/>
                <w:sz w:val="24"/>
                <w:szCs w:val="24"/>
              </w:rPr>
              <w:t>BA.BIL.6</w:t>
            </w:r>
          </w:p>
        </w:tc>
        <w:tc>
          <w:tcPr>
            <w:tcW w:w="4394" w:type="dxa"/>
            <w:vAlign w:val="center"/>
          </w:tcPr>
          <w:p w:rsidR="00941CC8" w:rsidRPr="00086702" w:rsidRDefault="007F6817"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Downloading and processing of primary information from the eHealth CC for the period determined by the responsible system user to calculate the due amounts payable according to the report/bill – by settings according to the types of payment in the current process</w:t>
            </w:r>
          </w:p>
        </w:tc>
        <w:tc>
          <w:tcPr>
            <w:tcW w:w="2126" w:type="dxa"/>
          </w:tcPr>
          <w:p w:rsidR="002C79B1" w:rsidRPr="00086702" w:rsidRDefault="002C79B1" w:rsidP="006703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Billing</w:t>
            </w:r>
          </w:p>
        </w:tc>
        <w:tc>
          <w:tcPr>
            <w:tcW w:w="1418" w:type="dxa"/>
          </w:tcPr>
          <w:p w:rsidR="00941CC8" w:rsidRPr="00086702" w:rsidRDefault="00941CC8"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941CC8" w:rsidRPr="00086702" w:rsidRDefault="002C79B1" w:rsidP="0067031F">
            <w:pPr>
              <w:rPr>
                <w:rFonts w:ascii="Times New Roman" w:hAnsi="Times New Roman" w:cs="Times New Roman"/>
                <w:sz w:val="24"/>
                <w:szCs w:val="24"/>
              </w:rPr>
            </w:pPr>
            <w:r>
              <w:rPr>
                <w:rFonts w:ascii="Times New Roman" w:hAnsi="Times New Roman"/>
                <w:sz w:val="24"/>
                <w:szCs w:val="24"/>
              </w:rPr>
              <w:t>BA.BIL.7</w:t>
            </w:r>
          </w:p>
        </w:tc>
        <w:tc>
          <w:tcPr>
            <w:tcW w:w="4394" w:type="dxa"/>
            <w:vAlign w:val="center"/>
          </w:tcPr>
          <w:p w:rsidR="00941CC8" w:rsidRPr="00086702" w:rsidRDefault="009F5679"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Recalculation of cost of services provided in the previous periods, in case of changes in the volume of services, and generation of adjustments in the system</w:t>
            </w:r>
          </w:p>
        </w:tc>
        <w:tc>
          <w:tcPr>
            <w:tcW w:w="2126" w:type="dxa"/>
          </w:tcPr>
          <w:p w:rsidR="002C79B1" w:rsidRPr="00086702" w:rsidRDefault="002C79B1" w:rsidP="002C79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Billing</w:t>
            </w:r>
          </w:p>
        </w:tc>
        <w:tc>
          <w:tcPr>
            <w:tcW w:w="1418" w:type="dxa"/>
          </w:tcPr>
          <w:p w:rsidR="00941CC8" w:rsidRPr="00086702" w:rsidRDefault="00941CC8"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41CC8" w:rsidRPr="00086702" w:rsidRDefault="002C79B1" w:rsidP="0067031F">
            <w:pPr>
              <w:rPr>
                <w:rFonts w:ascii="Times New Roman" w:hAnsi="Times New Roman" w:cs="Times New Roman"/>
                <w:sz w:val="24"/>
                <w:szCs w:val="24"/>
              </w:rPr>
            </w:pPr>
            <w:r>
              <w:rPr>
                <w:rFonts w:ascii="Times New Roman" w:hAnsi="Times New Roman"/>
                <w:sz w:val="24"/>
                <w:szCs w:val="24"/>
              </w:rPr>
              <w:t>BA.BIL.8</w:t>
            </w:r>
          </w:p>
        </w:tc>
        <w:tc>
          <w:tcPr>
            <w:tcW w:w="4394" w:type="dxa"/>
            <w:vAlign w:val="center"/>
          </w:tcPr>
          <w:p w:rsidR="00B13BB9" w:rsidRPr="00086702" w:rsidRDefault="00B13BB9"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Generation of reports and/or reports payable by contractors, contracts, budget programs according to the established rates and payment methods, in particular: </w:t>
            </w:r>
          </w:p>
          <w:p w:rsidR="00B13BB9" w:rsidRPr="00086702" w:rsidRDefault="00B13BB9"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1) global rates, which imply paying fixed amounts to health care providers for a certain number of services or a certain period;</w:t>
            </w:r>
          </w:p>
          <w:p w:rsidR="00B13BB9" w:rsidRPr="00086702" w:rsidRDefault="00B13BB9"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2) capitation rates, e.g. a fixed amount per patient;</w:t>
            </w:r>
          </w:p>
          <w:p w:rsidR="00B13BB9" w:rsidRPr="00086702" w:rsidRDefault="00B13BB9"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3) rates per case of treatment;</w:t>
            </w:r>
          </w:p>
          <w:p w:rsidR="00B13BB9" w:rsidRPr="00086702" w:rsidRDefault="00B13BB9"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4) rates per medical service provided;</w:t>
            </w:r>
          </w:p>
          <w:p w:rsidR="00B13BB9" w:rsidRPr="00086702" w:rsidRDefault="00B13BB9"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5) rates based on health care performance under public health care contracts;</w:t>
            </w:r>
          </w:p>
          <w:p w:rsidR="00941CC8" w:rsidRPr="00086702" w:rsidRDefault="00A8353E"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6) other possible mechanisms to pay for services provided</w:t>
            </w:r>
          </w:p>
        </w:tc>
        <w:tc>
          <w:tcPr>
            <w:tcW w:w="2126" w:type="dxa"/>
          </w:tcPr>
          <w:p w:rsidR="002C79B1" w:rsidRPr="00086702" w:rsidRDefault="002C79B1" w:rsidP="002C79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Billing</w:t>
            </w:r>
          </w:p>
        </w:tc>
        <w:tc>
          <w:tcPr>
            <w:tcW w:w="1418" w:type="dxa"/>
          </w:tcPr>
          <w:p w:rsidR="00941CC8" w:rsidRPr="00086702" w:rsidRDefault="00941CC8"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trHeight w:val="418"/>
        </w:trPr>
        <w:tc>
          <w:tcPr>
            <w:cnfStyle w:val="001000000000" w:firstRow="0" w:lastRow="0" w:firstColumn="1" w:lastColumn="0" w:oddVBand="0" w:evenVBand="0" w:oddHBand="0" w:evenHBand="0" w:firstRowFirstColumn="0" w:firstRowLastColumn="0" w:lastRowFirstColumn="0" w:lastRowLastColumn="0"/>
            <w:tcW w:w="2122" w:type="dxa"/>
          </w:tcPr>
          <w:p w:rsidR="00065E54" w:rsidRPr="00086702" w:rsidRDefault="002C79B1" w:rsidP="0067031F">
            <w:pPr>
              <w:rPr>
                <w:rFonts w:ascii="Times New Roman" w:hAnsi="Times New Roman" w:cs="Times New Roman"/>
                <w:sz w:val="24"/>
                <w:szCs w:val="24"/>
              </w:rPr>
            </w:pPr>
            <w:r>
              <w:rPr>
                <w:rFonts w:ascii="Times New Roman" w:hAnsi="Times New Roman"/>
                <w:sz w:val="24"/>
                <w:szCs w:val="24"/>
              </w:rPr>
              <w:t>BA.BIL.9</w:t>
            </w:r>
          </w:p>
        </w:tc>
        <w:tc>
          <w:tcPr>
            <w:tcW w:w="4394" w:type="dxa"/>
            <w:vAlign w:val="center"/>
          </w:tcPr>
          <w:p w:rsidR="00065E54" w:rsidRPr="00086702" w:rsidRDefault="00065E5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Calculation of reimbursement amounts to pharmacies for the dispensed prescription drugs from the list of authorized medicinal products (in accordance with the Unified Medicines Directory)</w:t>
            </w:r>
          </w:p>
        </w:tc>
        <w:tc>
          <w:tcPr>
            <w:tcW w:w="2126" w:type="dxa"/>
          </w:tcPr>
          <w:p w:rsidR="002C79B1" w:rsidRPr="00086702" w:rsidRDefault="002C79B1" w:rsidP="002C79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Billing</w:t>
            </w:r>
          </w:p>
        </w:tc>
        <w:tc>
          <w:tcPr>
            <w:tcW w:w="1418" w:type="dxa"/>
          </w:tcPr>
          <w:p w:rsidR="00065E54" w:rsidRPr="00086702" w:rsidRDefault="00065E54"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41CC8" w:rsidRPr="00086702" w:rsidRDefault="002C79B1" w:rsidP="00065E54">
            <w:pPr>
              <w:rPr>
                <w:rFonts w:ascii="Times New Roman" w:hAnsi="Times New Roman" w:cs="Times New Roman"/>
                <w:sz w:val="24"/>
                <w:szCs w:val="24"/>
              </w:rPr>
            </w:pPr>
            <w:r>
              <w:rPr>
                <w:rFonts w:ascii="Times New Roman" w:hAnsi="Times New Roman"/>
                <w:sz w:val="24"/>
                <w:szCs w:val="24"/>
              </w:rPr>
              <w:t>BA.BIL.10</w:t>
            </w:r>
          </w:p>
        </w:tc>
        <w:tc>
          <w:tcPr>
            <w:tcW w:w="4394" w:type="dxa"/>
            <w:vAlign w:val="center"/>
          </w:tcPr>
          <w:p w:rsidR="00941CC8" w:rsidRPr="00086702" w:rsidRDefault="00B13BB9"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Use of unified directories of medical services (medical events), medicines, etc. for detailing the calculation.</w:t>
            </w:r>
          </w:p>
        </w:tc>
        <w:tc>
          <w:tcPr>
            <w:tcW w:w="2126" w:type="dxa"/>
          </w:tcPr>
          <w:p w:rsidR="002C79B1" w:rsidRPr="00086702" w:rsidRDefault="002C79B1" w:rsidP="002C79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Billing</w:t>
            </w:r>
          </w:p>
        </w:tc>
        <w:tc>
          <w:tcPr>
            <w:tcW w:w="1418" w:type="dxa"/>
          </w:tcPr>
          <w:p w:rsidR="00941CC8" w:rsidRPr="00086702" w:rsidRDefault="00941CC8"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CD0BFB" w:rsidRPr="00086702" w:rsidRDefault="002C79B1" w:rsidP="00CD0BFB">
            <w:pPr>
              <w:rPr>
                <w:rFonts w:ascii="Times New Roman" w:hAnsi="Times New Roman" w:cs="Times New Roman"/>
                <w:sz w:val="24"/>
                <w:szCs w:val="24"/>
              </w:rPr>
            </w:pPr>
            <w:r>
              <w:rPr>
                <w:rFonts w:ascii="Times New Roman" w:hAnsi="Times New Roman"/>
                <w:sz w:val="24"/>
                <w:szCs w:val="24"/>
              </w:rPr>
              <w:t>BA.BIL.11</w:t>
            </w:r>
          </w:p>
        </w:tc>
        <w:tc>
          <w:tcPr>
            <w:tcW w:w="4394" w:type="dxa"/>
            <w:vAlign w:val="center"/>
          </w:tcPr>
          <w:p w:rsidR="00CD0BFB" w:rsidRPr="00086702" w:rsidRDefault="00CD0BFB"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Integration with state registers (SSR, SDS register, etc.) to control the correctness of the information provided</w:t>
            </w:r>
          </w:p>
        </w:tc>
        <w:tc>
          <w:tcPr>
            <w:tcW w:w="2126" w:type="dxa"/>
          </w:tcPr>
          <w:p w:rsidR="002C79B1" w:rsidRPr="00086702" w:rsidRDefault="002C79B1" w:rsidP="002C79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Billing</w:t>
            </w:r>
          </w:p>
        </w:tc>
        <w:tc>
          <w:tcPr>
            <w:tcW w:w="1418" w:type="dxa"/>
          </w:tcPr>
          <w:p w:rsidR="00CD0BFB" w:rsidRPr="00086702" w:rsidRDefault="00CD0BFB" w:rsidP="00CD0B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D0BFB" w:rsidRPr="00086702" w:rsidRDefault="002C79B1" w:rsidP="00CD0BFB">
            <w:pPr>
              <w:rPr>
                <w:rFonts w:ascii="Times New Roman" w:hAnsi="Times New Roman" w:cs="Times New Roman"/>
                <w:sz w:val="24"/>
                <w:szCs w:val="24"/>
              </w:rPr>
            </w:pPr>
            <w:r>
              <w:rPr>
                <w:rFonts w:ascii="Times New Roman" w:hAnsi="Times New Roman"/>
                <w:sz w:val="24"/>
                <w:szCs w:val="24"/>
              </w:rPr>
              <w:t>BA.BIL.12</w:t>
            </w:r>
          </w:p>
        </w:tc>
        <w:tc>
          <w:tcPr>
            <w:tcW w:w="4394" w:type="dxa"/>
            <w:vAlign w:val="center"/>
          </w:tcPr>
          <w:p w:rsidR="00CD0BFB" w:rsidRPr="00086702" w:rsidRDefault="00CD0BFB"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Monitoring of status of the generated invoices/reports</w:t>
            </w:r>
          </w:p>
        </w:tc>
        <w:tc>
          <w:tcPr>
            <w:tcW w:w="2126" w:type="dxa"/>
          </w:tcPr>
          <w:p w:rsidR="002C79B1" w:rsidRPr="00086702" w:rsidRDefault="002C79B1" w:rsidP="002C79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Billing</w:t>
            </w:r>
          </w:p>
        </w:tc>
        <w:tc>
          <w:tcPr>
            <w:tcW w:w="1418" w:type="dxa"/>
          </w:tcPr>
          <w:p w:rsidR="00CD0BFB" w:rsidRPr="00086702" w:rsidRDefault="00CD0BFB" w:rsidP="00CD0B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941CC8" w:rsidRPr="00086702" w:rsidRDefault="002C79B1" w:rsidP="00065E54">
            <w:pPr>
              <w:rPr>
                <w:rFonts w:ascii="Times New Roman" w:hAnsi="Times New Roman" w:cs="Times New Roman"/>
                <w:sz w:val="24"/>
                <w:szCs w:val="24"/>
              </w:rPr>
            </w:pPr>
            <w:r>
              <w:rPr>
                <w:rFonts w:ascii="Times New Roman" w:hAnsi="Times New Roman"/>
                <w:sz w:val="24"/>
                <w:szCs w:val="24"/>
              </w:rPr>
              <w:t>BA.BIL.13</w:t>
            </w:r>
          </w:p>
        </w:tc>
        <w:tc>
          <w:tcPr>
            <w:tcW w:w="4394" w:type="dxa"/>
            <w:vAlign w:val="center"/>
          </w:tcPr>
          <w:p w:rsidR="00941CC8" w:rsidRPr="00086702" w:rsidRDefault="00B13BB9"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Analysis of fulfillment of budgetary commitments, </w:t>
            </w:r>
            <w:proofErr w:type="gramStart"/>
            <w:r>
              <w:rPr>
                <w:rFonts w:ascii="Times New Roman" w:hAnsi="Times New Roman"/>
                <w:sz w:val="24"/>
                <w:szCs w:val="24"/>
              </w:rPr>
              <w:t>taking into account</w:t>
            </w:r>
            <w:proofErr w:type="gramEnd"/>
            <w:r>
              <w:rPr>
                <w:rFonts w:ascii="Times New Roman" w:hAnsi="Times New Roman"/>
                <w:sz w:val="24"/>
                <w:szCs w:val="24"/>
              </w:rPr>
              <w:t xml:space="preserve"> budgetary commitments paid by the NHS – by budget programs, health care providers and individual contracts</w:t>
            </w:r>
          </w:p>
        </w:tc>
        <w:tc>
          <w:tcPr>
            <w:tcW w:w="2126" w:type="dxa"/>
          </w:tcPr>
          <w:p w:rsidR="002C79B1" w:rsidRPr="00086702" w:rsidRDefault="002C79B1" w:rsidP="002C79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Billing</w:t>
            </w:r>
          </w:p>
        </w:tc>
        <w:tc>
          <w:tcPr>
            <w:tcW w:w="1418" w:type="dxa"/>
          </w:tcPr>
          <w:p w:rsidR="00941CC8" w:rsidRPr="00086702" w:rsidRDefault="00941CC8"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41CC8" w:rsidRPr="00086702" w:rsidRDefault="002C79B1" w:rsidP="00065E54">
            <w:pPr>
              <w:rPr>
                <w:rFonts w:ascii="Times New Roman" w:hAnsi="Times New Roman" w:cs="Times New Roman"/>
                <w:sz w:val="24"/>
                <w:szCs w:val="24"/>
              </w:rPr>
            </w:pPr>
            <w:r>
              <w:rPr>
                <w:rFonts w:ascii="Times New Roman" w:hAnsi="Times New Roman"/>
                <w:sz w:val="24"/>
                <w:szCs w:val="24"/>
              </w:rPr>
              <w:t>BA.BIL.14</w:t>
            </w:r>
          </w:p>
        </w:tc>
        <w:tc>
          <w:tcPr>
            <w:tcW w:w="4394" w:type="dxa"/>
            <w:vAlign w:val="center"/>
          </w:tcPr>
          <w:p w:rsidR="00941CC8" w:rsidRPr="00086702" w:rsidRDefault="00350A63"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Integration with the accounting system for operations related to balance sheet </w:t>
            </w:r>
            <w:r>
              <w:rPr>
                <w:rFonts w:ascii="Times New Roman" w:hAnsi="Times New Roman"/>
                <w:sz w:val="24"/>
                <w:szCs w:val="24"/>
              </w:rPr>
              <w:lastRenderedPageBreak/>
              <w:t>recognition of budgetary commitments, budgetary financial commitments, and payments</w:t>
            </w:r>
          </w:p>
        </w:tc>
        <w:tc>
          <w:tcPr>
            <w:tcW w:w="2126" w:type="dxa"/>
          </w:tcPr>
          <w:p w:rsidR="002C79B1" w:rsidRPr="00086702" w:rsidRDefault="002C79B1" w:rsidP="002C79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lastRenderedPageBreak/>
              <w:t>Billing</w:t>
            </w:r>
          </w:p>
        </w:tc>
        <w:tc>
          <w:tcPr>
            <w:tcW w:w="1418" w:type="dxa"/>
          </w:tcPr>
          <w:p w:rsidR="00941CC8" w:rsidRPr="00086702" w:rsidRDefault="00941CC8"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941CC8" w:rsidRPr="00086702" w:rsidRDefault="002C79B1" w:rsidP="00065E54">
            <w:pPr>
              <w:rPr>
                <w:rFonts w:ascii="Times New Roman" w:hAnsi="Times New Roman" w:cs="Times New Roman"/>
                <w:sz w:val="24"/>
                <w:szCs w:val="24"/>
              </w:rPr>
            </w:pPr>
            <w:r>
              <w:rPr>
                <w:rFonts w:ascii="Times New Roman" w:hAnsi="Times New Roman"/>
                <w:sz w:val="24"/>
                <w:szCs w:val="24"/>
              </w:rPr>
              <w:t>BA.BIL.15</w:t>
            </w:r>
          </w:p>
        </w:tc>
        <w:tc>
          <w:tcPr>
            <w:tcW w:w="4394" w:type="dxa"/>
            <w:vAlign w:val="center"/>
          </w:tcPr>
          <w:p w:rsidR="00941CC8" w:rsidRPr="00086702" w:rsidRDefault="00350A63"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Transmission of generated reports to the eHealth CC, synchronization of data concerning the status of settlements and volumes of services actually provided between the CC and the billing and payment management system</w:t>
            </w:r>
          </w:p>
        </w:tc>
        <w:tc>
          <w:tcPr>
            <w:tcW w:w="2126" w:type="dxa"/>
          </w:tcPr>
          <w:p w:rsidR="002C79B1" w:rsidRPr="00086702" w:rsidRDefault="002C79B1" w:rsidP="002C79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Billing</w:t>
            </w:r>
          </w:p>
        </w:tc>
        <w:tc>
          <w:tcPr>
            <w:tcW w:w="1418" w:type="dxa"/>
          </w:tcPr>
          <w:p w:rsidR="00941CC8" w:rsidRPr="00086702" w:rsidRDefault="00941CC8"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35090" w:rsidRPr="00086702" w:rsidRDefault="002C79B1" w:rsidP="00065E54">
            <w:pPr>
              <w:rPr>
                <w:rFonts w:ascii="Times New Roman" w:hAnsi="Times New Roman" w:cs="Times New Roman"/>
                <w:sz w:val="24"/>
                <w:szCs w:val="24"/>
              </w:rPr>
            </w:pPr>
            <w:r>
              <w:rPr>
                <w:rFonts w:ascii="Times New Roman" w:hAnsi="Times New Roman"/>
                <w:sz w:val="24"/>
                <w:szCs w:val="24"/>
              </w:rPr>
              <w:t>BA.BIL.16</w:t>
            </w:r>
          </w:p>
        </w:tc>
        <w:tc>
          <w:tcPr>
            <w:tcW w:w="4394" w:type="dxa"/>
            <w:vAlign w:val="center"/>
          </w:tcPr>
          <w:p w:rsidR="00F35090" w:rsidRPr="00086702" w:rsidRDefault="007D0E7F"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generate initial reports or data for generation of primary information based on the data from the NHS IS and the eHealth CC</w:t>
            </w:r>
          </w:p>
        </w:tc>
        <w:tc>
          <w:tcPr>
            <w:tcW w:w="2126" w:type="dxa"/>
          </w:tcPr>
          <w:p w:rsidR="002C79B1" w:rsidRPr="00086702" w:rsidRDefault="002C79B1" w:rsidP="002C79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Billing</w:t>
            </w:r>
          </w:p>
        </w:tc>
        <w:tc>
          <w:tcPr>
            <w:tcW w:w="1418" w:type="dxa"/>
          </w:tcPr>
          <w:p w:rsidR="00F35090" w:rsidRPr="00086702" w:rsidRDefault="00F35090" w:rsidP="00F3509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F35090" w:rsidRPr="00086702" w:rsidRDefault="002C79B1" w:rsidP="00065E54">
            <w:pPr>
              <w:rPr>
                <w:rFonts w:ascii="Times New Roman" w:hAnsi="Times New Roman" w:cs="Times New Roman"/>
                <w:sz w:val="24"/>
                <w:szCs w:val="24"/>
              </w:rPr>
            </w:pPr>
            <w:r>
              <w:rPr>
                <w:rFonts w:ascii="Times New Roman" w:hAnsi="Times New Roman"/>
                <w:sz w:val="24"/>
                <w:szCs w:val="24"/>
              </w:rPr>
              <w:t>BA.BIL.17</w:t>
            </w:r>
          </w:p>
        </w:tc>
        <w:tc>
          <w:tcPr>
            <w:tcW w:w="4394" w:type="dxa"/>
            <w:vAlign w:val="center"/>
          </w:tcPr>
          <w:p w:rsidR="00F35090" w:rsidRPr="00086702" w:rsidRDefault="00F3509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inform a contractor (via the eHealth service) of the invoices/reports and/or reassessment generated</w:t>
            </w:r>
          </w:p>
        </w:tc>
        <w:tc>
          <w:tcPr>
            <w:tcW w:w="2126" w:type="dxa"/>
          </w:tcPr>
          <w:p w:rsidR="002C79B1" w:rsidRPr="00086702" w:rsidRDefault="002C79B1" w:rsidP="002C79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Billing</w:t>
            </w:r>
          </w:p>
        </w:tc>
        <w:tc>
          <w:tcPr>
            <w:tcW w:w="1418" w:type="dxa"/>
          </w:tcPr>
          <w:p w:rsidR="00F35090" w:rsidRPr="00086702" w:rsidRDefault="00F35090" w:rsidP="00F350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35090" w:rsidRPr="00086702" w:rsidRDefault="002C79B1" w:rsidP="00065E54">
            <w:pPr>
              <w:rPr>
                <w:rFonts w:ascii="Times New Roman" w:hAnsi="Times New Roman" w:cs="Times New Roman"/>
                <w:sz w:val="24"/>
                <w:szCs w:val="24"/>
              </w:rPr>
            </w:pPr>
            <w:r>
              <w:rPr>
                <w:rFonts w:ascii="Times New Roman" w:hAnsi="Times New Roman"/>
                <w:sz w:val="24"/>
                <w:szCs w:val="24"/>
              </w:rPr>
              <w:t>BA.BIL.18</w:t>
            </w:r>
          </w:p>
        </w:tc>
        <w:tc>
          <w:tcPr>
            <w:tcW w:w="4394" w:type="dxa"/>
            <w:vAlign w:val="center"/>
          </w:tcPr>
          <w:p w:rsidR="00F35090" w:rsidRPr="00086702" w:rsidRDefault="007D0E7F"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filter the generated documents by budget programs and areas of funds use</w:t>
            </w:r>
          </w:p>
        </w:tc>
        <w:tc>
          <w:tcPr>
            <w:tcW w:w="2126" w:type="dxa"/>
          </w:tcPr>
          <w:p w:rsidR="002C79B1" w:rsidRPr="00086702" w:rsidRDefault="002C79B1" w:rsidP="002C79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Billing</w:t>
            </w:r>
          </w:p>
        </w:tc>
        <w:tc>
          <w:tcPr>
            <w:tcW w:w="1418" w:type="dxa"/>
          </w:tcPr>
          <w:p w:rsidR="00F35090" w:rsidRPr="00086702" w:rsidRDefault="00F35090" w:rsidP="00F3509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F35090" w:rsidRPr="00086702" w:rsidRDefault="002C79B1" w:rsidP="00065E54">
            <w:pPr>
              <w:rPr>
                <w:rFonts w:ascii="Times New Roman" w:hAnsi="Times New Roman" w:cs="Times New Roman"/>
                <w:sz w:val="24"/>
                <w:szCs w:val="24"/>
              </w:rPr>
            </w:pPr>
            <w:r>
              <w:rPr>
                <w:rFonts w:ascii="Times New Roman" w:hAnsi="Times New Roman"/>
                <w:sz w:val="24"/>
                <w:szCs w:val="24"/>
              </w:rPr>
              <w:t>BA.BIL.19</w:t>
            </w:r>
          </w:p>
        </w:tc>
        <w:tc>
          <w:tcPr>
            <w:tcW w:w="4394" w:type="dxa"/>
            <w:vAlign w:val="center"/>
          </w:tcPr>
          <w:p w:rsidR="00F35090" w:rsidRPr="00086702" w:rsidRDefault="007D0E7F"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Monitoring compliance with deadlines set for processing of the generated reports and/or invoices </w:t>
            </w:r>
          </w:p>
        </w:tc>
        <w:tc>
          <w:tcPr>
            <w:tcW w:w="2126" w:type="dxa"/>
          </w:tcPr>
          <w:p w:rsidR="002C79B1" w:rsidRPr="00086702" w:rsidRDefault="002C79B1" w:rsidP="002C79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Billing</w:t>
            </w:r>
          </w:p>
        </w:tc>
        <w:tc>
          <w:tcPr>
            <w:tcW w:w="1418" w:type="dxa"/>
          </w:tcPr>
          <w:p w:rsidR="00F35090" w:rsidRPr="00086702" w:rsidRDefault="00373AC7" w:rsidP="00F350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35090" w:rsidRPr="00086702" w:rsidRDefault="002C79B1" w:rsidP="00065E54">
            <w:pPr>
              <w:rPr>
                <w:rFonts w:ascii="Times New Roman" w:hAnsi="Times New Roman" w:cs="Times New Roman"/>
                <w:sz w:val="24"/>
                <w:szCs w:val="24"/>
              </w:rPr>
            </w:pPr>
            <w:r>
              <w:rPr>
                <w:rFonts w:ascii="Times New Roman" w:hAnsi="Times New Roman"/>
                <w:sz w:val="24"/>
                <w:szCs w:val="24"/>
              </w:rPr>
              <w:t>BA.BIL.20</w:t>
            </w:r>
          </w:p>
        </w:tc>
        <w:tc>
          <w:tcPr>
            <w:tcW w:w="4394" w:type="dxa"/>
            <w:vAlign w:val="center"/>
          </w:tcPr>
          <w:p w:rsidR="00F35090" w:rsidRPr="00086702" w:rsidRDefault="007D0E7F"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Analysis of invoices / reports compared to prior periods for non-standard deviations (above the level specified in the methodology). Possibility to display such deviations by analytic indicators</w:t>
            </w:r>
          </w:p>
        </w:tc>
        <w:tc>
          <w:tcPr>
            <w:tcW w:w="2126" w:type="dxa"/>
          </w:tcPr>
          <w:p w:rsidR="00273FBA" w:rsidRPr="00086702" w:rsidRDefault="00273FBA" w:rsidP="002C79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Payments</w:t>
            </w:r>
          </w:p>
        </w:tc>
        <w:tc>
          <w:tcPr>
            <w:tcW w:w="1418" w:type="dxa"/>
          </w:tcPr>
          <w:p w:rsidR="00F35090" w:rsidRPr="00086702" w:rsidRDefault="00373AC7" w:rsidP="00F3509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7D0E7F" w:rsidRPr="00086702" w:rsidRDefault="00273FBA" w:rsidP="007D0E7F">
            <w:pPr>
              <w:rPr>
                <w:rFonts w:ascii="Times New Roman" w:hAnsi="Times New Roman" w:cs="Times New Roman"/>
                <w:sz w:val="24"/>
                <w:szCs w:val="24"/>
              </w:rPr>
            </w:pPr>
            <w:r>
              <w:rPr>
                <w:rFonts w:ascii="Times New Roman" w:hAnsi="Times New Roman"/>
                <w:sz w:val="24"/>
                <w:szCs w:val="24"/>
              </w:rPr>
              <w:t>BA.PAY.21</w:t>
            </w:r>
          </w:p>
        </w:tc>
        <w:tc>
          <w:tcPr>
            <w:tcW w:w="4394" w:type="dxa"/>
            <w:vAlign w:val="center"/>
          </w:tcPr>
          <w:p w:rsidR="007D0E7F" w:rsidRPr="00086702" w:rsidRDefault="007D0E7F"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Possibility to generate budget commitments within the contract amount and/or supplementary agreements and the </w:t>
            </w:r>
            <w:proofErr w:type="gramStart"/>
            <w:r>
              <w:rPr>
                <w:rFonts w:ascii="Times New Roman" w:hAnsi="Times New Roman"/>
                <w:sz w:val="24"/>
                <w:szCs w:val="24"/>
              </w:rPr>
              <w:t>amount</w:t>
            </w:r>
            <w:proofErr w:type="gramEnd"/>
            <w:r>
              <w:rPr>
                <w:rFonts w:ascii="Times New Roman" w:hAnsi="Times New Roman"/>
                <w:sz w:val="24"/>
                <w:szCs w:val="24"/>
              </w:rPr>
              <w:t xml:space="preserve"> of approved estimates. Ensure control over timely accounting</w:t>
            </w:r>
          </w:p>
        </w:tc>
        <w:tc>
          <w:tcPr>
            <w:tcW w:w="2126" w:type="dxa"/>
          </w:tcPr>
          <w:p w:rsidR="00273FBA" w:rsidRPr="00086702" w:rsidRDefault="00273FBA" w:rsidP="00273F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Payments</w:t>
            </w:r>
          </w:p>
        </w:tc>
        <w:tc>
          <w:tcPr>
            <w:tcW w:w="1418" w:type="dxa"/>
          </w:tcPr>
          <w:p w:rsidR="007D0E7F" w:rsidRPr="00086702" w:rsidRDefault="00373AC7" w:rsidP="007D0E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2259A" w:rsidRPr="00086702" w:rsidRDefault="00273FBA" w:rsidP="00D2259A">
            <w:pPr>
              <w:rPr>
                <w:rFonts w:ascii="Times New Roman" w:hAnsi="Times New Roman" w:cs="Times New Roman"/>
                <w:sz w:val="24"/>
                <w:szCs w:val="24"/>
              </w:rPr>
            </w:pPr>
            <w:r>
              <w:rPr>
                <w:rFonts w:ascii="Times New Roman" w:hAnsi="Times New Roman"/>
                <w:sz w:val="24"/>
                <w:szCs w:val="24"/>
              </w:rPr>
              <w:t>BA.PAY.22</w:t>
            </w:r>
          </w:p>
        </w:tc>
        <w:tc>
          <w:tcPr>
            <w:tcW w:w="4394" w:type="dxa"/>
            <w:vAlign w:val="center"/>
          </w:tcPr>
          <w:p w:rsidR="00D2259A" w:rsidRPr="00086702" w:rsidRDefault="0009542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Possibility to </w:t>
            </w:r>
            <w:proofErr w:type="gramStart"/>
            <w:r>
              <w:rPr>
                <w:rFonts w:ascii="Times New Roman" w:hAnsi="Times New Roman"/>
                <w:sz w:val="24"/>
                <w:szCs w:val="24"/>
              </w:rPr>
              <w:t>make adjustments to</w:t>
            </w:r>
            <w:proofErr w:type="gramEnd"/>
            <w:r>
              <w:rPr>
                <w:rFonts w:ascii="Times New Roman" w:hAnsi="Times New Roman"/>
                <w:sz w:val="24"/>
                <w:szCs w:val="24"/>
              </w:rPr>
              <w:t xml:space="preserve"> budget commitments</w:t>
            </w:r>
          </w:p>
        </w:tc>
        <w:tc>
          <w:tcPr>
            <w:tcW w:w="2126" w:type="dxa"/>
          </w:tcPr>
          <w:p w:rsidR="00273FBA" w:rsidRPr="00086702" w:rsidRDefault="00273FBA" w:rsidP="00273FB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Payments</w:t>
            </w:r>
          </w:p>
        </w:tc>
        <w:tc>
          <w:tcPr>
            <w:tcW w:w="1418" w:type="dxa"/>
          </w:tcPr>
          <w:p w:rsidR="00D2259A" w:rsidRPr="00086702" w:rsidRDefault="00373AC7" w:rsidP="00D225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D2259A" w:rsidRPr="00086702" w:rsidRDefault="00273FBA" w:rsidP="00D2259A">
            <w:pPr>
              <w:rPr>
                <w:rFonts w:ascii="Times New Roman" w:hAnsi="Times New Roman" w:cs="Times New Roman"/>
                <w:sz w:val="24"/>
                <w:szCs w:val="24"/>
              </w:rPr>
            </w:pPr>
            <w:r>
              <w:rPr>
                <w:rFonts w:ascii="Times New Roman" w:hAnsi="Times New Roman"/>
                <w:sz w:val="24"/>
                <w:szCs w:val="24"/>
              </w:rPr>
              <w:t>BA.PAY.23</w:t>
            </w:r>
          </w:p>
        </w:tc>
        <w:tc>
          <w:tcPr>
            <w:tcW w:w="4394" w:type="dxa"/>
            <w:vAlign w:val="center"/>
          </w:tcPr>
          <w:p w:rsidR="00D2259A" w:rsidRPr="00086702" w:rsidRDefault="0009542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Control over the creation of budget commitments within the approved annual budget allocations under budget programs</w:t>
            </w:r>
          </w:p>
        </w:tc>
        <w:tc>
          <w:tcPr>
            <w:tcW w:w="2126" w:type="dxa"/>
          </w:tcPr>
          <w:p w:rsidR="00273FBA" w:rsidRPr="00086702" w:rsidRDefault="00273FBA" w:rsidP="00273F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Payments</w:t>
            </w:r>
          </w:p>
        </w:tc>
        <w:tc>
          <w:tcPr>
            <w:tcW w:w="1418" w:type="dxa"/>
          </w:tcPr>
          <w:p w:rsidR="00D2259A" w:rsidRPr="00086702" w:rsidRDefault="00373AC7" w:rsidP="00D225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73AC7" w:rsidRPr="00086702" w:rsidRDefault="00273FBA" w:rsidP="00373AC7">
            <w:pPr>
              <w:rPr>
                <w:rFonts w:ascii="Times New Roman" w:hAnsi="Times New Roman" w:cs="Times New Roman"/>
                <w:sz w:val="24"/>
                <w:szCs w:val="24"/>
              </w:rPr>
            </w:pPr>
            <w:r>
              <w:rPr>
                <w:rFonts w:ascii="Times New Roman" w:hAnsi="Times New Roman"/>
                <w:sz w:val="24"/>
                <w:szCs w:val="24"/>
              </w:rPr>
              <w:t>BA.PAY.24</w:t>
            </w:r>
          </w:p>
        </w:tc>
        <w:tc>
          <w:tcPr>
            <w:tcW w:w="4394" w:type="dxa"/>
            <w:vAlign w:val="center"/>
          </w:tcPr>
          <w:p w:rsidR="00373AC7" w:rsidRPr="00086702" w:rsidRDefault="00373AC7"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generate budgetary financial commitments</w:t>
            </w:r>
          </w:p>
        </w:tc>
        <w:tc>
          <w:tcPr>
            <w:tcW w:w="2126" w:type="dxa"/>
          </w:tcPr>
          <w:p w:rsidR="00273FBA" w:rsidRPr="00086702" w:rsidRDefault="00273FBA" w:rsidP="00273FB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Payments</w:t>
            </w:r>
          </w:p>
        </w:tc>
        <w:tc>
          <w:tcPr>
            <w:tcW w:w="1418" w:type="dxa"/>
          </w:tcPr>
          <w:p w:rsidR="00373AC7" w:rsidRPr="00086702" w:rsidRDefault="00373AC7" w:rsidP="00373A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373AC7" w:rsidRPr="00086702" w:rsidRDefault="00273FBA" w:rsidP="00373AC7">
            <w:pPr>
              <w:rPr>
                <w:rFonts w:ascii="Times New Roman" w:hAnsi="Times New Roman" w:cs="Times New Roman"/>
                <w:sz w:val="24"/>
                <w:szCs w:val="24"/>
              </w:rPr>
            </w:pPr>
            <w:r>
              <w:rPr>
                <w:rFonts w:ascii="Times New Roman" w:hAnsi="Times New Roman"/>
                <w:sz w:val="24"/>
                <w:szCs w:val="24"/>
              </w:rPr>
              <w:t>BA.PAY.25</w:t>
            </w:r>
          </w:p>
        </w:tc>
        <w:tc>
          <w:tcPr>
            <w:tcW w:w="4394" w:type="dxa"/>
            <w:vAlign w:val="center"/>
          </w:tcPr>
          <w:p w:rsidR="00373AC7" w:rsidRPr="00086702" w:rsidRDefault="00373AC7"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generate adjustments to budgetary financial commitments</w:t>
            </w:r>
          </w:p>
        </w:tc>
        <w:tc>
          <w:tcPr>
            <w:tcW w:w="2126" w:type="dxa"/>
          </w:tcPr>
          <w:p w:rsidR="00273FBA" w:rsidRPr="00086702" w:rsidRDefault="00273FBA" w:rsidP="00273F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Payments</w:t>
            </w:r>
          </w:p>
        </w:tc>
        <w:tc>
          <w:tcPr>
            <w:tcW w:w="1418" w:type="dxa"/>
          </w:tcPr>
          <w:p w:rsidR="00373AC7" w:rsidRPr="00086702" w:rsidRDefault="00373AC7" w:rsidP="00373A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73AC7" w:rsidRPr="00086702" w:rsidRDefault="00273FBA" w:rsidP="00373AC7">
            <w:pPr>
              <w:rPr>
                <w:rFonts w:ascii="Times New Roman" w:hAnsi="Times New Roman" w:cs="Times New Roman"/>
                <w:sz w:val="24"/>
                <w:szCs w:val="24"/>
              </w:rPr>
            </w:pPr>
            <w:r>
              <w:rPr>
                <w:rFonts w:ascii="Times New Roman" w:hAnsi="Times New Roman"/>
                <w:sz w:val="24"/>
                <w:szCs w:val="24"/>
              </w:rPr>
              <w:t>BA.PAY.26</w:t>
            </w:r>
          </w:p>
        </w:tc>
        <w:tc>
          <w:tcPr>
            <w:tcW w:w="4394" w:type="dxa"/>
            <w:vAlign w:val="center"/>
          </w:tcPr>
          <w:p w:rsidR="00373AC7" w:rsidRPr="00086702" w:rsidRDefault="00373AC7"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Control over the creation of budgetary financial commitments within the approved annual budgetary allocations under budgetary programs</w:t>
            </w:r>
          </w:p>
        </w:tc>
        <w:tc>
          <w:tcPr>
            <w:tcW w:w="2126" w:type="dxa"/>
          </w:tcPr>
          <w:p w:rsidR="00273FBA" w:rsidRPr="00086702" w:rsidRDefault="00273FBA" w:rsidP="00273FB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Payments</w:t>
            </w:r>
          </w:p>
        </w:tc>
        <w:tc>
          <w:tcPr>
            <w:tcW w:w="1418" w:type="dxa"/>
          </w:tcPr>
          <w:p w:rsidR="00373AC7" w:rsidRPr="00086702" w:rsidRDefault="00373AC7" w:rsidP="00373A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770AFF" w:rsidRPr="00086702" w:rsidRDefault="00273FBA" w:rsidP="00770AFF">
            <w:pPr>
              <w:rPr>
                <w:rFonts w:ascii="Times New Roman" w:hAnsi="Times New Roman" w:cs="Times New Roman"/>
                <w:sz w:val="24"/>
                <w:szCs w:val="24"/>
              </w:rPr>
            </w:pPr>
            <w:r>
              <w:rPr>
                <w:rFonts w:ascii="Times New Roman" w:hAnsi="Times New Roman"/>
                <w:sz w:val="24"/>
                <w:szCs w:val="24"/>
              </w:rPr>
              <w:t>BA.PAY.27</w:t>
            </w:r>
          </w:p>
        </w:tc>
        <w:tc>
          <w:tcPr>
            <w:tcW w:w="4394" w:type="dxa"/>
            <w:vAlign w:val="center"/>
          </w:tcPr>
          <w:p w:rsidR="00770AFF" w:rsidRPr="00086702" w:rsidRDefault="00770AFF"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Transmission of information for creation of payment orders </w:t>
            </w:r>
          </w:p>
        </w:tc>
        <w:tc>
          <w:tcPr>
            <w:tcW w:w="2126" w:type="dxa"/>
          </w:tcPr>
          <w:p w:rsidR="00273FBA" w:rsidRPr="00086702" w:rsidRDefault="00273FBA" w:rsidP="00273F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Payments</w:t>
            </w:r>
          </w:p>
        </w:tc>
        <w:tc>
          <w:tcPr>
            <w:tcW w:w="1418" w:type="dxa"/>
          </w:tcPr>
          <w:p w:rsidR="00770AFF" w:rsidRPr="00086702" w:rsidRDefault="00770AFF" w:rsidP="00770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770AFF" w:rsidRPr="00086702" w:rsidRDefault="00770AFF" w:rsidP="00770AFF">
            <w:pPr>
              <w:rPr>
                <w:rFonts w:ascii="Times New Roman" w:hAnsi="Times New Roman" w:cs="Times New Roman"/>
                <w:sz w:val="24"/>
                <w:szCs w:val="24"/>
                <w:lang w:val="uk-UA"/>
              </w:rPr>
            </w:pPr>
          </w:p>
        </w:tc>
        <w:tc>
          <w:tcPr>
            <w:tcW w:w="4394" w:type="dxa"/>
            <w:vAlign w:val="center"/>
          </w:tcPr>
          <w:p w:rsidR="00770AFF" w:rsidRPr="00086702" w:rsidRDefault="00770AFF"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Control over the creation of payment orders within the approved monthly allocation plan for budget programs</w:t>
            </w:r>
          </w:p>
        </w:tc>
        <w:tc>
          <w:tcPr>
            <w:tcW w:w="2126" w:type="dxa"/>
          </w:tcPr>
          <w:p w:rsidR="00273FBA" w:rsidRPr="00086702" w:rsidRDefault="00273FBA" w:rsidP="00273FB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Payments</w:t>
            </w:r>
          </w:p>
        </w:tc>
        <w:tc>
          <w:tcPr>
            <w:tcW w:w="1418" w:type="dxa"/>
          </w:tcPr>
          <w:p w:rsidR="00770AFF" w:rsidRPr="00086702" w:rsidRDefault="00770AFF" w:rsidP="00770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770AFF" w:rsidRPr="00086702" w:rsidRDefault="00273FBA" w:rsidP="00770AFF">
            <w:pPr>
              <w:rPr>
                <w:rFonts w:ascii="Times New Roman" w:hAnsi="Times New Roman" w:cs="Times New Roman"/>
                <w:sz w:val="24"/>
                <w:szCs w:val="24"/>
              </w:rPr>
            </w:pPr>
            <w:r>
              <w:rPr>
                <w:rFonts w:ascii="Times New Roman" w:hAnsi="Times New Roman"/>
                <w:sz w:val="24"/>
                <w:szCs w:val="24"/>
              </w:rPr>
              <w:t>BA.PAY.28</w:t>
            </w:r>
          </w:p>
        </w:tc>
        <w:tc>
          <w:tcPr>
            <w:tcW w:w="4394" w:type="dxa"/>
            <w:vAlign w:val="center"/>
          </w:tcPr>
          <w:p w:rsidR="00770AFF" w:rsidRPr="00086702" w:rsidRDefault="00770AFF"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Creation of registers for budgetary, </w:t>
            </w:r>
            <w:r>
              <w:rPr>
                <w:rFonts w:ascii="Times New Roman" w:hAnsi="Times New Roman"/>
                <w:sz w:val="24"/>
                <w:szCs w:val="24"/>
              </w:rPr>
              <w:lastRenderedPageBreak/>
              <w:t>financial budgetary commitments, and payment orders. Integration with the Treasury RSS to automatically transmit registers of budgetary commitments, budgetary financial commitments and payment orders in accordance with the law</w:t>
            </w:r>
          </w:p>
        </w:tc>
        <w:tc>
          <w:tcPr>
            <w:tcW w:w="2126" w:type="dxa"/>
          </w:tcPr>
          <w:p w:rsidR="00273FBA" w:rsidRPr="00086702" w:rsidRDefault="00273FBA" w:rsidP="00273F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lastRenderedPageBreak/>
              <w:t>Payments</w:t>
            </w:r>
          </w:p>
        </w:tc>
        <w:tc>
          <w:tcPr>
            <w:tcW w:w="1418" w:type="dxa"/>
          </w:tcPr>
          <w:p w:rsidR="00770AFF" w:rsidRPr="00086702" w:rsidRDefault="00770AFF" w:rsidP="00770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7159A" w:rsidRPr="00086702" w:rsidRDefault="00273FBA" w:rsidP="00CC1CA1">
            <w:pPr>
              <w:rPr>
                <w:rFonts w:ascii="Times New Roman" w:hAnsi="Times New Roman" w:cs="Times New Roman"/>
                <w:sz w:val="24"/>
                <w:szCs w:val="24"/>
              </w:rPr>
            </w:pPr>
            <w:r>
              <w:rPr>
                <w:rFonts w:ascii="Times New Roman" w:hAnsi="Times New Roman"/>
                <w:sz w:val="24"/>
                <w:szCs w:val="24"/>
              </w:rPr>
              <w:t>BA.PAY.29</w:t>
            </w:r>
          </w:p>
        </w:tc>
        <w:tc>
          <w:tcPr>
            <w:tcW w:w="4394" w:type="dxa"/>
            <w:vAlign w:val="center"/>
          </w:tcPr>
          <w:p w:rsidR="00C7159A" w:rsidRPr="00086702" w:rsidRDefault="00C7159A"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Ensuring changes in the status of budgetary, financial budgetary commitments, and payment orders at all stages of their processing </w:t>
            </w:r>
          </w:p>
        </w:tc>
        <w:tc>
          <w:tcPr>
            <w:tcW w:w="2126" w:type="dxa"/>
          </w:tcPr>
          <w:p w:rsidR="00273FBA" w:rsidRPr="00086702" w:rsidRDefault="00273FBA" w:rsidP="00273FB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Payments</w:t>
            </w:r>
          </w:p>
        </w:tc>
        <w:tc>
          <w:tcPr>
            <w:tcW w:w="1418" w:type="dxa"/>
          </w:tcPr>
          <w:p w:rsidR="00C7159A" w:rsidRPr="00086702" w:rsidRDefault="00C7159A" w:rsidP="00C715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bl>
    <w:p w:rsidR="004944D4" w:rsidRPr="00086702" w:rsidRDefault="004944D4" w:rsidP="00AC5D0C">
      <w:pPr>
        <w:pStyle w:val="3"/>
        <w:ind w:left="1276"/>
        <w:rPr>
          <w:szCs w:val="24"/>
        </w:rPr>
      </w:pPr>
      <w:bookmarkStart w:id="164" w:name="_Toc2695347"/>
      <w:bookmarkStart w:id="165" w:name="_Toc12442469"/>
      <w:bookmarkStart w:id="166" w:name="_Toc16104751"/>
      <w:bookmarkStart w:id="167" w:name="_Toc12442474"/>
      <w:r>
        <w:t>Accounting</w:t>
      </w:r>
      <w:bookmarkEnd w:id="164"/>
      <w:r>
        <w:t xml:space="preserve"> (ACC)</w:t>
      </w:r>
      <w:bookmarkEnd w:id="165"/>
      <w:bookmarkEnd w:id="166"/>
    </w:p>
    <w:p w:rsidR="004944D4" w:rsidRPr="00086702" w:rsidRDefault="004944D4" w:rsidP="004944D4">
      <w:pPr>
        <w:pStyle w:val="Documentdate"/>
        <w:rPr>
          <w:rFonts w:ascii="Times New Roman" w:hAnsi="Times New Roman" w:cs="Times New Roman"/>
          <w:sz w:val="24"/>
          <w:szCs w:val="24"/>
        </w:rPr>
      </w:pPr>
      <w:r>
        <w:rPr>
          <w:rFonts w:ascii="Times New Roman" w:hAnsi="Times New Roman"/>
          <w:sz w:val="24"/>
          <w:szCs w:val="24"/>
        </w:rPr>
        <w:t xml:space="preserve">Functional requirements for the NHS </w:t>
      </w:r>
      <w:proofErr w:type="gramStart"/>
      <w:r>
        <w:rPr>
          <w:rFonts w:ascii="Times New Roman" w:hAnsi="Times New Roman"/>
          <w:sz w:val="24"/>
          <w:szCs w:val="24"/>
        </w:rPr>
        <w:t>IS</w:t>
      </w:r>
      <w:proofErr w:type="gramEnd"/>
      <w:r>
        <w:rPr>
          <w:rFonts w:ascii="Times New Roman" w:hAnsi="Times New Roman"/>
          <w:sz w:val="24"/>
          <w:szCs w:val="24"/>
        </w:rPr>
        <w:t xml:space="preserve"> concerning accounting processes:</w:t>
      </w:r>
    </w:p>
    <w:tbl>
      <w:tblPr>
        <w:tblStyle w:val="-41"/>
        <w:tblW w:w="10060" w:type="dxa"/>
        <w:tblLook w:val="04A0" w:firstRow="1" w:lastRow="0" w:firstColumn="1" w:lastColumn="0" w:noHBand="0" w:noVBand="1"/>
      </w:tblPr>
      <w:tblGrid>
        <w:gridCol w:w="2122"/>
        <w:gridCol w:w="6520"/>
        <w:gridCol w:w="1418"/>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FB4416">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6520" w:type="dxa"/>
          </w:tcPr>
          <w:p w:rsidR="004944D4" w:rsidRPr="00086702" w:rsidRDefault="004944D4" w:rsidP="00FB441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418" w:type="dxa"/>
          </w:tcPr>
          <w:p w:rsidR="004944D4" w:rsidRPr="00086702" w:rsidRDefault="004944D4" w:rsidP="00FB441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FB4416">
            <w:pPr>
              <w:rPr>
                <w:rFonts w:ascii="Times New Roman" w:hAnsi="Times New Roman" w:cs="Times New Roman"/>
                <w:bCs w:val="0"/>
                <w:sz w:val="24"/>
                <w:szCs w:val="24"/>
              </w:rPr>
            </w:pPr>
            <w:r>
              <w:rPr>
                <w:rFonts w:ascii="Times New Roman" w:hAnsi="Times New Roman"/>
                <w:sz w:val="24"/>
                <w:szCs w:val="24"/>
              </w:rPr>
              <w:t>ACC.1</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generate primary accounting documents in accordance with the forms prescribed by law</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FB4416">
            <w:pPr>
              <w:rPr>
                <w:rFonts w:ascii="Times New Roman" w:hAnsi="Times New Roman" w:cs="Times New Roman"/>
                <w:bCs w:val="0"/>
                <w:sz w:val="24"/>
                <w:szCs w:val="24"/>
              </w:rPr>
            </w:pPr>
            <w:r>
              <w:rPr>
                <w:rFonts w:ascii="Times New Roman" w:hAnsi="Times New Roman"/>
                <w:sz w:val="24"/>
                <w:szCs w:val="24"/>
              </w:rPr>
              <w:t>ACC.2</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Possibility of keeping stock of inventory by nomenclature, persons responsible and storage sites, using the material assets estimation prescribed by NPSAS (by classification groups and analytic indicators: </w:t>
            </w:r>
            <w:r w:rsidR="00217A55">
              <w:rPr>
                <w:rFonts w:ascii="Times New Roman" w:hAnsi="Times New Roman"/>
                <w:sz w:val="24"/>
                <w:szCs w:val="24"/>
              </w:rPr>
              <w:t xml:space="preserve">– </w:t>
            </w:r>
            <w:r>
              <w:rPr>
                <w:rFonts w:ascii="Times New Roman" w:hAnsi="Times New Roman"/>
                <w:sz w:val="24"/>
                <w:szCs w:val="24"/>
              </w:rPr>
              <w:t>PCSs, Funds, budget revenues classification, ECCE)</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2652B" w:rsidRPr="00086702" w:rsidRDefault="0032652B" w:rsidP="0032652B">
            <w:pPr>
              <w:rPr>
                <w:rFonts w:ascii="Times New Roman" w:hAnsi="Times New Roman" w:cs="Times New Roman"/>
                <w:sz w:val="24"/>
                <w:szCs w:val="24"/>
              </w:rPr>
            </w:pPr>
            <w:r>
              <w:rPr>
                <w:rFonts w:ascii="Times New Roman" w:hAnsi="Times New Roman"/>
                <w:sz w:val="24"/>
                <w:szCs w:val="24"/>
              </w:rPr>
              <w:t>ACC.3</w:t>
            </w:r>
          </w:p>
        </w:tc>
        <w:tc>
          <w:tcPr>
            <w:tcW w:w="6520" w:type="dxa"/>
            <w:vAlign w:val="center"/>
          </w:tcPr>
          <w:p w:rsidR="0032652B" w:rsidRPr="00086702" w:rsidRDefault="0032652B"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Generation of documents for asset recognition of material assets and low-value assets: </w:t>
            </w:r>
          </w:p>
          <w:p w:rsidR="0032652B" w:rsidRPr="00086702" w:rsidRDefault="0032652B" w:rsidP="006B2160">
            <w:pPr>
              <w:pStyle w:val="af5"/>
              <w:numPr>
                <w:ilvl w:val="0"/>
                <w:numId w:val="2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receiving of material assets and low-value assets from supplier; </w:t>
            </w:r>
          </w:p>
          <w:p w:rsidR="0032652B" w:rsidRPr="00086702" w:rsidRDefault="0032652B" w:rsidP="006B2160">
            <w:pPr>
              <w:pStyle w:val="af5"/>
              <w:numPr>
                <w:ilvl w:val="0"/>
                <w:numId w:val="2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asset recognition of material assets and low-value assets discovered in the inventory; </w:t>
            </w:r>
          </w:p>
          <w:p w:rsidR="0032652B" w:rsidRPr="00086702" w:rsidRDefault="0032652B" w:rsidP="006B2160">
            <w:pPr>
              <w:pStyle w:val="af5"/>
              <w:numPr>
                <w:ilvl w:val="0"/>
                <w:numId w:val="4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asset recognition of material assets and low-value assets that have been received as humanitarian aid; </w:t>
            </w:r>
          </w:p>
          <w:p w:rsidR="0032652B" w:rsidRPr="00086702" w:rsidRDefault="0032652B" w:rsidP="006B2160">
            <w:pPr>
              <w:pStyle w:val="af5"/>
              <w:numPr>
                <w:ilvl w:val="0"/>
                <w:numId w:val="4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recognition of material assets as a result of splitting or liquidation; </w:t>
            </w:r>
          </w:p>
          <w:p w:rsidR="0032652B" w:rsidRPr="00086702" w:rsidRDefault="0032652B" w:rsidP="006B2160">
            <w:pPr>
              <w:pStyle w:val="af5"/>
              <w:numPr>
                <w:ilvl w:val="0"/>
                <w:numId w:val="4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generation of documents on the movement of material assets and low-value assets: </w:t>
            </w:r>
          </w:p>
          <w:p w:rsidR="0032652B" w:rsidRPr="00086702" w:rsidRDefault="0032652B" w:rsidP="006B2160">
            <w:pPr>
              <w:pStyle w:val="af5"/>
              <w:numPr>
                <w:ilvl w:val="0"/>
                <w:numId w:val="4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internal movement of material assets and low-value assets; </w:t>
            </w:r>
          </w:p>
          <w:p w:rsidR="0032652B" w:rsidRPr="00086702" w:rsidRDefault="0032652B" w:rsidP="006B2160">
            <w:pPr>
              <w:pStyle w:val="af5"/>
              <w:numPr>
                <w:ilvl w:val="0"/>
                <w:numId w:val="4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intra-departmental transfer of material assets and low-value assets</w:t>
            </w:r>
          </w:p>
        </w:tc>
        <w:tc>
          <w:tcPr>
            <w:tcW w:w="1418" w:type="dxa"/>
          </w:tcPr>
          <w:p w:rsidR="0032652B" w:rsidRPr="00086702" w:rsidRDefault="0032652B"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32652B" w:rsidRPr="00086702" w:rsidRDefault="0032652B" w:rsidP="0032652B">
            <w:pPr>
              <w:rPr>
                <w:rFonts w:ascii="Times New Roman" w:hAnsi="Times New Roman" w:cs="Times New Roman"/>
                <w:sz w:val="24"/>
                <w:szCs w:val="24"/>
              </w:rPr>
            </w:pPr>
            <w:r>
              <w:rPr>
                <w:rFonts w:ascii="Times New Roman" w:hAnsi="Times New Roman"/>
                <w:sz w:val="24"/>
                <w:szCs w:val="24"/>
              </w:rPr>
              <w:t>ACC.4</w:t>
            </w:r>
          </w:p>
        </w:tc>
        <w:tc>
          <w:tcPr>
            <w:tcW w:w="6520" w:type="dxa"/>
            <w:vAlign w:val="center"/>
          </w:tcPr>
          <w:p w:rsidR="0032652B" w:rsidRPr="00086702" w:rsidRDefault="0032652B" w:rsidP="003265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Material assets revaluation</w:t>
            </w:r>
          </w:p>
        </w:tc>
        <w:tc>
          <w:tcPr>
            <w:tcW w:w="1418" w:type="dxa"/>
          </w:tcPr>
          <w:p w:rsidR="0032652B" w:rsidRPr="00086702" w:rsidRDefault="0032652B"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2652B" w:rsidRPr="00086702" w:rsidRDefault="0032652B" w:rsidP="0032652B">
            <w:pPr>
              <w:rPr>
                <w:rFonts w:ascii="Times New Roman" w:hAnsi="Times New Roman" w:cs="Times New Roman"/>
                <w:sz w:val="24"/>
                <w:szCs w:val="24"/>
              </w:rPr>
            </w:pPr>
            <w:r>
              <w:rPr>
                <w:rFonts w:ascii="Times New Roman" w:hAnsi="Times New Roman"/>
                <w:sz w:val="24"/>
                <w:szCs w:val="24"/>
              </w:rPr>
              <w:t>ACC.5</w:t>
            </w:r>
          </w:p>
        </w:tc>
        <w:tc>
          <w:tcPr>
            <w:tcW w:w="6520" w:type="dxa"/>
            <w:vAlign w:val="center"/>
          </w:tcPr>
          <w:p w:rsidR="0032652B" w:rsidRPr="00086702" w:rsidRDefault="0032652B"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Generation of documents for material asset write-offs material asset recoveries</w:t>
            </w:r>
          </w:p>
        </w:tc>
        <w:tc>
          <w:tcPr>
            <w:tcW w:w="1418" w:type="dxa"/>
          </w:tcPr>
          <w:p w:rsidR="0032652B" w:rsidRPr="00086702" w:rsidRDefault="0032652B"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32652B" w:rsidRPr="00086702" w:rsidRDefault="0032652B" w:rsidP="0032652B">
            <w:pPr>
              <w:rPr>
                <w:rFonts w:ascii="Times New Roman" w:hAnsi="Times New Roman" w:cs="Times New Roman"/>
                <w:sz w:val="24"/>
                <w:szCs w:val="24"/>
              </w:rPr>
            </w:pPr>
            <w:r>
              <w:rPr>
                <w:rFonts w:ascii="Times New Roman" w:hAnsi="Times New Roman"/>
                <w:sz w:val="24"/>
                <w:szCs w:val="24"/>
              </w:rPr>
              <w:t>ACC.6</w:t>
            </w:r>
          </w:p>
        </w:tc>
        <w:tc>
          <w:tcPr>
            <w:tcW w:w="6520" w:type="dxa"/>
            <w:vAlign w:val="center"/>
          </w:tcPr>
          <w:p w:rsidR="0032652B" w:rsidRPr="00086702" w:rsidRDefault="0032652B"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Generation of printed accounting forms for material assets and low-value assets in accordance with the current legislation</w:t>
            </w:r>
          </w:p>
        </w:tc>
        <w:tc>
          <w:tcPr>
            <w:tcW w:w="1418" w:type="dxa"/>
          </w:tcPr>
          <w:p w:rsidR="0032652B" w:rsidRPr="00086702" w:rsidRDefault="0032652B"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2652B" w:rsidRPr="00086702" w:rsidRDefault="0032652B" w:rsidP="0032652B">
            <w:pPr>
              <w:rPr>
                <w:rFonts w:ascii="Times New Roman" w:hAnsi="Times New Roman" w:cs="Times New Roman"/>
                <w:sz w:val="24"/>
                <w:szCs w:val="24"/>
              </w:rPr>
            </w:pPr>
            <w:r>
              <w:rPr>
                <w:rFonts w:ascii="Times New Roman" w:hAnsi="Times New Roman"/>
                <w:sz w:val="24"/>
                <w:szCs w:val="24"/>
              </w:rPr>
              <w:t>ACC.7</w:t>
            </w:r>
          </w:p>
        </w:tc>
        <w:tc>
          <w:tcPr>
            <w:tcW w:w="6520" w:type="dxa"/>
            <w:vAlign w:val="center"/>
          </w:tcPr>
          <w:p w:rsidR="0032652B" w:rsidRPr="00086702" w:rsidRDefault="0032652B"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Generation of inventory documents for material assets and low-value assets,</w:t>
            </w:r>
            <w:r>
              <w:rPr>
                <w:rFonts w:ascii="Times New Roman" w:hAnsi="Times New Roman"/>
              </w:rPr>
              <w:t xml:space="preserve"> </w:t>
            </w:r>
            <w:r>
              <w:rPr>
                <w:rFonts w:ascii="Times New Roman" w:hAnsi="Times New Roman"/>
                <w:sz w:val="24"/>
                <w:szCs w:val="24"/>
              </w:rPr>
              <w:t>and display of inventory results</w:t>
            </w:r>
          </w:p>
        </w:tc>
        <w:tc>
          <w:tcPr>
            <w:tcW w:w="1418" w:type="dxa"/>
          </w:tcPr>
          <w:p w:rsidR="0032652B" w:rsidRPr="00086702" w:rsidRDefault="0032652B"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ACC.8</w:t>
            </w:r>
          </w:p>
        </w:tc>
        <w:tc>
          <w:tcPr>
            <w:tcW w:w="6520" w:type="dxa"/>
            <w:vAlign w:val="center"/>
          </w:tcPr>
          <w:p w:rsidR="00274A63" w:rsidRPr="00086702" w:rsidRDefault="00274A63"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rPr>
            </w:pPr>
            <w:r>
              <w:rPr>
                <w:rFonts w:ascii="Times New Roman" w:hAnsi="Times New Roman"/>
                <w:sz w:val="24"/>
                <w:szCs w:val="24"/>
              </w:rPr>
              <w:t>Possibility of accounting for fixed and intangible assets in accordance with NPSAS (by classification groups and analytic indicators: PCSs, Funds, budget revenues classification, ECCE)</w:t>
            </w:r>
          </w:p>
        </w:tc>
        <w:tc>
          <w:tcPr>
            <w:tcW w:w="1418" w:type="dxa"/>
          </w:tcPr>
          <w:p w:rsidR="00274A63" w:rsidRPr="00086702" w:rsidRDefault="00274A63" w:rsidP="00274A63">
            <w:pPr>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bCs w:val="0"/>
                <w:sz w:val="24"/>
                <w:szCs w:val="24"/>
              </w:rPr>
            </w:pPr>
            <w:r>
              <w:rPr>
                <w:rFonts w:ascii="Times New Roman" w:hAnsi="Times New Roman"/>
                <w:sz w:val="24"/>
                <w:szCs w:val="24"/>
              </w:rPr>
              <w:t>ACC.9</w:t>
            </w:r>
          </w:p>
        </w:tc>
        <w:tc>
          <w:tcPr>
            <w:tcW w:w="6520" w:type="dxa"/>
            <w:vAlign w:val="center"/>
          </w:tcPr>
          <w:p w:rsidR="00274A63" w:rsidRPr="00086702" w:rsidRDefault="00274A63"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Setting up the composition of commissions in the organization that are entitled to sign standard reporting and printed forms on current and non-current assets</w:t>
            </w:r>
          </w:p>
        </w:tc>
        <w:tc>
          <w:tcPr>
            <w:tcW w:w="1418" w:type="dxa"/>
          </w:tcPr>
          <w:p w:rsidR="00274A63" w:rsidRPr="00086702" w:rsidRDefault="00274A63" w:rsidP="00274A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ACC.10</w:t>
            </w:r>
          </w:p>
        </w:tc>
        <w:tc>
          <w:tcPr>
            <w:tcW w:w="6520" w:type="dxa"/>
            <w:vAlign w:val="center"/>
          </w:tcPr>
          <w:p w:rsidR="00274A63" w:rsidRPr="00086702" w:rsidRDefault="00274A63"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Generation of documents on receiving non-current assets: </w:t>
            </w:r>
          </w:p>
          <w:p w:rsidR="00274A63" w:rsidRPr="00086702" w:rsidRDefault="00274A63" w:rsidP="006B2160">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 xml:space="preserve">receipt of capital investments; </w:t>
            </w:r>
          </w:p>
          <w:p w:rsidR="00274A63" w:rsidRPr="00086702" w:rsidRDefault="00274A63" w:rsidP="006B2160">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commissioning of fixed assets; </w:t>
            </w:r>
          </w:p>
          <w:p w:rsidR="00274A63" w:rsidRPr="00086702" w:rsidRDefault="00274A63" w:rsidP="006B2160">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recognition of fixed assets discovered in the inventory of non-current assets; </w:t>
            </w:r>
          </w:p>
          <w:p w:rsidR="00274A63" w:rsidRPr="00086702" w:rsidRDefault="00274A63" w:rsidP="006B2160">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receipt of current assets for off-balance sheet accounting; </w:t>
            </w:r>
          </w:p>
          <w:p w:rsidR="00274A63" w:rsidRPr="00086702" w:rsidRDefault="00274A63" w:rsidP="006B2160">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intradepartmental receipt of non-current assets; </w:t>
            </w:r>
          </w:p>
          <w:p w:rsidR="00274A63" w:rsidRPr="00086702" w:rsidRDefault="00274A63" w:rsidP="006B2160">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receipt of non-current assets free of charge from a Contractor; </w:t>
            </w:r>
          </w:p>
          <w:p w:rsidR="00274A63" w:rsidRPr="00086702" w:rsidRDefault="00274A63" w:rsidP="006B2160">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modernization, reconstruction, repair; </w:t>
            </w:r>
          </w:p>
          <w:p w:rsidR="00274A63" w:rsidRPr="00086702" w:rsidRDefault="00274A63" w:rsidP="006B2160">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szCs w:val="24"/>
              </w:rPr>
              <w:t>unfinished capital construction, by analytic indicators</w:t>
            </w:r>
          </w:p>
        </w:tc>
        <w:tc>
          <w:tcPr>
            <w:tcW w:w="1418" w:type="dxa"/>
          </w:tcPr>
          <w:p w:rsidR="00274A63" w:rsidRPr="00086702" w:rsidRDefault="00274A63" w:rsidP="00274A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ACC.11</w:t>
            </w:r>
          </w:p>
        </w:tc>
        <w:tc>
          <w:tcPr>
            <w:tcW w:w="6520" w:type="dxa"/>
            <w:vAlign w:val="center"/>
          </w:tcPr>
          <w:p w:rsidR="00274A63" w:rsidRPr="00086702" w:rsidRDefault="00274A63"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Generation of documents for write-off of non-current assets: </w:t>
            </w:r>
          </w:p>
          <w:p w:rsidR="00274A63" w:rsidRPr="00086702" w:rsidRDefault="00274A63" w:rsidP="006B2160">
            <w:pPr>
              <w:pStyle w:val="af5"/>
              <w:numPr>
                <w:ilvl w:val="0"/>
                <w:numId w:val="2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write-off of fixed assets;</w:t>
            </w:r>
          </w:p>
          <w:p w:rsidR="00274A63" w:rsidRPr="00086702" w:rsidRDefault="00274A63" w:rsidP="006B2160">
            <w:pPr>
              <w:pStyle w:val="af5"/>
              <w:numPr>
                <w:ilvl w:val="0"/>
                <w:numId w:val="2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write-off of low-value non-current tangible assets; </w:t>
            </w:r>
          </w:p>
          <w:p w:rsidR="00274A63" w:rsidRPr="00086702" w:rsidRDefault="00274A63" w:rsidP="006B2160">
            <w:pPr>
              <w:pStyle w:val="af5"/>
              <w:numPr>
                <w:ilvl w:val="0"/>
                <w:numId w:val="2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write-off of intangible assets; </w:t>
            </w:r>
          </w:p>
          <w:p w:rsidR="00274A63" w:rsidRPr="00086702" w:rsidRDefault="00274A63" w:rsidP="006B2160">
            <w:pPr>
              <w:pStyle w:val="af5"/>
              <w:numPr>
                <w:ilvl w:val="0"/>
                <w:numId w:val="2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write-offs from off-balance sheet accounting of fixed assets and low-value non-current tangible assets; </w:t>
            </w:r>
          </w:p>
          <w:p w:rsidR="00274A63" w:rsidRPr="00086702" w:rsidRDefault="00274A63" w:rsidP="006B2160">
            <w:pPr>
              <w:pStyle w:val="af5"/>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szCs w:val="24"/>
              </w:rPr>
              <w:t>depreciation of fixed assets, intangible assets and low-value non-current tangible assets</w:t>
            </w:r>
          </w:p>
        </w:tc>
        <w:tc>
          <w:tcPr>
            <w:tcW w:w="1418" w:type="dxa"/>
          </w:tcPr>
          <w:p w:rsidR="00274A63" w:rsidRPr="00086702" w:rsidRDefault="00274A63" w:rsidP="00274A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ACC.12</w:t>
            </w:r>
          </w:p>
        </w:tc>
        <w:tc>
          <w:tcPr>
            <w:tcW w:w="6520" w:type="dxa"/>
            <w:vAlign w:val="center"/>
          </w:tcPr>
          <w:p w:rsidR="00274A63" w:rsidRPr="00086702" w:rsidRDefault="00274A63"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Registration of other operations on non-current assets: </w:t>
            </w:r>
          </w:p>
          <w:p w:rsidR="00274A63" w:rsidRPr="00086702" w:rsidRDefault="00274A63" w:rsidP="006B2160">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generation of inventory descriptions of non-current assets; </w:t>
            </w:r>
          </w:p>
          <w:p w:rsidR="00274A63" w:rsidRPr="00086702" w:rsidRDefault="00274A63" w:rsidP="006B2160">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internal movement of non-current assets; </w:t>
            </w:r>
          </w:p>
          <w:p w:rsidR="00274A63" w:rsidRPr="00086702" w:rsidRDefault="00274A63" w:rsidP="006B2160">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transfer of non-current assets to conservation and their return from conservation; </w:t>
            </w:r>
          </w:p>
          <w:p w:rsidR="00274A63" w:rsidRPr="00086702" w:rsidRDefault="00274A63" w:rsidP="006B2160">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generation of printed forms for accounting of non-current assets in accordance with the current legislation; </w:t>
            </w:r>
          </w:p>
          <w:p w:rsidR="00274A63" w:rsidRPr="00086702" w:rsidRDefault="00274A63" w:rsidP="006B2160">
            <w:pPr>
              <w:pStyle w:val="af5"/>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display of the outcome of inventory of fixed assets, intangible assets, and low-value non-current tangible assets;</w:t>
            </w:r>
          </w:p>
          <w:p w:rsidR="00274A63" w:rsidRPr="00086702" w:rsidRDefault="00274A63" w:rsidP="006B2160">
            <w:pPr>
              <w:pStyle w:val="af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szCs w:val="24"/>
              </w:rPr>
              <w:t>revaluation of fixed assets</w:t>
            </w:r>
          </w:p>
        </w:tc>
        <w:tc>
          <w:tcPr>
            <w:tcW w:w="1418" w:type="dxa"/>
          </w:tcPr>
          <w:p w:rsidR="00274A63" w:rsidRPr="00086702" w:rsidRDefault="00274A63" w:rsidP="00274A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ACC.13</w:t>
            </w:r>
          </w:p>
        </w:tc>
        <w:tc>
          <w:tcPr>
            <w:tcW w:w="6520" w:type="dxa"/>
            <w:vAlign w:val="center"/>
          </w:tcPr>
          <w:p w:rsidR="00274A63" w:rsidRPr="00086702" w:rsidRDefault="00274A63" w:rsidP="006B2160">
            <w:pPr>
              <w:pStyle w:val="af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tcW w:w="1418" w:type="dxa"/>
          </w:tcPr>
          <w:p w:rsidR="00274A63" w:rsidRPr="00086702" w:rsidRDefault="00274A63" w:rsidP="00274A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bCs w:val="0"/>
                <w:sz w:val="24"/>
                <w:szCs w:val="24"/>
              </w:rPr>
            </w:pPr>
            <w:r>
              <w:rPr>
                <w:rFonts w:ascii="Times New Roman" w:hAnsi="Times New Roman"/>
                <w:sz w:val="24"/>
                <w:szCs w:val="24"/>
              </w:rPr>
              <w:t>ACC.14</w:t>
            </w:r>
          </w:p>
        </w:tc>
        <w:tc>
          <w:tcPr>
            <w:tcW w:w="6520" w:type="dxa"/>
            <w:vAlign w:val="center"/>
          </w:tcPr>
          <w:p w:rsidR="00274A63" w:rsidRPr="00086702" w:rsidRDefault="00274A63"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Possibility to account for budgetary allocations </w:t>
            </w:r>
          </w:p>
        </w:tc>
        <w:tc>
          <w:tcPr>
            <w:tcW w:w="1418" w:type="dxa"/>
          </w:tcPr>
          <w:p w:rsidR="00274A63" w:rsidRPr="00086702" w:rsidRDefault="00274A63" w:rsidP="00274A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bCs w:val="0"/>
                <w:sz w:val="24"/>
                <w:szCs w:val="24"/>
              </w:rPr>
            </w:pPr>
            <w:r>
              <w:rPr>
                <w:rFonts w:ascii="Times New Roman" w:hAnsi="Times New Roman"/>
                <w:sz w:val="24"/>
                <w:szCs w:val="24"/>
              </w:rPr>
              <w:t>ACC.15</w:t>
            </w:r>
          </w:p>
        </w:tc>
        <w:tc>
          <w:tcPr>
            <w:tcW w:w="6520" w:type="dxa"/>
            <w:vAlign w:val="center"/>
          </w:tcPr>
          <w:p w:rsidR="00274A63" w:rsidRPr="00086702" w:rsidRDefault="00274A63"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Possibility to keep track of funds in the context of currencies, invoices, settlement documents </w:t>
            </w:r>
          </w:p>
        </w:tc>
        <w:tc>
          <w:tcPr>
            <w:tcW w:w="1418" w:type="dxa"/>
          </w:tcPr>
          <w:p w:rsidR="00274A63" w:rsidRPr="00086702" w:rsidRDefault="00274A63" w:rsidP="00274A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bCs w:val="0"/>
                <w:sz w:val="24"/>
                <w:szCs w:val="24"/>
              </w:rPr>
            </w:pPr>
            <w:r>
              <w:rPr>
                <w:rFonts w:ascii="Times New Roman" w:hAnsi="Times New Roman"/>
                <w:sz w:val="24"/>
                <w:szCs w:val="24"/>
              </w:rPr>
              <w:t>ACC.16</w:t>
            </w:r>
          </w:p>
        </w:tc>
        <w:tc>
          <w:tcPr>
            <w:tcW w:w="6520" w:type="dxa"/>
            <w:vAlign w:val="center"/>
          </w:tcPr>
          <w:p w:rsidR="00274A63" w:rsidRPr="00086702" w:rsidRDefault="00274A63"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keep track of revenues and expenditures of a budgetary institution</w:t>
            </w:r>
          </w:p>
        </w:tc>
        <w:tc>
          <w:tcPr>
            <w:tcW w:w="1418" w:type="dxa"/>
          </w:tcPr>
          <w:p w:rsidR="00274A63" w:rsidRPr="00086702" w:rsidRDefault="00274A63" w:rsidP="00274A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bCs w:val="0"/>
                <w:sz w:val="24"/>
                <w:szCs w:val="24"/>
              </w:rPr>
            </w:pPr>
            <w:r>
              <w:rPr>
                <w:rFonts w:ascii="Times New Roman" w:hAnsi="Times New Roman"/>
                <w:sz w:val="24"/>
                <w:szCs w:val="24"/>
              </w:rPr>
              <w:t>ACC.17</w:t>
            </w:r>
          </w:p>
        </w:tc>
        <w:tc>
          <w:tcPr>
            <w:tcW w:w="6520" w:type="dxa"/>
            <w:vAlign w:val="center"/>
          </w:tcPr>
          <w:p w:rsidR="00274A63" w:rsidRPr="00086702" w:rsidRDefault="00274A63"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keep records of future revenues and expenditures</w:t>
            </w:r>
          </w:p>
        </w:tc>
        <w:tc>
          <w:tcPr>
            <w:tcW w:w="1418" w:type="dxa"/>
          </w:tcPr>
          <w:p w:rsidR="00274A63" w:rsidRPr="00086702" w:rsidRDefault="00274A63" w:rsidP="00274A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bCs w:val="0"/>
                <w:sz w:val="24"/>
                <w:szCs w:val="24"/>
              </w:rPr>
            </w:pPr>
            <w:r>
              <w:rPr>
                <w:rFonts w:ascii="Times New Roman" w:hAnsi="Times New Roman"/>
                <w:sz w:val="24"/>
                <w:szCs w:val="24"/>
              </w:rPr>
              <w:t>ACC.18</w:t>
            </w:r>
          </w:p>
        </w:tc>
        <w:tc>
          <w:tcPr>
            <w:tcW w:w="6520" w:type="dxa"/>
            <w:vAlign w:val="center"/>
          </w:tcPr>
          <w:p w:rsidR="00274A63" w:rsidRPr="00086702" w:rsidRDefault="00274A63"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record settlements with debtors/creditors and reportable persons, including generation of reports on reconciliation of accounts with Contractors</w:t>
            </w:r>
          </w:p>
        </w:tc>
        <w:tc>
          <w:tcPr>
            <w:tcW w:w="1418" w:type="dxa"/>
          </w:tcPr>
          <w:p w:rsidR="00274A63" w:rsidRPr="00086702" w:rsidRDefault="00274A63" w:rsidP="00274A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ACC.19</w:t>
            </w:r>
          </w:p>
        </w:tc>
        <w:tc>
          <w:tcPr>
            <w:tcW w:w="6520" w:type="dxa"/>
            <w:vAlign w:val="center"/>
          </w:tcPr>
          <w:p w:rsidR="00274A63" w:rsidRPr="00086702" w:rsidRDefault="00274A63"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Generation of documents on services received:</w:t>
            </w:r>
          </w:p>
          <w:p w:rsidR="00274A63" w:rsidRPr="00086702" w:rsidRDefault="00274A63" w:rsidP="006B2160">
            <w:pPr>
              <w:pStyle w:val="af5"/>
              <w:numPr>
                <w:ilvl w:val="0"/>
                <w:numId w:val="4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registration of invoices for services received; </w:t>
            </w:r>
          </w:p>
          <w:p w:rsidR="00274A63" w:rsidRPr="00086702" w:rsidRDefault="00274A63" w:rsidP="006B2160">
            <w:pPr>
              <w:pStyle w:val="af5"/>
              <w:numPr>
                <w:ilvl w:val="0"/>
                <w:numId w:val="4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generation of completion certificates on services received</w:t>
            </w:r>
          </w:p>
        </w:tc>
        <w:tc>
          <w:tcPr>
            <w:tcW w:w="1418" w:type="dxa"/>
          </w:tcPr>
          <w:p w:rsidR="00274A63" w:rsidRPr="00086702" w:rsidRDefault="00274A63" w:rsidP="00274A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ACC.20</w:t>
            </w:r>
          </w:p>
        </w:tc>
        <w:tc>
          <w:tcPr>
            <w:tcW w:w="6520" w:type="dxa"/>
            <w:vAlign w:val="center"/>
          </w:tcPr>
          <w:p w:rsidR="00274A63" w:rsidRPr="00086702" w:rsidRDefault="00274A63"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Generation of documents on services provided: </w:t>
            </w:r>
          </w:p>
          <w:p w:rsidR="00274A63" w:rsidRPr="00086702" w:rsidRDefault="00274A63" w:rsidP="006B2160">
            <w:pPr>
              <w:pStyle w:val="af5"/>
              <w:numPr>
                <w:ilvl w:val="0"/>
                <w:numId w:val="4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registration of invoices for services provided; </w:t>
            </w:r>
          </w:p>
          <w:p w:rsidR="00274A63" w:rsidRPr="00086702" w:rsidRDefault="00274A63" w:rsidP="006B2160">
            <w:pPr>
              <w:pStyle w:val="af5"/>
              <w:numPr>
                <w:ilvl w:val="0"/>
                <w:numId w:val="4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generation of completion certificates on services provided</w:t>
            </w:r>
          </w:p>
        </w:tc>
        <w:tc>
          <w:tcPr>
            <w:tcW w:w="1418" w:type="dxa"/>
          </w:tcPr>
          <w:p w:rsidR="00274A63" w:rsidRPr="00086702" w:rsidRDefault="00274A63" w:rsidP="00274A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ACC.21</w:t>
            </w:r>
          </w:p>
        </w:tc>
        <w:tc>
          <w:tcPr>
            <w:tcW w:w="6520" w:type="dxa"/>
            <w:vAlign w:val="center"/>
          </w:tcPr>
          <w:p w:rsidR="00274A63" w:rsidRPr="00086702" w:rsidRDefault="00274A63"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generate analytical reports on accounting registers for analysis of financial and economic activity</w:t>
            </w:r>
          </w:p>
        </w:tc>
        <w:tc>
          <w:tcPr>
            <w:tcW w:w="1418" w:type="dxa"/>
          </w:tcPr>
          <w:p w:rsidR="00274A63" w:rsidRPr="00086702" w:rsidRDefault="00274A63" w:rsidP="00274A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bCs w:val="0"/>
                <w:sz w:val="24"/>
                <w:szCs w:val="24"/>
              </w:rPr>
            </w:pPr>
            <w:r>
              <w:rPr>
                <w:rFonts w:ascii="Times New Roman" w:hAnsi="Times New Roman"/>
                <w:sz w:val="24"/>
                <w:szCs w:val="24"/>
              </w:rPr>
              <w:t>ACC.22</w:t>
            </w:r>
          </w:p>
        </w:tc>
        <w:tc>
          <w:tcPr>
            <w:tcW w:w="6520" w:type="dxa"/>
            <w:vAlign w:val="center"/>
          </w:tcPr>
          <w:p w:rsidR="00274A63" w:rsidRPr="00086702" w:rsidRDefault="00274A63"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Possibility to generate and submit a complete package of </w:t>
            </w:r>
            <w:r>
              <w:rPr>
                <w:rFonts w:ascii="Times New Roman" w:hAnsi="Times New Roman"/>
                <w:sz w:val="24"/>
                <w:szCs w:val="24"/>
              </w:rPr>
              <w:lastRenderedPageBreak/>
              <w:t>financial, budget, tax and statistical reporting</w:t>
            </w:r>
          </w:p>
        </w:tc>
        <w:tc>
          <w:tcPr>
            <w:tcW w:w="1418" w:type="dxa"/>
          </w:tcPr>
          <w:p w:rsidR="00274A63" w:rsidRPr="00086702" w:rsidRDefault="00274A63" w:rsidP="00274A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ACC.23</w:t>
            </w:r>
          </w:p>
        </w:tc>
        <w:tc>
          <w:tcPr>
            <w:tcW w:w="6520" w:type="dxa"/>
            <w:vAlign w:val="center"/>
          </w:tcPr>
          <w:p w:rsidR="00274A63" w:rsidRPr="00086702" w:rsidRDefault="00274A63"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of accounting for general and special fund</w:t>
            </w:r>
          </w:p>
        </w:tc>
        <w:tc>
          <w:tcPr>
            <w:tcW w:w="1418" w:type="dxa"/>
          </w:tcPr>
          <w:p w:rsidR="00274A63" w:rsidRPr="00086702" w:rsidRDefault="00274A63" w:rsidP="00274A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bCs w:val="0"/>
                <w:sz w:val="24"/>
                <w:szCs w:val="24"/>
              </w:rPr>
            </w:pPr>
            <w:r>
              <w:rPr>
                <w:rFonts w:ascii="Times New Roman" w:hAnsi="Times New Roman"/>
                <w:sz w:val="24"/>
                <w:szCs w:val="24"/>
              </w:rPr>
              <w:t>ACC.24</w:t>
            </w:r>
          </w:p>
        </w:tc>
        <w:tc>
          <w:tcPr>
            <w:tcW w:w="6520" w:type="dxa"/>
            <w:vAlign w:val="center"/>
          </w:tcPr>
          <w:p w:rsidR="00274A63" w:rsidRPr="00086702" w:rsidRDefault="00274A63"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Maintaining all the dictionaries, directories and registers necessary for accounting</w:t>
            </w:r>
          </w:p>
        </w:tc>
        <w:tc>
          <w:tcPr>
            <w:tcW w:w="1418" w:type="dxa"/>
          </w:tcPr>
          <w:p w:rsidR="00274A63" w:rsidRPr="00086702" w:rsidRDefault="00662913" w:rsidP="00274A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ACC.25</w:t>
            </w:r>
          </w:p>
        </w:tc>
        <w:tc>
          <w:tcPr>
            <w:tcW w:w="6520" w:type="dxa"/>
            <w:vAlign w:val="center"/>
          </w:tcPr>
          <w:p w:rsidR="00274A63" w:rsidRPr="00086702" w:rsidRDefault="00274A63"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of accounting with the use of analytic indicators by structural and territorial units</w:t>
            </w:r>
          </w:p>
        </w:tc>
        <w:tc>
          <w:tcPr>
            <w:tcW w:w="1418" w:type="dxa"/>
          </w:tcPr>
          <w:p w:rsidR="00274A63" w:rsidRPr="00086702" w:rsidRDefault="00662913" w:rsidP="00274A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ACC.26</w:t>
            </w:r>
          </w:p>
        </w:tc>
        <w:tc>
          <w:tcPr>
            <w:tcW w:w="6520" w:type="dxa"/>
            <w:vAlign w:val="center"/>
          </w:tcPr>
          <w:p w:rsidR="00274A63" w:rsidRPr="00086702" w:rsidRDefault="00274A63"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of different kinds of filtering by certain types of analytic indicators, with the possibility of exporting the output to Excel</w:t>
            </w:r>
          </w:p>
        </w:tc>
        <w:tc>
          <w:tcPr>
            <w:tcW w:w="1418" w:type="dxa"/>
          </w:tcPr>
          <w:p w:rsidR="00274A63" w:rsidRPr="00086702" w:rsidRDefault="00274A63" w:rsidP="00274A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bCs w:val="0"/>
                <w:sz w:val="24"/>
                <w:szCs w:val="24"/>
              </w:rPr>
            </w:pPr>
            <w:r>
              <w:rPr>
                <w:rFonts w:ascii="Times New Roman" w:hAnsi="Times New Roman"/>
                <w:sz w:val="24"/>
                <w:szCs w:val="24"/>
              </w:rPr>
              <w:t>ACC.27</w:t>
            </w:r>
          </w:p>
        </w:tc>
        <w:tc>
          <w:tcPr>
            <w:tcW w:w="6520" w:type="dxa"/>
            <w:vAlign w:val="center"/>
          </w:tcPr>
          <w:p w:rsidR="00274A63" w:rsidRPr="00086702" w:rsidRDefault="00274A63"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integrate accounting module with budgeting, payroll and invoicing modules for internal transactions and plan-fact reports</w:t>
            </w:r>
          </w:p>
        </w:tc>
        <w:tc>
          <w:tcPr>
            <w:tcW w:w="1418" w:type="dxa"/>
          </w:tcPr>
          <w:p w:rsidR="00274A63" w:rsidRPr="00086702" w:rsidRDefault="00274A63" w:rsidP="00274A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ACC.28</w:t>
            </w:r>
          </w:p>
        </w:tc>
        <w:tc>
          <w:tcPr>
            <w:tcW w:w="6520" w:type="dxa"/>
            <w:vAlign w:val="center"/>
          </w:tcPr>
          <w:p w:rsidR="00274A63" w:rsidRPr="00086702" w:rsidRDefault="00274A63"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enable manual operations (printing of accounting statements)</w:t>
            </w:r>
          </w:p>
        </w:tc>
        <w:tc>
          <w:tcPr>
            <w:tcW w:w="1418" w:type="dxa"/>
          </w:tcPr>
          <w:p w:rsidR="00274A63" w:rsidRPr="00086702" w:rsidRDefault="00274A63" w:rsidP="00274A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ACC.29</w:t>
            </w:r>
          </w:p>
        </w:tc>
        <w:tc>
          <w:tcPr>
            <w:tcW w:w="6520" w:type="dxa"/>
            <w:vAlign w:val="center"/>
          </w:tcPr>
          <w:p w:rsidR="00274A63" w:rsidRPr="00086702" w:rsidRDefault="00274A63"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Possibility of enabling scheduled operations: </w:t>
            </w:r>
          </w:p>
          <w:p w:rsidR="00274A63" w:rsidRPr="00086702" w:rsidRDefault="00274A63" w:rsidP="006B2160">
            <w:pPr>
              <w:pStyle w:val="af5"/>
              <w:numPr>
                <w:ilvl w:val="0"/>
                <w:numId w:val="4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closing of accounts at the end of the quarter; </w:t>
            </w:r>
          </w:p>
          <w:p w:rsidR="00274A63" w:rsidRPr="00086702" w:rsidRDefault="00274A63" w:rsidP="006B2160">
            <w:pPr>
              <w:pStyle w:val="af5"/>
              <w:numPr>
                <w:ilvl w:val="0"/>
                <w:numId w:val="4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closing of accounts at the end of the year; </w:t>
            </w:r>
          </w:p>
          <w:p w:rsidR="00274A63" w:rsidRPr="00086702" w:rsidRDefault="00274A63" w:rsidP="006B2160">
            <w:pPr>
              <w:pStyle w:val="af5"/>
              <w:numPr>
                <w:ilvl w:val="0"/>
                <w:numId w:val="4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currency revaluation</w:t>
            </w:r>
          </w:p>
        </w:tc>
        <w:tc>
          <w:tcPr>
            <w:tcW w:w="1418" w:type="dxa"/>
          </w:tcPr>
          <w:p w:rsidR="00274A63" w:rsidRPr="00086702" w:rsidRDefault="00274A63" w:rsidP="00274A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ACC.30</w:t>
            </w:r>
          </w:p>
        </w:tc>
        <w:tc>
          <w:tcPr>
            <w:tcW w:w="6520" w:type="dxa"/>
            <w:vAlign w:val="center"/>
          </w:tcPr>
          <w:p w:rsidR="00274A63" w:rsidRPr="00086702" w:rsidRDefault="00274A63"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keep a log of business operations</w:t>
            </w:r>
          </w:p>
        </w:tc>
        <w:tc>
          <w:tcPr>
            <w:tcW w:w="1418" w:type="dxa"/>
          </w:tcPr>
          <w:p w:rsidR="00274A63" w:rsidRPr="00086702" w:rsidRDefault="00274A63" w:rsidP="00274A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ACC.31</w:t>
            </w:r>
          </w:p>
        </w:tc>
        <w:tc>
          <w:tcPr>
            <w:tcW w:w="6520" w:type="dxa"/>
            <w:vAlign w:val="center"/>
          </w:tcPr>
          <w:p w:rsidR="00274A63" w:rsidRPr="00086702" w:rsidRDefault="00274A63"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keep a consolidated register of documents</w:t>
            </w:r>
          </w:p>
        </w:tc>
        <w:tc>
          <w:tcPr>
            <w:tcW w:w="1418" w:type="dxa"/>
          </w:tcPr>
          <w:p w:rsidR="00274A63" w:rsidRPr="00086702" w:rsidRDefault="00274A63" w:rsidP="00274A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ACC.32</w:t>
            </w:r>
          </w:p>
        </w:tc>
        <w:tc>
          <w:tcPr>
            <w:tcW w:w="6520" w:type="dxa"/>
            <w:vAlign w:val="center"/>
          </w:tcPr>
          <w:p w:rsidR="00274A63" w:rsidRPr="00086702" w:rsidRDefault="00274A63"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Possibility to set opening balances: </w:t>
            </w:r>
          </w:p>
          <w:p w:rsidR="00274A63" w:rsidRPr="00086702" w:rsidRDefault="00217A55"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 </w:t>
            </w:r>
            <w:r w:rsidR="00274A63">
              <w:rPr>
                <w:rFonts w:ascii="Times New Roman" w:hAnsi="Times New Roman"/>
                <w:sz w:val="24"/>
                <w:szCs w:val="24"/>
              </w:rPr>
              <w:t xml:space="preserve">setting opening balances for the main balances; </w:t>
            </w:r>
          </w:p>
          <w:p w:rsidR="00274A63" w:rsidRPr="00086702" w:rsidRDefault="00217A55"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 </w:t>
            </w:r>
            <w:r w:rsidR="00274A63">
              <w:rPr>
                <w:rFonts w:ascii="Times New Roman" w:hAnsi="Times New Roman"/>
                <w:sz w:val="24"/>
                <w:szCs w:val="24"/>
              </w:rPr>
              <w:t xml:space="preserve">setting opening balances for accounting records; </w:t>
            </w:r>
          </w:p>
          <w:p w:rsidR="00274A63" w:rsidRPr="00086702" w:rsidRDefault="00217A55"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 </w:t>
            </w:r>
            <w:r w:rsidR="00274A63">
              <w:rPr>
                <w:rFonts w:ascii="Times New Roman" w:hAnsi="Times New Roman"/>
                <w:sz w:val="24"/>
                <w:szCs w:val="24"/>
              </w:rPr>
              <w:t xml:space="preserve">setting opening balances on material assets; </w:t>
            </w:r>
          </w:p>
          <w:p w:rsidR="00274A63" w:rsidRPr="00086702" w:rsidRDefault="00217A55"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 </w:t>
            </w:r>
            <w:r w:rsidR="00274A63">
              <w:rPr>
                <w:rFonts w:ascii="Times New Roman" w:hAnsi="Times New Roman"/>
                <w:sz w:val="24"/>
                <w:szCs w:val="24"/>
              </w:rPr>
              <w:t xml:space="preserve">setting opening balances for settlements with counterparties </w:t>
            </w:r>
          </w:p>
          <w:p w:rsidR="00274A63" w:rsidRPr="00086702" w:rsidRDefault="00274A63"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8" w:type="dxa"/>
          </w:tcPr>
          <w:p w:rsidR="00274A63" w:rsidRPr="00086702" w:rsidRDefault="00274A63" w:rsidP="00274A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274A63" w:rsidRPr="00086702" w:rsidRDefault="00274A63" w:rsidP="00274A63">
            <w:pPr>
              <w:rPr>
                <w:rFonts w:ascii="Times New Roman" w:hAnsi="Times New Roman" w:cs="Times New Roman"/>
                <w:sz w:val="24"/>
                <w:szCs w:val="24"/>
              </w:rPr>
            </w:pPr>
            <w:r>
              <w:rPr>
                <w:rFonts w:ascii="Times New Roman" w:hAnsi="Times New Roman"/>
                <w:sz w:val="24"/>
                <w:szCs w:val="24"/>
              </w:rPr>
              <w:t>ACC.33</w:t>
            </w:r>
          </w:p>
        </w:tc>
        <w:tc>
          <w:tcPr>
            <w:tcW w:w="6520" w:type="dxa"/>
            <w:vAlign w:val="center"/>
          </w:tcPr>
          <w:p w:rsidR="00274A63" w:rsidRPr="00086702" w:rsidRDefault="00274A63"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set no-edit date</w:t>
            </w:r>
          </w:p>
        </w:tc>
        <w:tc>
          <w:tcPr>
            <w:tcW w:w="1418" w:type="dxa"/>
          </w:tcPr>
          <w:p w:rsidR="00274A63" w:rsidRPr="00086702" w:rsidRDefault="00274A63" w:rsidP="00274A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A85F98" w:rsidRPr="00086702" w:rsidRDefault="00A85F98" w:rsidP="00274A63">
            <w:pPr>
              <w:rPr>
                <w:rFonts w:ascii="Times New Roman" w:hAnsi="Times New Roman" w:cs="Times New Roman"/>
                <w:sz w:val="24"/>
                <w:szCs w:val="24"/>
              </w:rPr>
            </w:pPr>
            <w:bookmarkStart w:id="168" w:name="_Hlk14108894"/>
            <w:r>
              <w:rPr>
                <w:rFonts w:ascii="Times New Roman" w:hAnsi="Times New Roman"/>
                <w:sz w:val="24"/>
                <w:szCs w:val="24"/>
              </w:rPr>
              <w:t>ACC.34</w:t>
            </w:r>
            <w:bookmarkEnd w:id="168"/>
          </w:p>
        </w:tc>
        <w:tc>
          <w:tcPr>
            <w:tcW w:w="6520" w:type="dxa"/>
            <w:vAlign w:val="center"/>
          </w:tcPr>
          <w:p w:rsidR="00A85F98" w:rsidRPr="00086702" w:rsidRDefault="00A85F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Integration with the Public Sector Accounting and Financial Reporting System in accordance with the 2025 strategy approved by the Cabinet of Ministers of Ukraine dated July 20, 2018, No. 437-p </w:t>
            </w:r>
          </w:p>
        </w:tc>
        <w:tc>
          <w:tcPr>
            <w:tcW w:w="1418" w:type="dxa"/>
          </w:tcPr>
          <w:p w:rsidR="00A85F98" w:rsidRPr="00086702" w:rsidRDefault="00A85F98" w:rsidP="00274A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4944D4" w:rsidRPr="00086702" w:rsidRDefault="004944D4" w:rsidP="00AC5D0C">
      <w:pPr>
        <w:pStyle w:val="3"/>
        <w:ind w:left="1276"/>
        <w:rPr>
          <w:szCs w:val="24"/>
        </w:rPr>
      </w:pPr>
      <w:bookmarkStart w:id="169" w:name="_Toc2695348"/>
      <w:bookmarkStart w:id="170" w:name="_Toc12442470"/>
      <w:bookmarkStart w:id="171" w:name="_Toc16104752"/>
      <w:r>
        <w:t>Personnel Records (</w:t>
      </w:r>
      <w:bookmarkEnd w:id="169"/>
      <w:proofErr w:type="gramStart"/>
      <w:r>
        <w:t>PS.P</w:t>
      </w:r>
      <w:proofErr w:type="gramEnd"/>
      <w:r>
        <w:t>)</w:t>
      </w:r>
      <w:bookmarkEnd w:id="170"/>
      <w:bookmarkEnd w:id="171"/>
    </w:p>
    <w:tbl>
      <w:tblPr>
        <w:tblStyle w:val="-41"/>
        <w:tblW w:w="10060" w:type="dxa"/>
        <w:tblLook w:val="04A0" w:firstRow="1" w:lastRow="0" w:firstColumn="1" w:lastColumn="0" w:noHBand="0" w:noVBand="1"/>
      </w:tblPr>
      <w:tblGrid>
        <w:gridCol w:w="2122"/>
        <w:gridCol w:w="6520"/>
        <w:gridCol w:w="1418"/>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FB4416">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6520" w:type="dxa"/>
          </w:tcPr>
          <w:p w:rsidR="004944D4" w:rsidRPr="00086702" w:rsidRDefault="004944D4" w:rsidP="00FB441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418" w:type="dxa"/>
          </w:tcPr>
          <w:p w:rsidR="004944D4" w:rsidRPr="00086702" w:rsidRDefault="004944D4" w:rsidP="00FB441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FB4416">
            <w:pPr>
              <w:rPr>
                <w:rFonts w:ascii="Times New Roman" w:hAnsi="Times New Roman" w:cs="Times New Roman"/>
                <w:sz w:val="24"/>
                <w:szCs w:val="24"/>
              </w:rPr>
            </w:pPr>
            <w:r>
              <w:rPr>
                <w:rFonts w:ascii="Times New Roman" w:hAnsi="Times New Roman"/>
                <w:sz w:val="24"/>
                <w:szCs w:val="24"/>
              </w:rPr>
              <w:t>PS.P.1</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Generation of the staffing list of the organization based on the approved organization design</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FB4416">
            <w:pPr>
              <w:rPr>
                <w:rFonts w:ascii="Times New Roman" w:hAnsi="Times New Roman" w:cs="Times New Roman"/>
                <w:sz w:val="24"/>
                <w:szCs w:val="24"/>
              </w:rPr>
            </w:pPr>
            <w:r>
              <w:rPr>
                <w:rFonts w:ascii="Times New Roman" w:hAnsi="Times New Roman"/>
                <w:sz w:val="24"/>
                <w:szCs w:val="24"/>
              </w:rPr>
              <w:t>PS.P.2</w:t>
            </w:r>
          </w:p>
        </w:tc>
        <w:tc>
          <w:tcPr>
            <w:tcW w:w="6520" w:type="dxa"/>
            <w:vAlign w:val="center"/>
          </w:tcPr>
          <w:p w:rsidR="004944D4" w:rsidRPr="00086702" w:rsidRDefault="004944D4" w:rsidP="00AA416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Possibility of keeping personal files of employees (for civil servants in accordance with the order of NACS </w:t>
            </w:r>
            <w:r w:rsidR="00AA416B">
              <w:rPr>
                <w:rFonts w:ascii="Times New Roman" w:hAnsi="Times New Roman"/>
                <w:sz w:val="24"/>
                <w:szCs w:val="24"/>
              </w:rPr>
              <w:t xml:space="preserve">No. 64 </w:t>
            </w:r>
            <w:r>
              <w:rPr>
                <w:rFonts w:ascii="Times New Roman" w:hAnsi="Times New Roman"/>
                <w:sz w:val="24"/>
                <w:szCs w:val="24"/>
              </w:rPr>
              <w:t xml:space="preserve">dated March 22, 2016 </w:t>
            </w:r>
            <w:r w:rsidRPr="00AA416B">
              <w:rPr>
                <w:rFonts w:ascii="Times New Roman" w:hAnsi="Times New Roman"/>
                <w:sz w:val="24"/>
                <w:szCs w:val="24"/>
              </w:rPr>
              <w:t xml:space="preserve">on </w:t>
            </w:r>
            <w:r w:rsidRPr="00AA416B">
              <w:rPr>
                <w:rFonts w:ascii="Times New Roman" w:hAnsi="Times New Roman"/>
                <w:iCs/>
                <w:sz w:val="24"/>
                <w:szCs w:val="24"/>
              </w:rPr>
              <w:t>Approval of the Procedure for Keeping and Storage of Personal Files of Civil Servants</w:t>
            </w:r>
            <w:r>
              <w:rPr>
                <w:rFonts w:ascii="Times New Roman" w:hAnsi="Times New Roman"/>
                <w:sz w:val="24"/>
                <w:szCs w:val="24"/>
              </w:rPr>
              <w:t>)</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FB4416">
            <w:pPr>
              <w:rPr>
                <w:rFonts w:ascii="Times New Roman" w:hAnsi="Times New Roman" w:cs="Times New Roman"/>
                <w:sz w:val="24"/>
                <w:szCs w:val="24"/>
              </w:rPr>
            </w:pPr>
            <w:r>
              <w:rPr>
                <w:rFonts w:ascii="Times New Roman" w:hAnsi="Times New Roman"/>
                <w:sz w:val="24"/>
                <w:szCs w:val="24"/>
              </w:rPr>
              <w:t>PS.P.3</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Providing staff workflow (applications, orders, etc. resulting in changes of employee records)</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FB4416">
            <w:pPr>
              <w:rPr>
                <w:rFonts w:ascii="Times New Roman" w:hAnsi="Times New Roman" w:cs="Times New Roman"/>
                <w:sz w:val="24"/>
                <w:szCs w:val="24"/>
              </w:rPr>
            </w:pPr>
            <w:r>
              <w:rPr>
                <w:rFonts w:ascii="Times New Roman" w:hAnsi="Times New Roman"/>
                <w:sz w:val="24"/>
                <w:szCs w:val="24"/>
              </w:rPr>
              <w:t>PS.P.4</w:t>
            </w:r>
          </w:p>
        </w:tc>
        <w:tc>
          <w:tcPr>
            <w:tcW w:w="6520" w:type="dxa"/>
            <w:vAlign w:val="center"/>
          </w:tcPr>
          <w:p w:rsidR="00D76118"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receive reports on personnel record keeping in accordance with the current legislation of Ukraine:</w:t>
            </w:r>
          </w:p>
          <w:p w:rsidR="00D76118" w:rsidRPr="00086702" w:rsidRDefault="00D76118" w:rsidP="006B2160">
            <w:pPr>
              <w:pStyle w:val="af5"/>
              <w:numPr>
                <w:ilvl w:val="0"/>
                <w:numId w:val="51"/>
              </w:numPr>
              <w:ind w:left="3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b/>
                <w:bCs/>
                <w:sz w:val="24"/>
                <w:szCs w:val="24"/>
              </w:rPr>
              <w:t xml:space="preserve">On </w:t>
            </w:r>
            <w:r w:rsidR="00AA416B">
              <w:rPr>
                <w:rFonts w:ascii="Times New Roman" w:hAnsi="Times New Roman"/>
                <w:b/>
                <w:bCs/>
                <w:sz w:val="24"/>
                <w:szCs w:val="24"/>
              </w:rPr>
              <w:t>Q</w:t>
            </w:r>
            <w:r>
              <w:rPr>
                <w:rFonts w:ascii="Times New Roman" w:hAnsi="Times New Roman"/>
                <w:b/>
                <w:bCs/>
                <w:sz w:val="24"/>
                <w:szCs w:val="24"/>
              </w:rPr>
              <w:t xml:space="preserve">uantity of </w:t>
            </w:r>
            <w:r w:rsidR="00AA416B">
              <w:rPr>
                <w:rFonts w:ascii="Times New Roman" w:hAnsi="Times New Roman"/>
                <w:b/>
                <w:bCs/>
                <w:sz w:val="24"/>
                <w:szCs w:val="24"/>
              </w:rPr>
              <w:t>C</w:t>
            </w:r>
            <w:r>
              <w:rPr>
                <w:rFonts w:ascii="Times New Roman" w:hAnsi="Times New Roman"/>
                <w:b/>
                <w:bCs/>
                <w:sz w:val="24"/>
                <w:szCs w:val="24"/>
              </w:rPr>
              <w:t xml:space="preserve">ivil </w:t>
            </w:r>
            <w:r w:rsidR="00AA416B">
              <w:rPr>
                <w:rFonts w:ascii="Times New Roman" w:hAnsi="Times New Roman"/>
                <w:b/>
                <w:bCs/>
                <w:sz w:val="24"/>
                <w:szCs w:val="24"/>
              </w:rPr>
              <w:t>S</w:t>
            </w:r>
            <w:r>
              <w:rPr>
                <w:rFonts w:ascii="Times New Roman" w:hAnsi="Times New Roman"/>
                <w:b/>
                <w:bCs/>
                <w:sz w:val="24"/>
                <w:szCs w:val="24"/>
              </w:rPr>
              <w:t>ervants</w:t>
            </w:r>
            <w:r>
              <w:rPr>
                <w:rFonts w:ascii="Times New Roman" w:hAnsi="Times New Roman"/>
                <w:sz w:val="24"/>
                <w:szCs w:val="24"/>
              </w:rPr>
              <w:t xml:space="preserve"> (quarterly) </w:t>
            </w:r>
            <w:r w:rsidR="00AA416B">
              <w:rPr>
                <w:rFonts w:ascii="Times New Roman" w:hAnsi="Times New Roman"/>
                <w:sz w:val="24"/>
                <w:szCs w:val="24"/>
              </w:rPr>
              <w:t>–</w:t>
            </w:r>
            <w:r>
              <w:rPr>
                <w:rFonts w:ascii="Times New Roman" w:hAnsi="Times New Roman"/>
                <w:sz w:val="24"/>
                <w:szCs w:val="24"/>
              </w:rPr>
              <w:t xml:space="preserve"> NACS Order No. 223 dated October 2</w:t>
            </w:r>
            <w:r w:rsidRPr="00AA416B">
              <w:rPr>
                <w:rFonts w:ascii="Times New Roman" w:hAnsi="Times New Roman"/>
                <w:sz w:val="24"/>
                <w:szCs w:val="24"/>
              </w:rPr>
              <w:t xml:space="preserve">1, </w:t>
            </w:r>
            <w:r w:rsidRPr="00AA416B">
              <w:rPr>
                <w:rFonts w:ascii="Times New Roman" w:hAnsi="Times New Roman"/>
                <w:bCs/>
                <w:sz w:val="24"/>
                <w:szCs w:val="24"/>
              </w:rPr>
              <w:t>2016</w:t>
            </w:r>
            <w:r w:rsidRPr="00AA416B">
              <w:rPr>
                <w:rFonts w:ascii="Times New Roman" w:hAnsi="Times New Roman"/>
                <w:sz w:val="24"/>
                <w:szCs w:val="24"/>
              </w:rPr>
              <w:t>;</w:t>
            </w:r>
          </w:p>
          <w:p w:rsidR="00D76118" w:rsidRPr="00086702" w:rsidRDefault="00D76118" w:rsidP="006B2160">
            <w:pPr>
              <w:pStyle w:val="af5"/>
              <w:numPr>
                <w:ilvl w:val="0"/>
                <w:numId w:val="51"/>
              </w:numPr>
              <w:ind w:left="3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b/>
                <w:sz w:val="24"/>
                <w:szCs w:val="24"/>
              </w:rPr>
              <w:t>INFORMATION FORM</w:t>
            </w:r>
            <w:r>
              <w:rPr>
                <w:rFonts w:ascii="Times New Roman" w:hAnsi="Times New Roman"/>
                <w:sz w:val="24"/>
                <w:szCs w:val="24"/>
              </w:rPr>
              <w:t xml:space="preserve"> on record keeping of state institutions, where management and specialists are civil servants (Form No. 1-PDO – annual) – NACS Order</w:t>
            </w:r>
            <w:r w:rsidR="00AA416B">
              <w:rPr>
                <w:rFonts w:ascii="Times New Roman" w:hAnsi="Times New Roman"/>
                <w:sz w:val="24"/>
                <w:szCs w:val="24"/>
              </w:rPr>
              <w:t xml:space="preserve"> No. 43</w:t>
            </w:r>
            <w:r>
              <w:rPr>
                <w:rFonts w:ascii="Times New Roman" w:hAnsi="Times New Roman"/>
                <w:sz w:val="24"/>
                <w:szCs w:val="24"/>
              </w:rPr>
              <w:t xml:space="preserve"> dated April 8, 2014;</w:t>
            </w:r>
          </w:p>
          <w:p w:rsidR="004944D4" w:rsidRPr="00086702" w:rsidRDefault="00D76118" w:rsidP="00AA416B">
            <w:pPr>
              <w:pStyle w:val="af5"/>
              <w:numPr>
                <w:ilvl w:val="0"/>
                <w:numId w:val="51"/>
              </w:numPr>
              <w:ind w:left="3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b/>
                <w:sz w:val="24"/>
                <w:szCs w:val="24"/>
              </w:rPr>
              <w:t xml:space="preserve">INFORMATION </w:t>
            </w:r>
            <w:r>
              <w:rPr>
                <w:rFonts w:ascii="Times New Roman" w:hAnsi="Times New Roman"/>
                <w:b/>
                <w:bCs/>
                <w:sz w:val="24"/>
                <w:szCs w:val="24"/>
              </w:rPr>
              <w:t>ON</w:t>
            </w:r>
            <w:r>
              <w:rPr>
                <w:rFonts w:ascii="Times New Roman" w:hAnsi="Times New Roman"/>
                <w:sz w:val="24"/>
                <w:szCs w:val="24"/>
              </w:rPr>
              <w:t xml:space="preserve"> EMPLOYMENT </w:t>
            </w:r>
            <w:r>
              <w:rPr>
                <w:rFonts w:ascii="Times New Roman" w:hAnsi="Times New Roman"/>
                <w:b/>
                <w:sz w:val="24"/>
                <w:szCs w:val="24"/>
              </w:rPr>
              <w:t>OF</w:t>
            </w:r>
            <w:r>
              <w:rPr>
                <w:rFonts w:ascii="Times New Roman" w:hAnsi="Times New Roman"/>
                <w:sz w:val="24"/>
                <w:szCs w:val="24"/>
              </w:rPr>
              <w:t xml:space="preserve"> CITIZENS </w:t>
            </w:r>
            <w:r>
              <w:rPr>
                <w:rFonts w:ascii="Times New Roman" w:hAnsi="Times New Roman"/>
                <w:b/>
                <w:sz w:val="24"/>
                <w:szCs w:val="24"/>
              </w:rPr>
              <w:lastRenderedPageBreak/>
              <w:t xml:space="preserve">WITH ADDITIONAL EMPLOYMENT </w:t>
            </w:r>
            <w:r>
              <w:rPr>
                <w:rFonts w:ascii="Times New Roman" w:hAnsi="Times New Roman"/>
                <w:sz w:val="24"/>
                <w:szCs w:val="24"/>
              </w:rPr>
              <w:t xml:space="preserve">GUARANTEES FOR THE YEAR 20__ – Order of the Ministry of Social Policy </w:t>
            </w:r>
            <w:r w:rsidR="00AA416B">
              <w:rPr>
                <w:rFonts w:ascii="Times New Roman" w:hAnsi="Times New Roman"/>
                <w:sz w:val="24"/>
                <w:szCs w:val="24"/>
              </w:rPr>
              <w:t>No. 271 dated</w:t>
            </w:r>
            <w:r>
              <w:rPr>
                <w:rFonts w:ascii="Times New Roman" w:hAnsi="Times New Roman"/>
                <w:sz w:val="24"/>
                <w:szCs w:val="24"/>
              </w:rPr>
              <w:t xml:space="preserve"> May 16, 2013 (as amended).</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FB4416">
            <w:pPr>
              <w:rPr>
                <w:rFonts w:ascii="Times New Roman" w:hAnsi="Times New Roman" w:cs="Times New Roman"/>
                <w:sz w:val="24"/>
                <w:szCs w:val="24"/>
              </w:rPr>
            </w:pPr>
            <w:r>
              <w:rPr>
                <w:rFonts w:ascii="Times New Roman" w:hAnsi="Times New Roman"/>
                <w:sz w:val="24"/>
                <w:szCs w:val="24"/>
              </w:rPr>
              <w:t>PS.P.5</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Flexible mechanism of setting working schedules</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E614FF" w:rsidRPr="00086702" w:rsidRDefault="00E614FF" w:rsidP="00FB4416">
            <w:pPr>
              <w:rPr>
                <w:rFonts w:ascii="Times New Roman" w:hAnsi="Times New Roman" w:cs="Times New Roman"/>
                <w:sz w:val="24"/>
                <w:szCs w:val="24"/>
              </w:rPr>
            </w:pPr>
            <w:r>
              <w:rPr>
                <w:rFonts w:ascii="Times New Roman" w:hAnsi="Times New Roman"/>
                <w:sz w:val="24"/>
                <w:szCs w:val="24"/>
              </w:rPr>
              <w:t>PS.P.6</w:t>
            </w:r>
          </w:p>
        </w:tc>
        <w:tc>
          <w:tcPr>
            <w:tcW w:w="6520" w:type="dxa"/>
            <w:vAlign w:val="center"/>
          </w:tcPr>
          <w:p w:rsidR="00E614FF" w:rsidRPr="00086702" w:rsidRDefault="005733DC"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Periods of service. History of calculations (Labor Code of Ukraine, Art. 46 of the Law on Civil Service, Resolution of the Cabinet of Ministers of Ukraine dated March 25, 2016 No. 229 on </w:t>
            </w:r>
            <w:r w:rsidRPr="00AA416B">
              <w:rPr>
                <w:rFonts w:ascii="Times New Roman" w:hAnsi="Times New Roman"/>
                <w:iCs/>
                <w:sz w:val="24"/>
                <w:szCs w:val="24"/>
              </w:rPr>
              <w:t>Approval of the Procedure for Calculating Civil Service Periods of Service</w:t>
            </w:r>
            <w:r w:rsidRPr="00AA416B">
              <w:rPr>
                <w:rFonts w:ascii="Times New Roman" w:hAnsi="Times New Roman"/>
                <w:sz w:val="24"/>
                <w:szCs w:val="24"/>
              </w:rPr>
              <w:t>)</w:t>
            </w:r>
          </w:p>
        </w:tc>
        <w:tc>
          <w:tcPr>
            <w:tcW w:w="1418" w:type="dxa"/>
          </w:tcPr>
          <w:p w:rsidR="00E614FF" w:rsidRPr="00086702" w:rsidRDefault="002058A1"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B5D6A" w:rsidRPr="00086702" w:rsidRDefault="009B5D6A" w:rsidP="00FB4416">
            <w:pPr>
              <w:rPr>
                <w:rFonts w:ascii="Times New Roman" w:hAnsi="Times New Roman" w:cs="Times New Roman"/>
                <w:sz w:val="24"/>
                <w:szCs w:val="24"/>
              </w:rPr>
            </w:pPr>
            <w:r>
              <w:rPr>
                <w:rFonts w:ascii="Times New Roman" w:hAnsi="Times New Roman"/>
                <w:sz w:val="24"/>
                <w:szCs w:val="24"/>
              </w:rPr>
              <w:t>PS.P.7</w:t>
            </w:r>
          </w:p>
        </w:tc>
        <w:tc>
          <w:tcPr>
            <w:tcW w:w="6520" w:type="dxa"/>
            <w:vAlign w:val="center"/>
          </w:tcPr>
          <w:p w:rsidR="009B5D6A" w:rsidRPr="00086702" w:rsidRDefault="00814C36" w:rsidP="00AA416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Hiring and dismissal. Transfering (Labor Code of Ukraine, Art. 19-21, 31-37, 83-90 of the Law of Ukraine on Civil Service, Resolution of the Cabinet of Ministers of Ukraine </w:t>
            </w:r>
            <w:r w:rsidR="00AA416B">
              <w:rPr>
                <w:rFonts w:ascii="Times New Roman" w:hAnsi="Times New Roman"/>
                <w:sz w:val="24"/>
                <w:szCs w:val="24"/>
              </w:rPr>
              <w:t xml:space="preserve">No. 271 </w:t>
            </w:r>
            <w:r>
              <w:rPr>
                <w:rFonts w:ascii="Times New Roman" w:hAnsi="Times New Roman"/>
                <w:sz w:val="24"/>
                <w:szCs w:val="24"/>
              </w:rPr>
              <w:t>dated April 06,.2016 on Approval of the criteria for determining the list of positions of employees of state bodies performing service functions)</w:t>
            </w:r>
          </w:p>
        </w:tc>
        <w:tc>
          <w:tcPr>
            <w:tcW w:w="1418" w:type="dxa"/>
          </w:tcPr>
          <w:p w:rsidR="009B5D6A" w:rsidRPr="00086702" w:rsidRDefault="002058A1"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9137FB" w:rsidRPr="00086702" w:rsidRDefault="009137FB" w:rsidP="00FB4416">
            <w:pPr>
              <w:rPr>
                <w:rFonts w:ascii="Times New Roman" w:hAnsi="Times New Roman" w:cs="Times New Roman"/>
                <w:sz w:val="24"/>
                <w:szCs w:val="24"/>
              </w:rPr>
            </w:pPr>
            <w:r>
              <w:rPr>
                <w:rFonts w:ascii="Times New Roman" w:hAnsi="Times New Roman"/>
                <w:sz w:val="24"/>
                <w:szCs w:val="24"/>
              </w:rPr>
              <w:t>PS.P.8</w:t>
            </w:r>
          </w:p>
        </w:tc>
        <w:tc>
          <w:tcPr>
            <w:tcW w:w="6520" w:type="dxa"/>
            <w:vAlign w:val="center"/>
          </w:tcPr>
          <w:p w:rsidR="009137FB" w:rsidRPr="00086702" w:rsidRDefault="009137FB" w:rsidP="00AA416B">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State service. Oath. Ranks (Art. 36, 38-49 of the Law of Ukraine on Civil Service, Resolution of the Cabinet of Ministers of Ukraine </w:t>
            </w:r>
            <w:r w:rsidR="00AA416B">
              <w:rPr>
                <w:rFonts w:ascii="Times New Roman" w:hAnsi="Times New Roman"/>
                <w:sz w:val="24"/>
                <w:szCs w:val="24"/>
              </w:rPr>
              <w:t xml:space="preserve">No. 229 </w:t>
            </w:r>
            <w:r>
              <w:rPr>
                <w:rFonts w:ascii="Times New Roman" w:hAnsi="Times New Roman"/>
                <w:sz w:val="24"/>
                <w:szCs w:val="24"/>
              </w:rPr>
              <w:t>dated March 25,</w:t>
            </w:r>
            <w:r w:rsidR="00AA416B">
              <w:rPr>
                <w:rFonts w:ascii="Times New Roman" w:hAnsi="Times New Roman"/>
                <w:sz w:val="24"/>
                <w:szCs w:val="24"/>
              </w:rPr>
              <w:t xml:space="preserve"> </w:t>
            </w:r>
            <w:r>
              <w:rPr>
                <w:rFonts w:ascii="Times New Roman" w:hAnsi="Times New Roman"/>
                <w:sz w:val="24"/>
                <w:szCs w:val="24"/>
              </w:rPr>
              <w:t>2016 on Approval of the Procedure for Calculating Civil Service Experience, Resolution of the Cabinet of Ministers of Ukraine dated April 20,.2016 No. 306 on Awarding ranks to local government officials, military ranks, diplomatic ranks, and other special ranks)</w:t>
            </w:r>
          </w:p>
        </w:tc>
        <w:tc>
          <w:tcPr>
            <w:tcW w:w="1418" w:type="dxa"/>
          </w:tcPr>
          <w:p w:rsidR="009137FB" w:rsidRPr="00086702" w:rsidRDefault="002058A1"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B27D2" w:rsidRPr="00086702" w:rsidRDefault="0015457E" w:rsidP="00FB4416">
            <w:pPr>
              <w:rPr>
                <w:rFonts w:ascii="Times New Roman" w:hAnsi="Times New Roman" w:cs="Times New Roman"/>
                <w:sz w:val="24"/>
                <w:szCs w:val="24"/>
              </w:rPr>
            </w:pPr>
            <w:r>
              <w:rPr>
                <w:rFonts w:ascii="Times New Roman" w:hAnsi="Times New Roman"/>
                <w:sz w:val="24"/>
                <w:szCs w:val="24"/>
              </w:rPr>
              <w:t>PS.P.9</w:t>
            </w:r>
          </w:p>
        </w:tc>
        <w:tc>
          <w:tcPr>
            <w:tcW w:w="6520" w:type="dxa"/>
            <w:vAlign w:val="center"/>
          </w:tcPr>
          <w:p w:rsidR="00FB27D2" w:rsidRPr="00086702" w:rsidRDefault="0015457E" w:rsidP="00AA416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Salaries. Extras. Welfare Assistance (Art. 50-55 of the Law of Ukraine on Civil Service, Resolution of the Cabinet of Ministers of Ukraine </w:t>
            </w:r>
            <w:r w:rsidR="00AA416B">
              <w:rPr>
                <w:rFonts w:ascii="Times New Roman" w:hAnsi="Times New Roman"/>
                <w:sz w:val="24"/>
                <w:szCs w:val="24"/>
              </w:rPr>
              <w:t xml:space="preserve">No. 15 </w:t>
            </w:r>
            <w:r>
              <w:rPr>
                <w:rFonts w:ascii="Times New Roman" w:hAnsi="Times New Roman"/>
                <w:sz w:val="24"/>
                <w:szCs w:val="24"/>
              </w:rPr>
              <w:t>dated January 18, 2017 on Remuneration of Employees of State Institution, Resolution of the Cabinet of Ministers of Ukraine dated August 08, 2016 No. 500 on Approval of the Procedure for Provision of Welfare Assistance to Civil Servants to Address Social Issues, Order of the Ministry of Labor No. 77 of October 02,1996 on Remuneration Conditions for Employees Engaged in the Service of Executive Bodies, Local Self-Government and Its Executive Bodies, Prosecutor's Offices, Courts and Other Institutions)</w:t>
            </w:r>
          </w:p>
        </w:tc>
        <w:tc>
          <w:tcPr>
            <w:tcW w:w="1418" w:type="dxa"/>
          </w:tcPr>
          <w:p w:rsidR="00FB27D2" w:rsidRPr="00086702" w:rsidRDefault="002058A1"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EC3657" w:rsidRPr="00086702" w:rsidRDefault="00EC3657" w:rsidP="00FB4416">
            <w:pPr>
              <w:rPr>
                <w:rFonts w:ascii="Times New Roman" w:hAnsi="Times New Roman" w:cs="Times New Roman"/>
                <w:sz w:val="24"/>
                <w:szCs w:val="24"/>
              </w:rPr>
            </w:pPr>
            <w:r>
              <w:rPr>
                <w:rFonts w:ascii="Times New Roman" w:hAnsi="Times New Roman"/>
                <w:sz w:val="24"/>
                <w:szCs w:val="24"/>
              </w:rPr>
              <w:t>PS.P.10</w:t>
            </w:r>
          </w:p>
        </w:tc>
        <w:tc>
          <w:tcPr>
            <w:tcW w:w="6520" w:type="dxa"/>
            <w:vAlign w:val="center"/>
          </w:tcPr>
          <w:p w:rsidR="00EC3657" w:rsidRPr="00086702" w:rsidRDefault="00EC3657"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Promotion in the institution (Art. 38-49 of the Law on Civil Service)</w:t>
            </w:r>
          </w:p>
        </w:tc>
        <w:tc>
          <w:tcPr>
            <w:tcW w:w="1418" w:type="dxa"/>
          </w:tcPr>
          <w:p w:rsidR="00EC3657" w:rsidRPr="00086702" w:rsidRDefault="002058A1"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37588" w:rsidRPr="00086702" w:rsidRDefault="00437588" w:rsidP="00FB4416">
            <w:pPr>
              <w:rPr>
                <w:rFonts w:ascii="Times New Roman" w:hAnsi="Times New Roman" w:cs="Times New Roman"/>
                <w:sz w:val="24"/>
                <w:szCs w:val="24"/>
              </w:rPr>
            </w:pPr>
            <w:r>
              <w:rPr>
                <w:rFonts w:ascii="Times New Roman" w:hAnsi="Times New Roman"/>
                <w:sz w:val="24"/>
                <w:szCs w:val="24"/>
              </w:rPr>
              <w:t>PS.P.11</w:t>
            </w:r>
          </w:p>
        </w:tc>
        <w:tc>
          <w:tcPr>
            <w:tcW w:w="6520" w:type="dxa"/>
            <w:vAlign w:val="center"/>
          </w:tcPr>
          <w:p w:rsidR="00437588" w:rsidRPr="00086702" w:rsidRDefault="000A394F"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Annual evaluation (Art. 44 of the Law of Ukraine on Civil Service, Resolution of the Cabinet of Ministers of Ukraine dated August 23, 2017 No. 640 on Approval of the Standard Procedure for Assessing the Performance of Civil Servants</w:t>
            </w:r>
          </w:p>
        </w:tc>
        <w:tc>
          <w:tcPr>
            <w:tcW w:w="1418" w:type="dxa"/>
          </w:tcPr>
          <w:p w:rsidR="00437588" w:rsidRPr="00086702" w:rsidRDefault="002058A1"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0A394F" w:rsidRPr="00086702" w:rsidRDefault="000A394F" w:rsidP="00FB4416">
            <w:pPr>
              <w:rPr>
                <w:rFonts w:ascii="Times New Roman" w:hAnsi="Times New Roman" w:cs="Times New Roman"/>
                <w:sz w:val="24"/>
                <w:szCs w:val="24"/>
              </w:rPr>
            </w:pPr>
            <w:r>
              <w:rPr>
                <w:rFonts w:ascii="Times New Roman" w:hAnsi="Times New Roman"/>
                <w:sz w:val="24"/>
                <w:szCs w:val="24"/>
              </w:rPr>
              <w:t>PS.P.12</w:t>
            </w:r>
          </w:p>
        </w:tc>
        <w:tc>
          <w:tcPr>
            <w:tcW w:w="6520" w:type="dxa"/>
            <w:vAlign w:val="center"/>
          </w:tcPr>
          <w:p w:rsidR="000A394F" w:rsidRPr="00086702" w:rsidRDefault="000A394F"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In-service training (Art. 48-49 of the Law of Ukraine on Civil Service, Resolution of the Cabinet of Ministers of Ukraine dated September 27, 2016 No. 674 on Some Issues of Reforming the System of Professional Training for Civil Servants and Officials of Local Self-Government; NACS order No. 86 dated April 19, 2017 on Approval of the Procedure for In-Service Training for Civil Servants and Officials of Local Self-Government in Educational Institutions under the Government Contract by the National Agency of Ukraine for Civil Service)</w:t>
            </w:r>
          </w:p>
        </w:tc>
        <w:tc>
          <w:tcPr>
            <w:tcW w:w="1418" w:type="dxa"/>
          </w:tcPr>
          <w:p w:rsidR="000A394F" w:rsidRPr="00086702" w:rsidRDefault="002058A1"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4410A" w:rsidRPr="00086702" w:rsidRDefault="00E4410A" w:rsidP="00FB4416">
            <w:pPr>
              <w:rPr>
                <w:rFonts w:ascii="Times New Roman" w:hAnsi="Times New Roman" w:cs="Times New Roman"/>
                <w:sz w:val="24"/>
                <w:szCs w:val="24"/>
              </w:rPr>
            </w:pPr>
            <w:r>
              <w:rPr>
                <w:rFonts w:ascii="Times New Roman" w:hAnsi="Times New Roman"/>
                <w:sz w:val="24"/>
                <w:szCs w:val="24"/>
              </w:rPr>
              <w:t>PS.P.13</w:t>
            </w:r>
          </w:p>
        </w:tc>
        <w:tc>
          <w:tcPr>
            <w:tcW w:w="6520" w:type="dxa"/>
            <w:vAlign w:val="center"/>
          </w:tcPr>
          <w:p w:rsidR="00E4410A" w:rsidRPr="00086702" w:rsidRDefault="009E7447"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Competition (Art. 22-30 of the Law of Ukraine on Civil Service, Resolution of the Cabinet of Ministers of Ukraine dated March </w:t>
            </w:r>
            <w:r>
              <w:rPr>
                <w:rFonts w:ascii="Times New Roman" w:hAnsi="Times New Roman"/>
                <w:sz w:val="24"/>
                <w:szCs w:val="24"/>
              </w:rPr>
              <w:lastRenderedPageBreak/>
              <w:t>25, 2016 No. 246 on Approval of the Procedure for Holding Competitions for Public Service Offices, NACS Order No. 72 dated April 06, 2016, on Approval of the Procedure for Setting Special Requirements for Persons Applying for Public Service Offices of the Categories "B" and "C", the joint order of NADS and the Ministry of Justice dated May 06, 2016 No. 97/1328/5 on Approval of Test Questions", NADS order No. 110 of May 25, 2016 on Approval of the Procedure for Registration and Sending (Delivery) of Demands for Revocation of Decisions by State Bodies and Their Officials Concerning Civil Service in Case They Contradict with the Legislation Regarding the Rights of Citizens to Civil Service, Elimination of Violations of the Rights of a Civil Servant, or Revocation of the Results of the Competition for a Vacancy in Civil Service)</w:t>
            </w:r>
          </w:p>
        </w:tc>
        <w:tc>
          <w:tcPr>
            <w:tcW w:w="1418" w:type="dxa"/>
          </w:tcPr>
          <w:p w:rsidR="00E4410A" w:rsidRPr="00086702" w:rsidRDefault="002058A1"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AC2EAB" w:rsidRPr="00086702" w:rsidRDefault="00AC2EAB" w:rsidP="00FB4416">
            <w:pPr>
              <w:rPr>
                <w:rFonts w:ascii="Times New Roman" w:hAnsi="Times New Roman" w:cs="Times New Roman"/>
                <w:sz w:val="24"/>
                <w:szCs w:val="24"/>
              </w:rPr>
            </w:pPr>
            <w:r>
              <w:rPr>
                <w:rFonts w:ascii="Times New Roman" w:hAnsi="Times New Roman"/>
                <w:sz w:val="24"/>
                <w:szCs w:val="24"/>
              </w:rPr>
              <w:t>PS.P.14</w:t>
            </w:r>
          </w:p>
        </w:tc>
        <w:tc>
          <w:tcPr>
            <w:tcW w:w="6520" w:type="dxa"/>
            <w:vAlign w:val="center"/>
          </w:tcPr>
          <w:p w:rsidR="00AC2EAB" w:rsidRPr="00086702" w:rsidRDefault="00AC2EAB"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Vacations (Labor Code of Ukraine, Art. 56-60 of the Law of Ukraine "On Civil Service", Law of Ukraine on Vacations, Resolution of the Cabinet of Ministers of Ukraine dated April 06,2016 No. 270 on Approval of the Procedure for Granting Additional Paid Vacations to Civil Servants, Resolution of the Cabinet of Ministers of Ukraine No. 230 dated March 25,.2016 on the Procedure of Recalling a Civil Servant from an Annual Leave ", Resolution of the Cabinet of Ministers of Ukraine No. 231 dated March 25,.2016 on Approval of the Procedure for Compensation of Unforeseen Expenses of a Civil Servant Resulting from Their Withdrawal from Basic or Additional Annual Leave)</w:t>
            </w:r>
          </w:p>
        </w:tc>
        <w:tc>
          <w:tcPr>
            <w:tcW w:w="1418" w:type="dxa"/>
          </w:tcPr>
          <w:p w:rsidR="00AC2EAB" w:rsidRPr="00086702" w:rsidRDefault="002058A1"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00D8E" w:rsidRPr="00086702" w:rsidRDefault="00D00D8E" w:rsidP="00FB4416">
            <w:pPr>
              <w:rPr>
                <w:rFonts w:ascii="Times New Roman" w:hAnsi="Times New Roman" w:cs="Times New Roman"/>
                <w:sz w:val="24"/>
                <w:szCs w:val="24"/>
              </w:rPr>
            </w:pPr>
            <w:r>
              <w:rPr>
                <w:rFonts w:ascii="Times New Roman" w:hAnsi="Times New Roman"/>
                <w:sz w:val="24"/>
                <w:szCs w:val="24"/>
              </w:rPr>
              <w:t>PS.P.15</w:t>
            </w:r>
          </w:p>
        </w:tc>
        <w:tc>
          <w:tcPr>
            <w:tcW w:w="6520" w:type="dxa"/>
            <w:vAlign w:val="center"/>
          </w:tcPr>
          <w:p w:rsidR="00D00D8E" w:rsidRPr="00086702" w:rsidRDefault="00D00D8E"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Business Trips (Art. 42 of the Law of Ukraine on Civil Service, Resolution of the Cabinet of Ministers of Ukraine No. 681 dated October 05, 2016 on Amendments to the Resolution of the Cabinet of Ministers of Ukraine</w:t>
            </w:r>
            <w:r w:rsidR="00AA416B">
              <w:rPr>
                <w:rFonts w:ascii="Times New Roman" w:hAnsi="Times New Roman"/>
                <w:sz w:val="24"/>
                <w:szCs w:val="24"/>
              </w:rPr>
              <w:t xml:space="preserve"> No. 98 dated February 2, 2011.</w:t>
            </w:r>
            <w:r>
              <w:rPr>
                <w:rFonts w:ascii="Times New Roman" w:hAnsi="Times New Roman"/>
                <w:sz w:val="24"/>
                <w:szCs w:val="24"/>
              </w:rPr>
              <w:t>)</w:t>
            </w:r>
          </w:p>
        </w:tc>
        <w:tc>
          <w:tcPr>
            <w:tcW w:w="1418" w:type="dxa"/>
          </w:tcPr>
          <w:p w:rsidR="00D00D8E" w:rsidRPr="00086702" w:rsidRDefault="002058A1"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0009DB" w:rsidRPr="00086702" w:rsidRDefault="000009DB" w:rsidP="00FB4416">
            <w:pPr>
              <w:rPr>
                <w:rFonts w:ascii="Times New Roman" w:hAnsi="Times New Roman" w:cs="Times New Roman"/>
                <w:sz w:val="24"/>
                <w:szCs w:val="24"/>
              </w:rPr>
            </w:pPr>
            <w:r>
              <w:rPr>
                <w:rFonts w:ascii="Times New Roman" w:hAnsi="Times New Roman"/>
                <w:sz w:val="24"/>
                <w:szCs w:val="24"/>
              </w:rPr>
              <w:t>PS.P.16</w:t>
            </w:r>
          </w:p>
        </w:tc>
        <w:tc>
          <w:tcPr>
            <w:tcW w:w="6520" w:type="dxa"/>
            <w:vAlign w:val="center"/>
          </w:tcPr>
          <w:p w:rsidR="000009DB" w:rsidRPr="00086702" w:rsidRDefault="000009DB"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Benefits. Sick Leaves (Law of Ukraine on Donation of Blood and Blood Components, Law of Ukraine on the Status of War Veterans, and Guarantees of their social protection, Law of Ukraine on the Status and Social Security of Citizens Affected by the Chornobyl Disaster, Law of Ukraine on Vacations)</w:t>
            </w:r>
          </w:p>
        </w:tc>
        <w:tc>
          <w:tcPr>
            <w:tcW w:w="1418" w:type="dxa"/>
          </w:tcPr>
          <w:p w:rsidR="000009DB" w:rsidRPr="00086702" w:rsidRDefault="002058A1"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0009DB" w:rsidRPr="00086702" w:rsidRDefault="000009DB" w:rsidP="00FB4416">
            <w:pPr>
              <w:rPr>
                <w:rFonts w:ascii="Times New Roman" w:hAnsi="Times New Roman" w:cs="Times New Roman"/>
                <w:sz w:val="24"/>
                <w:szCs w:val="24"/>
              </w:rPr>
            </w:pPr>
            <w:r>
              <w:rPr>
                <w:rFonts w:ascii="Times New Roman" w:hAnsi="Times New Roman"/>
                <w:sz w:val="24"/>
                <w:szCs w:val="24"/>
              </w:rPr>
              <w:t>PS.P.17</w:t>
            </w:r>
          </w:p>
        </w:tc>
        <w:tc>
          <w:tcPr>
            <w:tcW w:w="6520" w:type="dxa"/>
            <w:vAlign w:val="center"/>
          </w:tcPr>
          <w:p w:rsidR="000009DB" w:rsidRPr="00086702" w:rsidRDefault="000009DB"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Military Enlistment (Resolution of the Cabinet of Ministers of Ukraine No. 921 dated December 7, 2016 on Approval of the Procedure for Keeping Military Records of Conscripts and Servicepeople)</w:t>
            </w:r>
          </w:p>
        </w:tc>
        <w:tc>
          <w:tcPr>
            <w:tcW w:w="1418" w:type="dxa"/>
          </w:tcPr>
          <w:p w:rsidR="000009DB" w:rsidRPr="00086702" w:rsidRDefault="002058A1"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752B4A" w:rsidRPr="00086702" w:rsidRDefault="00752B4A" w:rsidP="00FB4416">
            <w:pPr>
              <w:rPr>
                <w:rFonts w:ascii="Times New Roman" w:hAnsi="Times New Roman" w:cs="Times New Roman"/>
                <w:sz w:val="24"/>
                <w:szCs w:val="24"/>
              </w:rPr>
            </w:pPr>
            <w:r>
              <w:rPr>
                <w:rFonts w:ascii="Times New Roman" w:hAnsi="Times New Roman"/>
                <w:sz w:val="24"/>
                <w:szCs w:val="24"/>
              </w:rPr>
              <w:t>PS.P.18</w:t>
            </w:r>
          </w:p>
        </w:tc>
        <w:tc>
          <w:tcPr>
            <w:tcW w:w="6520" w:type="dxa"/>
            <w:vAlign w:val="center"/>
          </w:tcPr>
          <w:p w:rsidR="00752B4A" w:rsidRPr="00086702" w:rsidRDefault="00752B4A"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Labor activity (Labor Code of Ukraine, Law of Ukraine on Civil Service)</w:t>
            </w:r>
          </w:p>
        </w:tc>
        <w:tc>
          <w:tcPr>
            <w:tcW w:w="1418" w:type="dxa"/>
          </w:tcPr>
          <w:p w:rsidR="00752B4A" w:rsidRPr="00086702" w:rsidRDefault="00752B4A"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06DF" w:rsidP="00FB4416">
            <w:pPr>
              <w:rPr>
                <w:rFonts w:ascii="Times New Roman" w:hAnsi="Times New Roman" w:cs="Times New Roman"/>
                <w:sz w:val="24"/>
                <w:szCs w:val="24"/>
              </w:rPr>
            </w:pPr>
            <w:r>
              <w:rPr>
                <w:rFonts w:ascii="Times New Roman" w:hAnsi="Times New Roman"/>
                <w:sz w:val="24"/>
                <w:szCs w:val="24"/>
              </w:rPr>
              <w:t>PS.P.19</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Flexible mechanism for setting up wage schemes (rates, allowances, deductions, etc.)</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540033" w:rsidRPr="00086702" w:rsidRDefault="00540033" w:rsidP="00086702">
      <w:pPr>
        <w:pStyle w:val="3"/>
        <w:ind w:left="1276"/>
        <w:rPr>
          <w:szCs w:val="24"/>
        </w:rPr>
      </w:pPr>
      <w:bookmarkStart w:id="172" w:name="_Toc16104753"/>
      <w:bookmarkStart w:id="173" w:name="_Toc2695350"/>
      <w:bookmarkStart w:id="174" w:name="_Toc12442471"/>
      <w:r>
        <w:t>Payroll Accounting (PS.SAL)</w:t>
      </w:r>
      <w:bookmarkEnd w:id="172"/>
    </w:p>
    <w:tbl>
      <w:tblPr>
        <w:tblStyle w:val="-41"/>
        <w:tblW w:w="10060" w:type="dxa"/>
        <w:tblLook w:val="04A0" w:firstRow="1" w:lastRow="0" w:firstColumn="1" w:lastColumn="0" w:noHBand="0" w:noVBand="1"/>
      </w:tblPr>
      <w:tblGrid>
        <w:gridCol w:w="2122"/>
        <w:gridCol w:w="6520"/>
        <w:gridCol w:w="1418"/>
      </w:tblGrid>
      <w:tr w:rsidR="00086702" w:rsidRPr="00086702" w:rsidTr="00D56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540033" w:rsidRPr="00086702" w:rsidRDefault="00540033" w:rsidP="008E3BCF">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6520" w:type="dxa"/>
          </w:tcPr>
          <w:p w:rsidR="00540033" w:rsidRPr="00086702" w:rsidRDefault="00540033" w:rsidP="008E3B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418" w:type="dxa"/>
          </w:tcPr>
          <w:p w:rsidR="00540033" w:rsidRPr="00086702" w:rsidRDefault="00540033" w:rsidP="008E3B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3766B" w:rsidRPr="00086702" w:rsidRDefault="0033766B" w:rsidP="008E3BCF">
            <w:pPr>
              <w:rPr>
                <w:rFonts w:ascii="Times New Roman" w:hAnsi="Times New Roman" w:cs="Times New Roman"/>
                <w:sz w:val="24"/>
                <w:szCs w:val="24"/>
              </w:rPr>
            </w:pPr>
            <w:r>
              <w:rPr>
                <w:rFonts w:ascii="Times New Roman" w:hAnsi="Times New Roman"/>
                <w:sz w:val="24"/>
                <w:szCs w:val="24"/>
              </w:rPr>
              <w:t>PS.SAL.1</w:t>
            </w:r>
          </w:p>
        </w:tc>
        <w:tc>
          <w:tcPr>
            <w:tcW w:w="6520" w:type="dxa"/>
            <w:vAlign w:val="center"/>
          </w:tcPr>
          <w:p w:rsidR="0033766B" w:rsidRPr="00086702" w:rsidRDefault="0033766B" w:rsidP="008E3BC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keep payroll accounting taking into consideration the special features of civil service</w:t>
            </w:r>
          </w:p>
        </w:tc>
        <w:tc>
          <w:tcPr>
            <w:tcW w:w="1418" w:type="dxa"/>
          </w:tcPr>
          <w:p w:rsidR="0033766B" w:rsidRPr="00086702" w:rsidRDefault="0033766B" w:rsidP="008E3B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33766B" w:rsidRPr="00086702" w:rsidRDefault="0033766B" w:rsidP="008E3BCF">
            <w:pPr>
              <w:rPr>
                <w:rFonts w:ascii="Times New Roman" w:hAnsi="Times New Roman" w:cs="Times New Roman"/>
                <w:sz w:val="24"/>
                <w:szCs w:val="24"/>
              </w:rPr>
            </w:pPr>
            <w:r>
              <w:rPr>
                <w:rFonts w:ascii="Times New Roman" w:hAnsi="Times New Roman"/>
                <w:sz w:val="24"/>
                <w:szCs w:val="24"/>
              </w:rPr>
              <w:t>PS.SAL.2</w:t>
            </w:r>
          </w:p>
        </w:tc>
        <w:tc>
          <w:tcPr>
            <w:tcW w:w="6520" w:type="dxa"/>
            <w:vAlign w:val="center"/>
          </w:tcPr>
          <w:p w:rsidR="0033766B" w:rsidRPr="00086702" w:rsidRDefault="0033766B" w:rsidP="008E3BC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Automatic generation of payroll documents (payment slips, payroll registers, etc.)</w:t>
            </w:r>
          </w:p>
        </w:tc>
        <w:tc>
          <w:tcPr>
            <w:tcW w:w="1418" w:type="dxa"/>
          </w:tcPr>
          <w:p w:rsidR="0033766B" w:rsidRPr="00086702" w:rsidRDefault="0033766B" w:rsidP="008E3B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3766B" w:rsidRPr="00086702" w:rsidRDefault="0033766B" w:rsidP="008E3BCF">
            <w:pPr>
              <w:rPr>
                <w:rFonts w:ascii="Times New Roman" w:hAnsi="Times New Roman" w:cs="Times New Roman"/>
                <w:sz w:val="24"/>
                <w:szCs w:val="24"/>
              </w:rPr>
            </w:pPr>
            <w:r>
              <w:rPr>
                <w:rFonts w:ascii="Times New Roman" w:hAnsi="Times New Roman"/>
                <w:sz w:val="24"/>
                <w:szCs w:val="24"/>
              </w:rPr>
              <w:t>PS.SAL.3</w:t>
            </w:r>
          </w:p>
        </w:tc>
        <w:tc>
          <w:tcPr>
            <w:tcW w:w="6520" w:type="dxa"/>
            <w:vAlign w:val="center"/>
          </w:tcPr>
          <w:p w:rsidR="0033766B" w:rsidRPr="00086702" w:rsidRDefault="0033766B" w:rsidP="008E3BC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Calculation of wages, unified social tax, other charges and </w:t>
            </w:r>
            <w:r>
              <w:rPr>
                <w:rFonts w:ascii="Times New Roman" w:hAnsi="Times New Roman"/>
                <w:sz w:val="24"/>
                <w:szCs w:val="24"/>
              </w:rPr>
              <w:lastRenderedPageBreak/>
              <w:t>deductions, incl. those under executive instructions</w:t>
            </w:r>
          </w:p>
        </w:tc>
        <w:tc>
          <w:tcPr>
            <w:tcW w:w="1418" w:type="dxa"/>
          </w:tcPr>
          <w:p w:rsidR="0033766B" w:rsidRPr="00086702" w:rsidRDefault="0033766B" w:rsidP="008E3B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33766B" w:rsidRPr="00086702" w:rsidRDefault="0033766B" w:rsidP="008E3BCF">
            <w:pPr>
              <w:rPr>
                <w:rFonts w:ascii="Times New Roman" w:hAnsi="Times New Roman" w:cs="Times New Roman"/>
                <w:sz w:val="24"/>
                <w:szCs w:val="24"/>
              </w:rPr>
            </w:pPr>
            <w:r>
              <w:rPr>
                <w:rFonts w:ascii="Times New Roman" w:hAnsi="Times New Roman"/>
                <w:sz w:val="24"/>
                <w:szCs w:val="24"/>
              </w:rPr>
              <w:t>PS.SAL.4</w:t>
            </w:r>
          </w:p>
        </w:tc>
        <w:tc>
          <w:tcPr>
            <w:tcW w:w="6520" w:type="dxa"/>
            <w:vAlign w:val="center"/>
          </w:tcPr>
          <w:p w:rsidR="0033766B" w:rsidRPr="00086702" w:rsidRDefault="0033766B" w:rsidP="008E3BC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Calculation of leave allowances and sick pays</w:t>
            </w:r>
          </w:p>
        </w:tc>
        <w:tc>
          <w:tcPr>
            <w:tcW w:w="1418" w:type="dxa"/>
          </w:tcPr>
          <w:p w:rsidR="0033766B" w:rsidRPr="00086702" w:rsidRDefault="0033766B" w:rsidP="008E3B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3766B" w:rsidRPr="00086702" w:rsidRDefault="0033766B" w:rsidP="008E3BCF">
            <w:pPr>
              <w:rPr>
                <w:rFonts w:ascii="Times New Roman" w:hAnsi="Times New Roman" w:cs="Times New Roman"/>
                <w:sz w:val="24"/>
                <w:szCs w:val="24"/>
              </w:rPr>
            </w:pPr>
            <w:r>
              <w:rPr>
                <w:rFonts w:ascii="Times New Roman" w:hAnsi="Times New Roman"/>
                <w:sz w:val="24"/>
                <w:szCs w:val="24"/>
              </w:rPr>
              <w:t>PS.SAL.5</w:t>
            </w:r>
          </w:p>
        </w:tc>
        <w:tc>
          <w:tcPr>
            <w:tcW w:w="6520" w:type="dxa"/>
            <w:vAlign w:val="center"/>
          </w:tcPr>
          <w:p w:rsidR="0033766B" w:rsidRPr="00086702" w:rsidRDefault="0033766B" w:rsidP="008E3BC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Automatic generation of statistical reports on remuneration for the State Statistics Service</w:t>
            </w:r>
          </w:p>
        </w:tc>
        <w:tc>
          <w:tcPr>
            <w:tcW w:w="1418" w:type="dxa"/>
          </w:tcPr>
          <w:p w:rsidR="0033766B" w:rsidRPr="00086702" w:rsidRDefault="0033766B" w:rsidP="008E3B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33766B" w:rsidRPr="00086702" w:rsidRDefault="0033766B" w:rsidP="008E3BCF">
            <w:pPr>
              <w:rPr>
                <w:rFonts w:ascii="Times New Roman" w:hAnsi="Times New Roman" w:cs="Times New Roman"/>
                <w:sz w:val="24"/>
                <w:szCs w:val="24"/>
              </w:rPr>
            </w:pPr>
            <w:r>
              <w:rPr>
                <w:rFonts w:ascii="Times New Roman" w:hAnsi="Times New Roman"/>
                <w:sz w:val="24"/>
                <w:szCs w:val="24"/>
              </w:rPr>
              <w:t>PS.SAL.6</w:t>
            </w:r>
          </w:p>
        </w:tc>
        <w:tc>
          <w:tcPr>
            <w:tcW w:w="6520" w:type="dxa"/>
            <w:vAlign w:val="center"/>
          </w:tcPr>
          <w:p w:rsidR="0033766B" w:rsidRPr="00086702" w:rsidRDefault="0033766B" w:rsidP="008E3BC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Automatic generation of reports of personal income tax, unified social tax, etc. in accordance with the requirements of the current legislation of Ukraine</w:t>
            </w:r>
          </w:p>
        </w:tc>
        <w:tc>
          <w:tcPr>
            <w:tcW w:w="1418" w:type="dxa"/>
          </w:tcPr>
          <w:p w:rsidR="0033766B" w:rsidRPr="00086702" w:rsidRDefault="0033766B" w:rsidP="008E3B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3766B" w:rsidRPr="00086702" w:rsidRDefault="0033766B" w:rsidP="008E3BCF">
            <w:pPr>
              <w:rPr>
                <w:rFonts w:ascii="Times New Roman" w:hAnsi="Times New Roman" w:cs="Times New Roman"/>
                <w:sz w:val="24"/>
                <w:szCs w:val="24"/>
              </w:rPr>
            </w:pPr>
            <w:r>
              <w:rPr>
                <w:rFonts w:ascii="Times New Roman" w:hAnsi="Times New Roman"/>
                <w:sz w:val="24"/>
                <w:szCs w:val="24"/>
              </w:rPr>
              <w:t>PS.SAL.7</w:t>
            </w:r>
          </w:p>
        </w:tc>
        <w:tc>
          <w:tcPr>
            <w:tcW w:w="6520" w:type="dxa"/>
            <w:vAlign w:val="center"/>
          </w:tcPr>
          <w:p w:rsidR="0033766B" w:rsidRPr="00086702" w:rsidRDefault="0033766B" w:rsidP="008E3BC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Generation of documents necessary for payment of salaries both through the cash desk and to employees' bank cards</w:t>
            </w:r>
          </w:p>
        </w:tc>
        <w:tc>
          <w:tcPr>
            <w:tcW w:w="1418" w:type="dxa"/>
          </w:tcPr>
          <w:p w:rsidR="0033766B" w:rsidRPr="00086702" w:rsidRDefault="0033766B" w:rsidP="008E3B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33766B" w:rsidRPr="00086702" w:rsidRDefault="0033766B" w:rsidP="008E3BCF">
            <w:pPr>
              <w:rPr>
                <w:rFonts w:ascii="Times New Roman" w:hAnsi="Times New Roman" w:cs="Times New Roman"/>
                <w:sz w:val="24"/>
                <w:szCs w:val="24"/>
              </w:rPr>
            </w:pPr>
            <w:r>
              <w:rPr>
                <w:rFonts w:ascii="Times New Roman" w:hAnsi="Times New Roman"/>
                <w:sz w:val="24"/>
                <w:szCs w:val="24"/>
              </w:rPr>
              <w:t>PS.SAL.8</w:t>
            </w:r>
          </w:p>
        </w:tc>
        <w:tc>
          <w:tcPr>
            <w:tcW w:w="6520" w:type="dxa"/>
            <w:vAlign w:val="center"/>
          </w:tcPr>
          <w:p w:rsidR="0033766B" w:rsidRPr="00086702" w:rsidRDefault="0033766B" w:rsidP="008E3BC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Generation of statement wages accrued and paid</w:t>
            </w:r>
          </w:p>
        </w:tc>
        <w:tc>
          <w:tcPr>
            <w:tcW w:w="1418" w:type="dxa"/>
          </w:tcPr>
          <w:p w:rsidR="0033766B" w:rsidRPr="00086702" w:rsidRDefault="0033766B" w:rsidP="008E3B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33766B" w:rsidRPr="00086702" w:rsidRDefault="0033766B" w:rsidP="006B2160">
      <w:pPr>
        <w:rPr>
          <w:lang w:val="uk-UA"/>
        </w:rPr>
      </w:pPr>
    </w:p>
    <w:p w:rsidR="004944D4" w:rsidRPr="00086702" w:rsidRDefault="004944D4" w:rsidP="00AC5D0C">
      <w:pPr>
        <w:pStyle w:val="3"/>
        <w:ind w:left="1276"/>
        <w:rPr>
          <w:szCs w:val="24"/>
        </w:rPr>
      </w:pPr>
      <w:bookmarkStart w:id="175" w:name="_Toc16104754"/>
      <w:r>
        <w:t>Requirements for the Knowledge Management and Training Function (KM)</w:t>
      </w:r>
      <w:bookmarkEnd w:id="173"/>
      <w:bookmarkEnd w:id="174"/>
      <w:bookmarkEnd w:id="175"/>
    </w:p>
    <w:p w:rsidR="004944D4" w:rsidRPr="00086702" w:rsidRDefault="004944D4" w:rsidP="004944D4">
      <w:pPr>
        <w:rPr>
          <w:rFonts w:ascii="Times New Roman" w:eastAsia="Arial" w:hAnsi="Times New Roman" w:cs="Times New Roman"/>
          <w:sz w:val="24"/>
          <w:szCs w:val="24"/>
        </w:rPr>
      </w:pPr>
      <w:r>
        <w:rPr>
          <w:rFonts w:ascii="Times New Roman" w:hAnsi="Times New Roman"/>
          <w:sz w:val="24"/>
          <w:szCs w:val="24"/>
        </w:rPr>
        <w:t>The knowledge management and training function shall be implemented as a subsystem integrated with the Personal Management system, the Contact Center, CRM, and shall contain the following components:</w:t>
      </w:r>
    </w:p>
    <w:tbl>
      <w:tblPr>
        <w:tblStyle w:val="-41"/>
        <w:tblW w:w="10060" w:type="dxa"/>
        <w:tblLook w:val="04A0" w:firstRow="1" w:lastRow="0" w:firstColumn="1" w:lastColumn="0" w:noHBand="0" w:noVBand="1"/>
      </w:tblPr>
      <w:tblGrid>
        <w:gridCol w:w="2122"/>
        <w:gridCol w:w="6520"/>
        <w:gridCol w:w="1418"/>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FB4416">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6520" w:type="dxa"/>
          </w:tcPr>
          <w:p w:rsidR="004944D4" w:rsidRPr="00086702" w:rsidRDefault="004944D4" w:rsidP="00FB441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418" w:type="dxa"/>
          </w:tcPr>
          <w:p w:rsidR="004944D4" w:rsidRPr="00086702" w:rsidRDefault="004944D4" w:rsidP="00FB441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KM.КМ.01</w:t>
            </w:r>
          </w:p>
        </w:tc>
        <w:tc>
          <w:tcPr>
            <w:tcW w:w="6520" w:type="dxa"/>
            <w:vAlign w:val="center"/>
          </w:tcPr>
          <w:p w:rsidR="004944D4" w:rsidRPr="00086702" w:rsidRDefault="004944D4" w:rsidP="006B2160">
            <w:pPr>
              <w:pStyle w:val="af5"/>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E-learning (distance learning) system;</w:t>
            </w:r>
          </w:p>
          <w:p w:rsidR="004944D4" w:rsidRPr="00086702" w:rsidRDefault="00311D02" w:rsidP="006B2160">
            <w:pPr>
              <w:pStyle w:val="af5"/>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Knowledge management system;</w:t>
            </w:r>
          </w:p>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These systems are built on the same technological platform and interact directly</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KM.DLS.02</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Distance learning (e-learning) enables optimization of the task of informing employees and external users about learning events, user-teacher interaction, exchanges of views and experiences between users, tutor advice between in-person sessions, access to learning materials from any location at any time, effective and transparent control of knowledge by means of computer testing</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KM.DLS.03</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b/>
                <w:sz w:val="24"/>
                <w:szCs w:val="24"/>
              </w:rPr>
              <w:t>Personal User Account</w:t>
            </w:r>
            <w:r>
              <w:rPr>
                <w:rFonts w:ascii="Times New Roman" w:hAnsi="Times New Roman"/>
                <w:sz w:val="24"/>
                <w:szCs w:val="24"/>
              </w:rPr>
              <w:t xml:space="preserve"> </w:t>
            </w:r>
          </w:p>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There are several levels of access for external users:</w:t>
            </w:r>
          </w:p>
          <w:p w:rsidR="004944D4" w:rsidRPr="00086702" w:rsidRDefault="004944D4" w:rsidP="006B2160">
            <w:pPr>
              <w:pStyle w:val="af5"/>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Without authorization </w:t>
            </w:r>
            <w:r w:rsidR="00217A55">
              <w:rPr>
                <w:rFonts w:ascii="Times New Roman" w:hAnsi="Times New Roman"/>
                <w:sz w:val="24"/>
                <w:szCs w:val="24"/>
              </w:rPr>
              <w:t xml:space="preserve">– </w:t>
            </w:r>
            <w:r>
              <w:rPr>
                <w:rFonts w:ascii="Times New Roman" w:hAnsi="Times New Roman"/>
                <w:sz w:val="24"/>
                <w:szCs w:val="24"/>
              </w:rPr>
              <w:t>general information for all target audiences</w:t>
            </w:r>
          </w:p>
          <w:p w:rsidR="004944D4" w:rsidRPr="00086702" w:rsidRDefault="004944D4" w:rsidP="006B2160">
            <w:pPr>
              <w:pStyle w:val="af5"/>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For users who are logged in via social media and email (downloading content and receiving updates on scheduled training events)</w:t>
            </w:r>
          </w:p>
          <w:p w:rsidR="004944D4" w:rsidRPr="00086702" w:rsidRDefault="004944D4" w:rsidP="006B2160">
            <w:pPr>
              <w:pStyle w:val="af5"/>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After manual authorization with identity verification (broader access to development programs and personal knowledge cards by profession)</w:t>
            </w:r>
          </w:p>
          <w:p w:rsidR="004944D4" w:rsidRPr="00086702" w:rsidRDefault="004944D4" w:rsidP="006B2160">
            <w:pPr>
              <w:pStyle w:val="af5"/>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Internal NHS users (integration with the NHS staff management system)</w:t>
            </w:r>
          </w:p>
          <w:p w:rsidR="004944D4" w:rsidRPr="00086702" w:rsidRDefault="004944D4" w:rsidP="006B2160">
            <w:pPr>
              <w:pStyle w:val="af5"/>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Training specialist (ability to upoload or edit material, reports, etc.)</w:t>
            </w:r>
          </w:p>
          <w:p w:rsidR="004944D4" w:rsidRPr="00086702" w:rsidRDefault="004944D4" w:rsidP="006B2160">
            <w:pPr>
              <w:pStyle w:val="af5"/>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Administrator (full access)</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KM.DLS.04</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There are two possible approaches to registration of users in the System: self-registration (either with or without approval by the Administrator, with email confirmation), or manual registration by the Administrator, or importing a .csv file</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KM.DLS.05</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A self-registered user only has access to open courses and news; the access to specific courses, forums and databases can be granted by the Administrator by means of adding the user to certain groups, according to the registration information, user lists provided to the Administration, or requests for participation </w:t>
            </w:r>
            <w:r>
              <w:rPr>
                <w:rFonts w:ascii="Times New Roman" w:hAnsi="Times New Roman"/>
                <w:sz w:val="24"/>
                <w:szCs w:val="24"/>
              </w:rPr>
              <w:lastRenderedPageBreak/>
              <w:t>in the course from a user</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KM.DLS.06</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Constant feedback from users as a prerequisite for successful organization of e-learning</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KM.KM.07</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knowledge management system should use the same technological platform and the same access management system as the e-learning system</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KM.KM.08</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Pr>
                <w:rFonts w:ascii="Times New Roman" w:hAnsi="Times New Roman"/>
                <w:sz w:val="24"/>
                <w:szCs w:val="24"/>
              </w:rPr>
              <w:t>The knowledge management system consists of:</w:t>
            </w:r>
          </w:p>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 library of regulatory documents, laws and sub-laws related to the tasks performed by the NHS</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KM.KM.09</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 library of general professional materials (articles, instructions, books, other texts, audio and video materials),</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KM.KM.10</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Pr>
                <w:rFonts w:ascii="Times New Roman" w:hAnsi="Times New Roman"/>
                <w:sz w:val="24"/>
                <w:szCs w:val="24"/>
              </w:rPr>
              <w:t>A library of practical case studies related to the NHS operations</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KM.KM.11</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Communication platforms for discussing cases, holding consultations, obtaining urgent expert and mentoring assistance</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KM.KM.12</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Courses that are open to all registered users and contain a classifier of headings for easy finding of the necessary material shall be created for the Legal Library and the Professional Library</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KM.KM.13</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Consultation and discussion platforms are created both within the Libraries and in separate permanently accessible courses for all registered users. </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KM.KM.14</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practical case study library can be organized as a Wiki. In this case, each page of the case study should contain a general description of the situation, links to files with protocols, reports, instructions, and a platform to discuss and comment on the case. Discussion of cases can happen both separately from distance learning courses and within them. The most interesting and insightful comments can be added by the Administrator into the body of the case, and further used by experts to create job descriptions and practical instructions for courses. The case library should also include a classifier of headers and contextual search</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KM.KM.15</w:t>
            </w:r>
          </w:p>
        </w:tc>
        <w:tc>
          <w:tcPr>
            <w:tcW w:w="6520" w:type="dxa"/>
            <w:vAlign w:val="center"/>
          </w:tcPr>
          <w:p w:rsidR="004944D4" w:rsidRPr="00086702" w:rsidRDefault="00D52E8C"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Pr>
                <w:rFonts w:ascii="Times New Roman" w:hAnsi="Times New Roman"/>
                <w:sz w:val="24"/>
                <w:szCs w:val="24"/>
              </w:rPr>
              <w:t>Creation and maintenance of a knowledge base containing structures representing sets of knowledge (domains) of applied tasks, consisting of knowledge units that can be represented by text, audio or video, etc.</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KM.KM.16</w:t>
            </w:r>
          </w:p>
        </w:tc>
        <w:tc>
          <w:tcPr>
            <w:tcW w:w="6520" w:type="dxa"/>
            <w:vAlign w:val="center"/>
          </w:tcPr>
          <w:p w:rsidR="004944D4" w:rsidRPr="00086702" w:rsidRDefault="00D52E8C"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Search for content by subject area, both in the knowledge management system and in external sources</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KM.KM.17</w:t>
            </w:r>
          </w:p>
        </w:tc>
        <w:tc>
          <w:tcPr>
            <w:tcW w:w="6520" w:type="dxa"/>
            <w:vAlign w:val="center"/>
          </w:tcPr>
          <w:p w:rsidR="004944D4" w:rsidRPr="00086702" w:rsidRDefault="00D52E8C"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a system for storage of electronic documents corresponding to different representation forms of formalized knowledge (text, audio, video, animation, images, spreadsheets, models, etc.)</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KM.KM.18</w:t>
            </w:r>
          </w:p>
        </w:tc>
        <w:tc>
          <w:tcPr>
            <w:tcW w:w="6520" w:type="dxa"/>
            <w:vAlign w:val="center"/>
          </w:tcPr>
          <w:p w:rsidR="004944D4" w:rsidRPr="00086702" w:rsidRDefault="00D52E8C"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of group discussion of knowledge sets and units of knowledge and online Q&amp;A consultations</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KM.KM.19</w:t>
            </w:r>
          </w:p>
        </w:tc>
        <w:tc>
          <w:tcPr>
            <w:tcW w:w="6520" w:type="dxa"/>
            <w:vAlign w:val="center"/>
          </w:tcPr>
          <w:p w:rsidR="004944D4" w:rsidRPr="00086702" w:rsidRDefault="00D52E8C"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for the users to evaluate knowledge domains and units</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KM.KM.20</w:t>
            </w:r>
          </w:p>
        </w:tc>
        <w:tc>
          <w:tcPr>
            <w:tcW w:w="6520" w:type="dxa"/>
            <w:vAlign w:val="center"/>
          </w:tcPr>
          <w:p w:rsidR="004944D4" w:rsidRPr="00086702" w:rsidRDefault="00D52E8C"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of structured representation and generation of knowledge in systems</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KM.KM.21</w:t>
            </w:r>
          </w:p>
        </w:tc>
        <w:tc>
          <w:tcPr>
            <w:tcW w:w="6520" w:type="dxa"/>
            <w:vAlign w:val="center"/>
          </w:tcPr>
          <w:p w:rsidR="004944D4" w:rsidRPr="00086702" w:rsidRDefault="00D52E8C"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create configurations for practical testing of knowledge</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KM.KM.22</w:t>
            </w:r>
          </w:p>
        </w:tc>
        <w:tc>
          <w:tcPr>
            <w:tcW w:w="6520" w:type="dxa"/>
            <w:vAlign w:val="center"/>
          </w:tcPr>
          <w:p w:rsidR="004944D4" w:rsidRPr="00086702" w:rsidRDefault="00D52E8C"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present knowledge and educational materials in accordance with the structure of the solution</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lastRenderedPageBreak/>
              <w:t>KM.KM.23</w:t>
            </w:r>
          </w:p>
        </w:tc>
        <w:tc>
          <w:tcPr>
            <w:tcW w:w="6520" w:type="dxa"/>
            <w:vAlign w:val="center"/>
          </w:tcPr>
          <w:p w:rsidR="004944D4" w:rsidRPr="00086702" w:rsidRDefault="00D52E8C"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create cases based on structured domains of knowledge and tools for their practical application</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KM.KM.24</w:t>
            </w:r>
          </w:p>
        </w:tc>
        <w:tc>
          <w:tcPr>
            <w:tcW w:w="6520" w:type="dxa"/>
            <w:vAlign w:val="center"/>
          </w:tcPr>
          <w:p w:rsidR="004944D4" w:rsidRPr="00086702" w:rsidRDefault="00D52E8C"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create case-based training courses</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KM.KM.25</w:t>
            </w:r>
          </w:p>
        </w:tc>
        <w:tc>
          <w:tcPr>
            <w:tcW w:w="6520" w:type="dxa"/>
            <w:vAlign w:val="center"/>
          </w:tcPr>
          <w:p w:rsidR="004944D4" w:rsidRPr="00086702" w:rsidRDefault="00D52E8C"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a dynamic role model that enables users to grow in the system</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KM.KM.26</w:t>
            </w:r>
          </w:p>
        </w:tc>
        <w:tc>
          <w:tcPr>
            <w:tcW w:w="6520" w:type="dxa"/>
            <w:vAlign w:val="center"/>
          </w:tcPr>
          <w:p w:rsidR="004944D4" w:rsidRPr="00086702" w:rsidRDefault="00D52E8C"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tools for group social interaction of users while solving subject-matter problems (elements of social media, blogs)</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KM.KM.27</w:t>
            </w:r>
          </w:p>
        </w:tc>
        <w:tc>
          <w:tcPr>
            <w:tcW w:w="6520" w:type="dxa"/>
            <w:vAlign w:val="center"/>
          </w:tcPr>
          <w:p w:rsidR="004944D4" w:rsidRPr="00086702" w:rsidRDefault="00D52E8C"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educational tools (webinars, virtual classrooms)</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KM.KM.28</w:t>
            </w:r>
          </w:p>
        </w:tc>
        <w:tc>
          <w:tcPr>
            <w:tcW w:w="6520" w:type="dxa"/>
            <w:vAlign w:val="center"/>
          </w:tcPr>
          <w:p w:rsidR="004944D4" w:rsidRPr="00086702" w:rsidRDefault="00D52E8C"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include subject-matter problems into or didactic materials into knowledge domains; integration with electronic libraries</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KM.KM.29</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of integration with the personnel management system</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KM.KM.30</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of integration with the Client (Contractor) Management System</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KM.KM.31</w:t>
            </w:r>
          </w:p>
        </w:tc>
        <w:tc>
          <w:tcPr>
            <w:tcW w:w="6520" w:type="dxa"/>
            <w:vAlign w:val="center"/>
          </w:tcPr>
          <w:p w:rsidR="004944D4" w:rsidRPr="00086702" w:rsidRDefault="00D52E8C"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Use of user tags, blocking and activation of user accounts</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KM.KM.32</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User synchronization. Import from CSV, use of city, division and position attributes; data updates on the next import</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KM.DLS.33</w:t>
            </w:r>
          </w:p>
        </w:tc>
        <w:tc>
          <w:tcPr>
            <w:tcW w:w="6520" w:type="dxa"/>
            <w:vAlign w:val="center"/>
          </w:tcPr>
          <w:p w:rsidR="004944D4" w:rsidRPr="00086702" w:rsidRDefault="00311D02"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Sign-on to the system through social media</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KM.KM.34</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Organizational structure. Configuration of unit subordination, supervisors and subordinates, automatic redistribution of users on synchronization, integration with the Personnel Management system</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KM.KM.35</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Contacts. Employee contact database for search and filtering by organizational structure</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KM.DLS.36</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Educational resources. Creation and uploading of resources for learning. HTML page, file, web presentation, gallery, hyperlink, Markdown page</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KM.KM.37</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Page Grabber – automatically retrieval of content from specified URLs while removing ads and other unnecessary items</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KM.DLS.38</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Importing SCORM and HTML training modules</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KM.KM.39</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Presentations. Convertion of PDF presentations into web format</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KM.KM.40</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Presentations. Conversion of PowerPoint presentations into web format</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KM.KM.41</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Video. Background conversion of video files to web formats (MP4, OGG)</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KM.DLS.42</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Hands-on tasks. Providing hands-on tasks for independent work, individual counseling, file sharing and evaluation of the results of the assignment.</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KM.DLS.43</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In-person classes. Appointments for in-person classes (date, time, place), attachment of files for the class, evaluation.</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KM.DLS.44</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Tests. Single choice, multiple choice and open questions. Import of questions from a text file. Different modes of testing</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KM.DLS.45</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Comprehensive testing. Organization of general testing on given topics with separate result analysis on each subject</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KM.DLS.46</w:t>
            </w:r>
          </w:p>
        </w:tc>
        <w:tc>
          <w:tcPr>
            <w:tcW w:w="6520" w:type="dxa"/>
            <w:vAlign w:val="center"/>
          </w:tcPr>
          <w:p w:rsidR="004944D4" w:rsidRPr="00086702" w:rsidRDefault="0086680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Polls and voting</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KM.DLS.47</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Courses. Combining resources, tests, and questionnaires into simple courses. Creation and adjustment of the course plan</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KM.DLS.48</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Learning programs. Combining resources, tests, questionnaires, and courses into learning programs. Creation of a learning path </w:t>
            </w:r>
            <w:r>
              <w:rPr>
                <w:rFonts w:ascii="Times New Roman" w:hAnsi="Times New Roman"/>
                <w:sz w:val="24"/>
                <w:szCs w:val="24"/>
              </w:rPr>
              <w:lastRenderedPageBreak/>
              <w:t>by setting rules for access to program elements</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KM.DLS.49</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Schedule of tasks. The list of tasks with their execution dates. Individual or group assignment. Setting deadlines for completion. Self-assigned, by application, and mandatory assignments</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KM.DLS.50</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Webinars</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KM.DLS.51</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Messaging service. Customization of message templates. E-mail messages, browser, SMS messages</w:t>
            </w:r>
          </w:p>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Notifications/announcement</w:t>
            </w:r>
          </w:p>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News. Maintaining a news feed divided into sections</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KM.DLS.52</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Forum. Real-time updates, member and comment ratings, inviting new participants, attaching files. Event notification.</w:t>
            </w:r>
          </w:p>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Restricted forum topics. Creation of restricted access topics. Only participants can view the topic and its messages. All the information is encrypted.</w:t>
            </w:r>
          </w:p>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Restricting access to forum sections. Allowing users to access resources by the combination of city, unit, position, and tag</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KM.DLS.53</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Chat. Real time discussions. Group and personal communication channels. Attachment of files and browser messages. Search in the chat</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KM.KM.54</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Wiki. Internal public encyclopedia.</w:t>
            </w:r>
          </w:p>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Knowledge Base. Automatic creation of information base and search on permitted resources, wiki, news, forum</w:t>
            </w:r>
          </w:p>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Restricting access to resources. Allowing users to access resources by the combination of city, unit, position, and tag</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KM.DLS.55</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Reports. Course training, testing, logging user sessions of the use of the system. </w:t>
            </w:r>
          </w:p>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Training program report.</w:t>
            </w:r>
          </w:p>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Questionnaire report</w:t>
            </w:r>
          </w:p>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Consolidated report on user training for all tasks for a given period.</w:t>
            </w:r>
          </w:p>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Log of access to training tasks</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KM.DLS.56</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Comments. Commenting on of resources, tests, courses. Control and management of comments.</w:t>
            </w:r>
          </w:p>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Working tasks. Task tracker – recording the process for setting and performing working tasks</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KM.DLS.57</w:t>
            </w:r>
          </w:p>
        </w:tc>
        <w:tc>
          <w:tcPr>
            <w:tcW w:w="6520" w:type="dxa"/>
            <w:vAlign w:val="center"/>
          </w:tcPr>
          <w:p w:rsidR="004944D4" w:rsidRPr="00086702" w:rsidRDefault="0086680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sz w:val="24"/>
                <w:szCs w:val="24"/>
              </w:rPr>
              <w:t>360 degree</w:t>
            </w:r>
            <w:proofErr w:type="gramEnd"/>
            <w:r>
              <w:rPr>
                <w:rFonts w:ascii="Times New Roman" w:hAnsi="Times New Roman"/>
                <w:sz w:val="24"/>
                <w:szCs w:val="24"/>
              </w:rPr>
              <w:t xml:space="preserve"> feedback</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KM.DLS.58</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Sent emails log</w:t>
            </w:r>
          </w:p>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Sent SMS log</w:t>
            </w:r>
          </w:p>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User import protocol </w:t>
            </w:r>
          </w:p>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Reporting to supervisors on their subordinates</w:t>
            </w:r>
          </w:p>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Sent emails log</w:t>
            </w:r>
          </w:p>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Sent SMS log </w:t>
            </w:r>
          </w:p>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User import protocol</w:t>
            </w:r>
          </w:p>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Individual reports. Creating reports that follow the specific logic of the Customer.</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KM.DLS.59</w:t>
            </w:r>
          </w:p>
          <w:p w:rsidR="004944D4" w:rsidRPr="00086702" w:rsidRDefault="004944D4" w:rsidP="00EF2716">
            <w:pPr>
              <w:rPr>
                <w:rFonts w:ascii="Times New Roman" w:hAnsi="Times New Roman" w:cs="Times New Roman"/>
                <w:sz w:val="24"/>
                <w:szCs w:val="24"/>
                <w:lang w:val="uk-UA"/>
              </w:rPr>
            </w:pP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Check-lists. Evaluaton by a controller/trainer according to checklists</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4944D4" w:rsidP="00EF2716">
            <w:pPr>
              <w:rPr>
                <w:rFonts w:ascii="Times New Roman" w:hAnsi="Times New Roman" w:cs="Times New Roman"/>
                <w:sz w:val="24"/>
                <w:szCs w:val="24"/>
              </w:rPr>
            </w:pPr>
            <w:r>
              <w:rPr>
                <w:rFonts w:ascii="Times New Roman" w:hAnsi="Times New Roman"/>
                <w:sz w:val="24"/>
                <w:szCs w:val="24"/>
              </w:rPr>
              <w:t>KM.DLS.60</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Automation rules. Setting rules for automatic task assignment.</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KM.DLS.61</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Individual development plans. Customization of personal development plan templates for different purposes. Performance </w:t>
            </w:r>
            <w:r>
              <w:rPr>
                <w:rFonts w:ascii="Times New Roman" w:hAnsi="Times New Roman"/>
                <w:sz w:val="24"/>
                <w:szCs w:val="24"/>
              </w:rPr>
              <w:lastRenderedPageBreak/>
              <w:t>evaluation by the manager, the counselor; self-assessment. Flexible changes of the plan and combination of different plans.</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KM.DLS.62</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Badges for tasks. Creation of badge sets. Granting a badge for successful completion of the task. Personal badge collections.</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KM.DLS.63</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Processing of applications for in-service training. Creation of a list of qualification programs, collecting and processing of applications for participation.</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KM.DLS.64</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API integration with third-party systems</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KM.DLS.65</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b/>
                <w:sz w:val="24"/>
                <w:szCs w:val="24"/>
              </w:rPr>
              <w:t>Training center</w:t>
            </w:r>
            <w:r>
              <w:rPr>
                <w:rFonts w:ascii="Times New Roman" w:hAnsi="Times New Roman"/>
                <w:sz w:val="24"/>
                <w:szCs w:val="24"/>
              </w:rPr>
              <w:t xml:space="preserve"> </w:t>
            </w:r>
          </w:p>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Automation of the training process: collecting and processing of training orders, creation of development plans, database of teachers and training programs, event planning, event calendar, budgeting, document management, communication</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KM.DLS.66</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hAnsi="Times New Roman"/>
                <w:b/>
                <w:sz w:val="24"/>
                <w:szCs w:val="24"/>
              </w:rPr>
              <w:t xml:space="preserve">Mobile application </w:t>
            </w:r>
          </w:p>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hAnsi="Times New Roman"/>
                <w:sz w:val="24"/>
                <w:szCs w:val="24"/>
              </w:rPr>
              <w:t>This module enables users without permanent Internet access to use distant learning and testing autonomously, with the subsequent transfer of results to the e-learning system. It shall be available for Android and iOS. Possibility for users to learn and answer question offline, having preloaded the content.</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KM.DLS.67</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b/>
                <w:sz w:val="24"/>
                <w:szCs w:val="24"/>
              </w:rPr>
              <w:t>Virtual classroom</w:t>
            </w:r>
            <w:r>
              <w:rPr>
                <w:rFonts w:ascii="Times New Roman" w:hAnsi="Times New Roman"/>
                <w:sz w:val="24"/>
                <w:szCs w:val="24"/>
              </w:rPr>
              <w:t xml:space="preserve"> </w:t>
            </w:r>
          </w:p>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hAnsi="Times New Roman"/>
                <w:sz w:val="24"/>
                <w:szCs w:val="24"/>
              </w:rPr>
              <w:t>Conducting webinars, web conferences. Enabling videos from the participants’ web cameras. Communication in written and in the voice chat. Displaying presentations from the teacher's screen. Enabling questionnaires and polls.</w:t>
            </w:r>
          </w:p>
        </w:tc>
        <w:tc>
          <w:tcPr>
            <w:tcW w:w="1418" w:type="dxa"/>
          </w:tcPr>
          <w:p w:rsidR="004944D4" w:rsidRPr="00086702" w:rsidRDefault="004944D4"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KM.DLS.68</w:t>
            </w:r>
          </w:p>
        </w:tc>
        <w:tc>
          <w:tcPr>
            <w:tcW w:w="6520" w:type="dxa"/>
            <w:vAlign w:val="center"/>
          </w:tcPr>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b/>
                <w:sz w:val="24"/>
                <w:szCs w:val="24"/>
              </w:rPr>
              <w:t>Chat bot</w:t>
            </w:r>
            <w:r>
              <w:rPr>
                <w:rFonts w:ascii="Times New Roman" w:hAnsi="Times New Roman"/>
                <w:sz w:val="24"/>
                <w:szCs w:val="24"/>
              </w:rPr>
              <w:t xml:space="preserve"> </w:t>
            </w:r>
          </w:p>
          <w:p w:rsidR="004944D4" w:rsidRPr="00086702" w:rsidRDefault="004944D4"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hAnsi="Times New Roman"/>
                <w:sz w:val="24"/>
                <w:szCs w:val="24"/>
              </w:rPr>
              <w:t>A module that enables communication with your target audience, setting up a feedback system. Integration with various messengers: Telegram, Viber, Skype, Facebook.</w:t>
            </w:r>
          </w:p>
        </w:tc>
        <w:tc>
          <w:tcPr>
            <w:tcW w:w="1418" w:type="dxa"/>
          </w:tcPr>
          <w:p w:rsidR="004944D4" w:rsidRPr="00086702" w:rsidRDefault="004944D4" w:rsidP="00AD5F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944D4" w:rsidRPr="00086702" w:rsidRDefault="00273FBA" w:rsidP="00EF2716">
            <w:pPr>
              <w:rPr>
                <w:rFonts w:ascii="Times New Roman" w:hAnsi="Times New Roman" w:cs="Times New Roman"/>
                <w:sz w:val="24"/>
                <w:szCs w:val="24"/>
              </w:rPr>
            </w:pPr>
            <w:r>
              <w:rPr>
                <w:rFonts w:ascii="Times New Roman" w:hAnsi="Times New Roman"/>
                <w:sz w:val="24"/>
                <w:szCs w:val="24"/>
              </w:rPr>
              <w:t>KM.DLS.69</w:t>
            </w:r>
          </w:p>
        </w:tc>
        <w:tc>
          <w:tcPr>
            <w:tcW w:w="6520" w:type="dxa"/>
            <w:vAlign w:val="center"/>
          </w:tcPr>
          <w:p w:rsidR="004944D4" w:rsidRPr="00086702" w:rsidRDefault="004944D4"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Pr>
                <w:rFonts w:ascii="Times New Roman" w:hAnsi="Times New Roman"/>
                <w:bCs/>
                <w:sz w:val="24"/>
                <w:szCs w:val="24"/>
              </w:rPr>
              <w:t>Integration with the NHS Website: www.</w:t>
            </w:r>
            <w:r>
              <w:rPr>
                <w:rFonts w:ascii="Times New Roman" w:hAnsi="Times New Roman"/>
                <w:sz w:val="24"/>
                <w:szCs w:val="24"/>
              </w:rPr>
              <w:t>nszu</w:t>
            </w:r>
            <w:r>
              <w:rPr>
                <w:rFonts w:ascii="Times New Roman" w:hAnsi="Times New Roman"/>
                <w:bCs/>
                <w:sz w:val="24"/>
                <w:szCs w:val="24"/>
              </w:rPr>
              <w:t>.</w:t>
            </w:r>
            <w:r>
              <w:rPr>
                <w:rFonts w:ascii="Times New Roman" w:hAnsi="Times New Roman"/>
                <w:sz w:val="24"/>
                <w:szCs w:val="24"/>
              </w:rPr>
              <w:t>gov</w:t>
            </w:r>
            <w:r>
              <w:rPr>
                <w:rFonts w:ascii="Times New Roman" w:hAnsi="Times New Roman"/>
                <w:bCs/>
                <w:sz w:val="24"/>
                <w:szCs w:val="24"/>
              </w:rPr>
              <w:t>.</w:t>
            </w:r>
            <w:r>
              <w:rPr>
                <w:rFonts w:ascii="Times New Roman" w:hAnsi="Times New Roman"/>
                <w:sz w:val="24"/>
                <w:szCs w:val="24"/>
              </w:rPr>
              <w:t>ua</w:t>
            </w:r>
          </w:p>
          <w:p w:rsidR="004944D4" w:rsidRPr="00086702" w:rsidRDefault="004944D4" w:rsidP="006B2160">
            <w:pPr>
              <w:pStyle w:val="af5"/>
              <w:numPr>
                <w:ilvl w:val="0"/>
                <w:numId w:val="39"/>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This is the main entry point to the NHS Academy for all target audiences (representatives of health care facilities, students and universities, scholars, journalists, ordinary citizens).</w:t>
            </w:r>
          </w:p>
          <w:p w:rsidR="004944D4" w:rsidRPr="00086702" w:rsidRDefault="004944D4" w:rsidP="006B2160">
            <w:pPr>
              <w:pStyle w:val="af5"/>
              <w:numPr>
                <w:ilvl w:val="0"/>
                <w:numId w:val="39"/>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Database of schools and training programs: Aggregator of schools and training programs. For users: possibility to choose optimal training by certain parameters (region, subject, duration, cost, etc.).</w:t>
            </w:r>
          </w:p>
          <w:p w:rsidR="004944D4" w:rsidRPr="00086702" w:rsidRDefault="004944D4" w:rsidP="006B2160">
            <w:pPr>
              <w:pStyle w:val="af5"/>
              <w:numPr>
                <w:ilvl w:val="0"/>
                <w:numId w:val="40"/>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Event Calendar: keeping the archive of previous events (with photo/video materials from the event). Signing up for upcoming events</w:t>
            </w:r>
          </w:p>
          <w:p w:rsidR="004944D4" w:rsidRPr="00086702" w:rsidRDefault="004944D4" w:rsidP="006B2160">
            <w:pPr>
              <w:pStyle w:val="af5"/>
              <w:numPr>
                <w:ilvl w:val="0"/>
                <w:numId w:val="40"/>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Statistics/reports: creation of dashboards, integration with other modules of the NHS IS</w:t>
            </w:r>
          </w:p>
          <w:p w:rsidR="004944D4" w:rsidRPr="00086702" w:rsidRDefault="004944D4" w:rsidP="006B2160">
            <w:pPr>
              <w:pStyle w:val="af5"/>
              <w:numPr>
                <w:ilvl w:val="0"/>
                <w:numId w:val="40"/>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Website News: maintaining a news feed divided into sections</w:t>
            </w:r>
          </w:p>
        </w:tc>
        <w:tc>
          <w:tcPr>
            <w:tcW w:w="1418" w:type="dxa"/>
          </w:tcPr>
          <w:p w:rsidR="004944D4" w:rsidRPr="00086702" w:rsidRDefault="00AD5FD2" w:rsidP="00AD5F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D90EF1" w:rsidRPr="00086702" w:rsidRDefault="00D90EF1" w:rsidP="00AC5D0C">
      <w:pPr>
        <w:pStyle w:val="3"/>
        <w:ind w:left="1276"/>
        <w:rPr>
          <w:szCs w:val="24"/>
        </w:rPr>
      </w:pPr>
      <w:bookmarkStart w:id="176" w:name="_Toc16104755"/>
      <w:r>
        <w:t>Requirements for</w:t>
      </w:r>
      <w:r w:rsidR="00AA416B">
        <w:t xml:space="preserve"> </w:t>
      </w:r>
      <w:r>
        <w:t>Inventory Management (INV)</w:t>
      </w:r>
      <w:bookmarkEnd w:id="167"/>
      <w:bookmarkEnd w:id="176"/>
      <w:r>
        <w:t xml:space="preserve"> </w:t>
      </w:r>
    </w:p>
    <w:p w:rsidR="00D90EF1" w:rsidRPr="00086702" w:rsidRDefault="00D90EF1" w:rsidP="0066748D">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system shall register movements of material assets and fixed assets </w:t>
      </w:r>
    </w:p>
    <w:tbl>
      <w:tblPr>
        <w:tblStyle w:val="-41"/>
        <w:tblW w:w="10060" w:type="dxa"/>
        <w:tblLayout w:type="fixed"/>
        <w:tblLook w:val="04A0" w:firstRow="1" w:lastRow="0" w:firstColumn="1" w:lastColumn="0" w:noHBand="0" w:noVBand="1"/>
      </w:tblPr>
      <w:tblGrid>
        <w:gridCol w:w="2122"/>
        <w:gridCol w:w="6520"/>
        <w:gridCol w:w="1418"/>
      </w:tblGrid>
      <w:tr w:rsidR="00086702" w:rsidRPr="00086702" w:rsidTr="00D56D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rsidR="00D90EF1" w:rsidRPr="00086702" w:rsidRDefault="00D90EF1" w:rsidP="00B87C14">
            <w:pPr>
              <w:rPr>
                <w:rFonts w:ascii="Times New Roman" w:eastAsia="Times New Roman" w:hAnsi="Times New Roman" w:cs="Times New Roman"/>
                <w:b w:val="0"/>
                <w:color w:val="auto"/>
                <w:sz w:val="24"/>
                <w:szCs w:val="24"/>
              </w:rPr>
            </w:pPr>
            <w:r>
              <w:rPr>
                <w:rFonts w:ascii="Times New Roman" w:hAnsi="Times New Roman"/>
                <w:color w:val="auto"/>
                <w:sz w:val="24"/>
                <w:szCs w:val="24"/>
              </w:rPr>
              <w:t>Code</w:t>
            </w:r>
          </w:p>
        </w:tc>
        <w:tc>
          <w:tcPr>
            <w:tcW w:w="6520" w:type="dxa"/>
            <w:hideMark/>
          </w:tcPr>
          <w:p w:rsidR="00D90EF1" w:rsidRPr="00086702" w:rsidRDefault="00D90EF1" w:rsidP="00B87C1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rPr>
            </w:pPr>
            <w:r>
              <w:rPr>
                <w:rFonts w:ascii="Times New Roman" w:hAnsi="Times New Roman"/>
                <w:color w:val="auto"/>
                <w:sz w:val="24"/>
                <w:szCs w:val="24"/>
              </w:rPr>
              <w:t>Description of Requirements</w:t>
            </w:r>
          </w:p>
        </w:tc>
        <w:tc>
          <w:tcPr>
            <w:tcW w:w="1418" w:type="dxa"/>
          </w:tcPr>
          <w:p w:rsidR="00D90EF1" w:rsidRPr="00086702" w:rsidRDefault="00D90EF1" w:rsidP="00B87C1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hideMark/>
          </w:tcPr>
          <w:p w:rsidR="00D90EF1" w:rsidRPr="00086702" w:rsidRDefault="00665BEA" w:rsidP="00B87C14">
            <w:pPr>
              <w:rPr>
                <w:rFonts w:ascii="Times New Roman" w:eastAsia="Times New Roman" w:hAnsi="Times New Roman" w:cs="Times New Roman"/>
                <w:sz w:val="24"/>
                <w:szCs w:val="24"/>
              </w:rPr>
            </w:pPr>
            <w:r>
              <w:rPr>
                <w:rFonts w:ascii="Times New Roman" w:hAnsi="Times New Roman"/>
                <w:sz w:val="24"/>
                <w:szCs w:val="24"/>
              </w:rPr>
              <w:t>INV.INV.01</w:t>
            </w:r>
          </w:p>
        </w:tc>
        <w:tc>
          <w:tcPr>
            <w:tcW w:w="6520" w:type="dxa"/>
            <w:noWrap/>
            <w:hideMark/>
          </w:tcPr>
          <w:p w:rsidR="00D90EF1" w:rsidRPr="00086702" w:rsidRDefault="00665BEA"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 single inventory catalog for all components of the NHS IS</w:t>
            </w:r>
          </w:p>
        </w:tc>
        <w:tc>
          <w:tcPr>
            <w:tcW w:w="1418" w:type="dxa"/>
          </w:tcPr>
          <w:p w:rsidR="00D90EF1" w:rsidRPr="00086702" w:rsidRDefault="00D90EF1" w:rsidP="00B87C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hideMark/>
          </w:tcPr>
          <w:p w:rsidR="00D90EF1" w:rsidRPr="00086702" w:rsidRDefault="00665BEA" w:rsidP="00B87C14">
            <w:pPr>
              <w:rPr>
                <w:rFonts w:ascii="Times New Roman" w:eastAsia="Times New Roman" w:hAnsi="Times New Roman" w:cs="Times New Roman"/>
                <w:sz w:val="24"/>
                <w:szCs w:val="24"/>
              </w:rPr>
            </w:pPr>
            <w:r>
              <w:rPr>
                <w:rFonts w:ascii="Times New Roman" w:hAnsi="Times New Roman"/>
                <w:sz w:val="24"/>
                <w:szCs w:val="24"/>
              </w:rPr>
              <w:lastRenderedPageBreak/>
              <w:t>INV. INV.02</w:t>
            </w:r>
          </w:p>
        </w:tc>
        <w:tc>
          <w:tcPr>
            <w:tcW w:w="6520" w:type="dxa"/>
            <w:noWrap/>
          </w:tcPr>
          <w:p w:rsidR="00665BEA" w:rsidRPr="00086702" w:rsidRDefault="00665BEA"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Configuration of measurement units for all items and for each particular item-organization combination</w:t>
            </w:r>
          </w:p>
        </w:tc>
        <w:tc>
          <w:tcPr>
            <w:tcW w:w="1418" w:type="dxa"/>
          </w:tcPr>
          <w:p w:rsidR="00D90EF1" w:rsidRPr="00086702" w:rsidRDefault="00665BEA" w:rsidP="00B87C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665BEA" w:rsidRPr="00086702" w:rsidRDefault="00665BEA" w:rsidP="00B87C14">
            <w:pPr>
              <w:rPr>
                <w:rFonts w:ascii="Times New Roman" w:eastAsia="Times New Roman" w:hAnsi="Times New Roman" w:cs="Times New Roman"/>
                <w:sz w:val="24"/>
                <w:szCs w:val="24"/>
              </w:rPr>
            </w:pPr>
            <w:r>
              <w:rPr>
                <w:rFonts w:ascii="Times New Roman" w:hAnsi="Times New Roman"/>
                <w:sz w:val="24"/>
                <w:szCs w:val="24"/>
              </w:rPr>
              <w:t>INV. INV.03</w:t>
            </w:r>
          </w:p>
        </w:tc>
        <w:tc>
          <w:tcPr>
            <w:tcW w:w="6520" w:type="dxa"/>
            <w:noWrap/>
          </w:tcPr>
          <w:p w:rsidR="00665BEA" w:rsidRPr="00086702" w:rsidRDefault="00665BEA"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Configuration of inventory and nomenclature numbers at the level of items, batches, use-by dates</w:t>
            </w:r>
          </w:p>
        </w:tc>
        <w:tc>
          <w:tcPr>
            <w:tcW w:w="1418" w:type="dxa"/>
          </w:tcPr>
          <w:p w:rsidR="00665BEA" w:rsidRPr="00086702" w:rsidRDefault="00665BEA" w:rsidP="00B87C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665BEA" w:rsidRPr="00086702" w:rsidRDefault="00665BEA" w:rsidP="00B87C14">
            <w:pPr>
              <w:rPr>
                <w:rFonts w:ascii="Times New Roman" w:eastAsia="Times New Roman" w:hAnsi="Times New Roman" w:cs="Times New Roman"/>
                <w:sz w:val="24"/>
                <w:szCs w:val="24"/>
              </w:rPr>
            </w:pPr>
            <w:r>
              <w:rPr>
                <w:rFonts w:ascii="Times New Roman" w:hAnsi="Times New Roman"/>
                <w:sz w:val="24"/>
                <w:szCs w:val="24"/>
              </w:rPr>
              <w:t>INV. INV.04</w:t>
            </w:r>
          </w:p>
        </w:tc>
        <w:tc>
          <w:tcPr>
            <w:tcW w:w="6520" w:type="dxa"/>
            <w:noWrap/>
          </w:tcPr>
          <w:p w:rsidR="00665BEA" w:rsidRPr="00086702" w:rsidRDefault="00665BEA"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uk-UA"/>
              </w:rPr>
            </w:pPr>
          </w:p>
        </w:tc>
        <w:tc>
          <w:tcPr>
            <w:tcW w:w="1418" w:type="dxa"/>
          </w:tcPr>
          <w:p w:rsidR="00665BEA" w:rsidRPr="00086702" w:rsidRDefault="00665BEA" w:rsidP="00B87C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uk-UA"/>
              </w:rPr>
            </w:pP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665BEA" w:rsidRPr="00086702" w:rsidRDefault="00665BEA" w:rsidP="00B87C14">
            <w:pPr>
              <w:rPr>
                <w:rFonts w:ascii="Times New Roman" w:eastAsia="Times New Roman" w:hAnsi="Times New Roman" w:cs="Times New Roman"/>
                <w:sz w:val="24"/>
                <w:szCs w:val="24"/>
              </w:rPr>
            </w:pPr>
            <w:r>
              <w:rPr>
                <w:rFonts w:ascii="Times New Roman" w:hAnsi="Times New Roman"/>
                <w:sz w:val="24"/>
                <w:szCs w:val="24"/>
              </w:rPr>
              <w:t>INV. INV.05</w:t>
            </w:r>
          </w:p>
        </w:tc>
        <w:tc>
          <w:tcPr>
            <w:tcW w:w="6520" w:type="dxa"/>
            <w:noWrap/>
          </w:tcPr>
          <w:p w:rsidR="00665BEA" w:rsidRPr="00086702" w:rsidRDefault="00B64C32"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Keeping item names in the Ukrainian language </w:t>
            </w:r>
          </w:p>
        </w:tc>
        <w:tc>
          <w:tcPr>
            <w:tcW w:w="1418" w:type="dxa"/>
          </w:tcPr>
          <w:p w:rsidR="00732B2E" w:rsidRPr="00086702" w:rsidRDefault="00732B2E" w:rsidP="00B87C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p w:rsidR="00665BEA" w:rsidRPr="00086702" w:rsidRDefault="00665BEA" w:rsidP="00B87C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uk-UA"/>
              </w:rPr>
            </w:pP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B64C32" w:rsidRPr="00086702" w:rsidRDefault="00B64C32" w:rsidP="00B87C14">
            <w:pPr>
              <w:rPr>
                <w:rFonts w:ascii="Times New Roman" w:eastAsia="Times New Roman" w:hAnsi="Times New Roman" w:cs="Times New Roman"/>
                <w:sz w:val="24"/>
                <w:szCs w:val="24"/>
              </w:rPr>
            </w:pPr>
            <w:r>
              <w:rPr>
                <w:rFonts w:ascii="Times New Roman" w:hAnsi="Times New Roman"/>
                <w:sz w:val="24"/>
                <w:szCs w:val="24"/>
              </w:rPr>
              <w:t>INV. INV.06</w:t>
            </w:r>
          </w:p>
        </w:tc>
        <w:tc>
          <w:tcPr>
            <w:tcW w:w="6520" w:type="dxa"/>
            <w:noWrap/>
          </w:tcPr>
          <w:p w:rsidR="00B64C32" w:rsidRPr="00086702" w:rsidRDefault="00053555"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Keeping the structure of storage sites in sync with the structure of the facility (regional unit, department, warehouse, location, person responsible, etc.) </w:t>
            </w:r>
          </w:p>
        </w:tc>
        <w:tc>
          <w:tcPr>
            <w:tcW w:w="1418" w:type="dxa"/>
          </w:tcPr>
          <w:p w:rsidR="00B64C32" w:rsidRPr="00086702" w:rsidRDefault="00053555" w:rsidP="00B87C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053555" w:rsidRPr="00086702" w:rsidRDefault="00EC28D7" w:rsidP="00B87C14">
            <w:pPr>
              <w:rPr>
                <w:rFonts w:ascii="Times New Roman" w:eastAsia="Times New Roman" w:hAnsi="Times New Roman" w:cs="Times New Roman"/>
                <w:sz w:val="24"/>
                <w:szCs w:val="24"/>
              </w:rPr>
            </w:pPr>
            <w:r>
              <w:rPr>
                <w:rFonts w:ascii="Times New Roman" w:hAnsi="Times New Roman"/>
                <w:sz w:val="24"/>
                <w:szCs w:val="24"/>
              </w:rPr>
              <w:t>INV. INV.07</w:t>
            </w:r>
          </w:p>
        </w:tc>
        <w:tc>
          <w:tcPr>
            <w:tcW w:w="6520" w:type="dxa"/>
            <w:noWrap/>
          </w:tcPr>
          <w:p w:rsidR="00053555" w:rsidRPr="00086702" w:rsidRDefault="00053555"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Identification of storage locations by row, shelf, location number, etc.</w:t>
            </w:r>
          </w:p>
        </w:tc>
        <w:tc>
          <w:tcPr>
            <w:tcW w:w="1418" w:type="dxa"/>
          </w:tcPr>
          <w:p w:rsidR="00053555" w:rsidRPr="00086702" w:rsidRDefault="00EC28D7" w:rsidP="00B87C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EC28D7" w:rsidRPr="00086702" w:rsidRDefault="00EC28D7" w:rsidP="00B87C14">
            <w:pPr>
              <w:rPr>
                <w:rFonts w:ascii="Times New Roman" w:eastAsia="Times New Roman" w:hAnsi="Times New Roman" w:cs="Times New Roman"/>
                <w:sz w:val="24"/>
                <w:szCs w:val="24"/>
              </w:rPr>
            </w:pPr>
            <w:r>
              <w:rPr>
                <w:rFonts w:ascii="Times New Roman" w:hAnsi="Times New Roman"/>
                <w:sz w:val="24"/>
                <w:szCs w:val="24"/>
              </w:rPr>
              <w:t>INV. INV.08</w:t>
            </w:r>
          </w:p>
        </w:tc>
        <w:tc>
          <w:tcPr>
            <w:tcW w:w="6520" w:type="dxa"/>
            <w:noWrap/>
          </w:tcPr>
          <w:p w:rsidR="00EC28D7" w:rsidRPr="00086702" w:rsidRDefault="00EC28D7"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Registration of material asset receipt transactions in one or two stages, with quality control if necessary. </w:t>
            </w:r>
          </w:p>
        </w:tc>
        <w:tc>
          <w:tcPr>
            <w:tcW w:w="1418" w:type="dxa"/>
          </w:tcPr>
          <w:p w:rsidR="00EC28D7" w:rsidRPr="00086702" w:rsidRDefault="00BF4AB9" w:rsidP="00B87C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BF4AB9" w:rsidRPr="00086702" w:rsidRDefault="00BF4AB9" w:rsidP="00B87C14">
            <w:pPr>
              <w:rPr>
                <w:rFonts w:ascii="Times New Roman" w:eastAsia="Times New Roman" w:hAnsi="Times New Roman" w:cs="Times New Roman"/>
                <w:sz w:val="24"/>
                <w:szCs w:val="24"/>
              </w:rPr>
            </w:pPr>
            <w:r>
              <w:rPr>
                <w:rFonts w:ascii="Times New Roman" w:hAnsi="Times New Roman"/>
                <w:sz w:val="24"/>
                <w:szCs w:val="24"/>
              </w:rPr>
              <w:t>INV. INV.09</w:t>
            </w:r>
          </w:p>
        </w:tc>
        <w:tc>
          <w:tcPr>
            <w:tcW w:w="6520" w:type="dxa"/>
            <w:noWrap/>
          </w:tcPr>
          <w:p w:rsidR="00BF4AB9" w:rsidRPr="00086702" w:rsidRDefault="00BF4AB9"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Registration of material assets decommissioning and transfer transactions, by serial numbers, batch number or automatically, FIFO or LIFO</w:t>
            </w:r>
          </w:p>
        </w:tc>
        <w:tc>
          <w:tcPr>
            <w:tcW w:w="1418" w:type="dxa"/>
          </w:tcPr>
          <w:p w:rsidR="00BF4AB9" w:rsidRPr="00086702" w:rsidRDefault="00BF4AB9" w:rsidP="00B87C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BF4AB9" w:rsidRPr="00086702" w:rsidRDefault="00BF4AB9" w:rsidP="00B87C14">
            <w:pPr>
              <w:rPr>
                <w:rFonts w:ascii="Times New Roman" w:eastAsia="Times New Roman" w:hAnsi="Times New Roman" w:cs="Times New Roman"/>
                <w:sz w:val="24"/>
                <w:szCs w:val="24"/>
              </w:rPr>
            </w:pPr>
            <w:r>
              <w:rPr>
                <w:rFonts w:ascii="Times New Roman" w:hAnsi="Times New Roman"/>
                <w:sz w:val="24"/>
                <w:szCs w:val="24"/>
              </w:rPr>
              <w:t>INV. INV.10</w:t>
            </w:r>
          </w:p>
        </w:tc>
        <w:tc>
          <w:tcPr>
            <w:tcW w:w="6520" w:type="dxa"/>
            <w:noWrap/>
          </w:tcPr>
          <w:p w:rsidR="00BF4AB9" w:rsidRPr="00086702" w:rsidRDefault="0010403B"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Registration of material assets movements between structural units and storage sites</w:t>
            </w:r>
          </w:p>
        </w:tc>
        <w:tc>
          <w:tcPr>
            <w:tcW w:w="1418" w:type="dxa"/>
          </w:tcPr>
          <w:p w:rsidR="00BF4AB9" w:rsidRPr="00086702" w:rsidRDefault="0010403B" w:rsidP="00B87C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10403B" w:rsidRPr="00086702" w:rsidRDefault="0010403B" w:rsidP="00B87C14">
            <w:pPr>
              <w:rPr>
                <w:rFonts w:ascii="Times New Roman" w:eastAsia="Times New Roman" w:hAnsi="Times New Roman" w:cs="Times New Roman"/>
                <w:b w:val="0"/>
                <w:sz w:val="24"/>
                <w:szCs w:val="24"/>
              </w:rPr>
            </w:pPr>
            <w:r>
              <w:rPr>
                <w:rFonts w:ascii="Times New Roman" w:hAnsi="Times New Roman"/>
                <w:sz w:val="24"/>
                <w:szCs w:val="24"/>
              </w:rPr>
              <w:t>INV. INV.11</w:t>
            </w:r>
          </w:p>
        </w:tc>
        <w:tc>
          <w:tcPr>
            <w:tcW w:w="6520" w:type="dxa"/>
            <w:noWrap/>
          </w:tcPr>
          <w:p w:rsidR="0010403B" w:rsidRPr="00086702" w:rsidRDefault="0010403B"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Registration of material assets decommissioning with different types of transactions (write-offs, handover of </w:t>
            </w:r>
            <w:proofErr w:type="gramStart"/>
            <w:r>
              <w:rPr>
                <w:rFonts w:ascii="Times New Roman" w:hAnsi="Times New Roman"/>
                <w:sz w:val="24"/>
                <w:szCs w:val="24"/>
              </w:rPr>
              <w:t>long life</w:t>
            </w:r>
            <w:proofErr w:type="gramEnd"/>
            <w:r>
              <w:rPr>
                <w:rFonts w:ascii="Times New Roman" w:hAnsi="Times New Roman"/>
                <w:sz w:val="24"/>
                <w:szCs w:val="24"/>
              </w:rPr>
              <w:t xml:space="preserve"> material assets, inventory adjustments, etc.); the user should be able to add options to the list of transaction types. The number of transaction types shall not be limited.</w:t>
            </w:r>
            <w:r w:rsidR="00AA416B">
              <w:rPr>
                <w:rFonts w:ascii="Times New Roman" w:hAnsi="Times New Roman"/>
                <w:sz w:val="24"/>
                <w:szCs w:val="24"/>
              </w:rPr>
              <w:t xml:space="preserve"> </w:t>
            </w:r>
          </w:p>
        </w:tc>
        <w:tc>
          <w:tcPr>
            <w:tcW w:w="1418" w:type="dxa"/>
          </w:tcPr>
          <w:p w:rsidR="0010403B" w:rsidRPr="00086702" w:rsidRDefault="0010403B" w:rsidP="00B87C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10403B" w:rsidRPr="00086702" w:rsidRDefault="0010403B" w:rsidP="00B87C14">
            <w:pPr>
              <w:rPr>
                <w:rFonts w:ascii="Times New Roman" w:eastAsia="Times New Roman" w:hAnsi="Times New Roman" w:cs="Times New Roman"/>
                <w:sz w:val="24"/>
                <w:szCs w:val="24"/>
              </w:rPr>
            </w:pPr>
            <w:r>
              <w:rPr>
                <w:rFonts w:ascii="Times New Roman" w:hAnsi="Times New Roman"/>
                <w:sz w:val="24"/>
                <w:szCs w:val="24"/>
              </w:rPr>
              <w:t>INV.INV.12</w:t>
            </w:r>
          </w:p>
        </w:tc>
        <w:tc>
          <w:tcPr>
            <w:tcW w:w="6520" w:type="dxa"/>
            <w:noWrap/>
          </w:tcPr>
          <w:p w:rsidR="0010403B" w:rsidRPr="00086702" w:rsidRDefault="0010403B"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Generation of accounting transaction, transferring transactions to the billing and accounting unit using standard interfaces of the software vendor (scheduled or instant, upon transaction) </w:t>
            </w:r>
          </w:p>
        </w:tc>
        <w:tc>
          <w:tcPr>
            <w:tcW w:w="1418" w:type="dxa"/>
          </w:tcPr>
          <w:p w:rsidR="0010403B" w:rsidRPr="00086702" w:rsidRDefault="0010403B" w:rsidP="00B87C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10403B" w:rsidRPr="00086702" w:rsidRDefault="0010403B" w:rsidP="00B87C14">
            <w:pPr>
              <w:rPr>
                <w:rFonts w:ascii="Times New Roman" w:eastAsia="Times New Roman" w:hAnsi="Times New Roman" w:cs="Times New Roman"/>
                <w:sz w:val="24"/>
                <w:szCs w:val="24"/>
              </w:rPr>
            </w:pPr>
            <w:r>
              <w:rPr>
                <w:rFonts w:ascii="Times New Roman" w:hAnsi="Times New Roman"/>
                <w:sz w:val="24"/>
                <w:szCs w:val="24"/>
              </w:rPr>
              <w:t>INV.INV.13</w:t>
            </w:r>
          </w:p>
        </w:tc>
        <w:tc>
          <w:tcPr>
            <w:tcW w:w="6520" w:type="dxa"/>
            <w:noWrap/>
          </w:tcPr>
          <w:p w:rsidR="0010403B" w:rsidRPr="00086702" w:rsidRDefault="0010403B"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Keeping a transaction log with possibility to search and track transactions in different ways, directly from the forms of the system</w:t>
            </w:r>
          </w:p>
        </w:tc>
        <w:tc>
          <w:tcPr>
            <w:tcW w:w="1418" w:type="dxa"/>
          </w:tcPr>
          <w:p w:rsidR="0010403B" w:rsidRPr="00086702" w:rsidRDefault="0010403B" w:rsidP="00B87C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trHeight w:val="286"/>
        </w:trPr>
        <w:tc>
          <w:tcPr>
            <w:cnfStyle w:val="001000000000" w:firstRow="0" w:lastRow="0" w:firstColumn="1" w:lastColumn="0" w:oddVBand="0" w:evenVBand="0" w:oddHBand="0" w:evenHBand="0" w:firstRowFirstColumn="0" w:firstRowLastColumn="0" w:lastRowFirstColumn="0" w:lastRowLastColumn="0"/>
            <w:tcW w:w="2122" w:type="dxa"/>
            <w:noWrap/>
          </w:tcPr>
          <w:p w:rsidR="0010403B" w:rsidRPr="00086702" w:rsidRDefault="0010403B" w:rsidP="00B87C14">
            <w:pPr>
              <w:rPr>
                <w:rFonts w:ascii="Times New Roman" w:eastAsia="Times New Roman" w:hAnsi="Times New Roman" w:cs="Times New Roman"/>
                <w:sz w:val="24"/>
                <w:szCs w:val="24"/>
              </w:rPr>
            </w:pPr>
            <w:r>
              <w:rPr>
                <w:rFonts w:ascii="Times New Roman" w:hAnsi="Times New Roman"/>
                <w:sz w:val="24"/>
                <w:szCs w:val="24"/>
              </w:rPr>
              <w:t>INV.INV.14</w:t>
            </w:r>
          </w:p>
        </w:tc>
        <w:tc>
          <w:tcPr>
            <w:tcW w:w="6520" w:type="dxa"/>
            <w:noWrap/>
          </w:tcPr>
          <w:p w:rsidR="0010403B" w:rsidRPr="00086702" w:rsidRDefault="0010403B"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Availability of standard on material assets (for printing) </w:t>
            </w:r>
          </w:p>
        </w:tc>
        <w:tc>
          <w:tcPr>
            <w:tcW w:w="1418" w:type="dxa"/>
          </w:tcPr>
          <w:p w:rsidR="0010403B" w:rsidRPr="00086702" w:rsidRDefault="0010403B" w:rsidP="00B87C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10403B" w:rsidRPr="00086702" w:rsidRDefault="0010403B" w:rsidP="00B87C14">
            <w:pPr>
              <w:rPr>
                <w:rFonts w:ascii="Times New Roman" w:eastAsia="Times New Roman" w:hAnsi="Times New Roman" w:cs="Times New Roman"/>
                <w:sz w:val="24"/>
                <w:szCs w:val="24"/>
              </w:rPr>
            </w:pPr>
            <w:r>
              <w:rPr>
                <w:rFonts w:ascii="Times New Roman" w:hAnsi="Times New Roman"/>
                <w:sz w:val="24"/>
                <w:szCs w:val="24"/>
              </w:rPr>
              <w:t>INV.INV.15</w:t>
            </w:r>
          </w:p>
        </w:tc>
        <w:tc>
          <w:tcPr>
            <w:tcW w:w="6520" w:type="dxa"/>
            <w:noWrap/>
          </w:tcPr>
          <w:p w:rsidR="0010403B" w:rsidRPr="00086702" w:rsidRDefault="0079770D"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create additional reports based on DB reports using system software code requests (form requests, viewing, etc.)</w:t>
            </w:r>
          </w:p>
        </w:tc>
        <w:tc>
          <w:tcPr>
            <w:tcW w:w="1418" w:type="dxa"/>
          </w:tcPr>
          <w:p w:rsidR="0010403B" w:rsidRPr="00086702" w:rsidRDefault="0079770D" w:rsidP="00B87C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0B42A6" w:rsidRPr="00086702" w:rsidRDefault="000B42A6" w:rsidP="00B87C14">
            <w:pPr>
              <w:rPr>
                <w:rFonts w:ascii="Times New Roman" w:eastAsia="Times New Roman" w:hAnsi="Times New Roman" w:cs="Times New Roman"/>
                <w:sz w:val="24"/>
                <w:szCs w:val="24"/>
              </w:rPr>
            </w:pPr>
            <w:r>
              <w:rPr>
                <w:rFonts w:ascii="Times New Roman" w:hAnsi="Times New Roman"/>
                <w:sz w:val="24"/>
                <w:szCs w:val="24"/>
              </w:rPr>
              <w:t>INV.INV.16</w:t>
            </w:r>
          </w:p>
        </w:tc>
        <w:tc>
          <w:tcPr>
            <w:tcW w:w="6520" w:type="dxa"/>
            <w:noWrap/>
          </w:tcPr>
          <w:p w:rsidR="000B42A6" w:rsidRPr="00086702" w:rsidRDefault="000B42A6"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Accounting for the balance and movement of the material assets in in terms of quantity and value, at historical cost or indicative price</w:t>
            </w:r>
          </w:p>
        </w:tc>
        <w:tc>
          <w:tcPr>
            <w:tcW w:w="1418" w:type="dxa"/>
          </w:tcPr>
          <w:p w:rsidR="000B42A6" w:rsidRPr="00086702" w:rsidRDefault="000B42A6" w:rsidP="00B87C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79770D" w:rsidRPr="00086702" w:rsidRDefault="000B42A6" w:rsidP="00B87C14">
            <w:pPr>
              <w:rPr>
                <w:rFonts w:ascii="Times New Roman" w:eastAsia="Times New Roman" w:hAnsi="Times New Roman" w:cs="Times New Roman"/>
                <w:sz w:val="24"/>
                <w:szCs w:val="24"/>
              </w:rPr>
            </w:pPr>
            <w:r>
              <w:rPr>
                <w:rFonts w:ascii="Times New Roman" w:hAnsi="Times New Roman"/>
                <w:sz w:val="24"/>
                <w:szCs w:val="24"/>
              </w:rPr>
              <w:t>INV.INV.17</w:t>
            </w:r>
          </w:p>
        </w:tc>
        <w:tc>
          <w:tcPr>
            <w:tcW w:w="6520" w:type="dxa"/>
            <w:noWrap/>
          </w:tcPr>
          <w:p w:rsidR="0079770D" w:rsidRPr="00086702" w:rsidRDefault="0079770D"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Possibility to modify process workflow using graphical interfaces at the system administrator level.</w:t>
            </w:r>
          </w:p>
        </w:tc>
        <w:tc>
          <w:tcPr>
            <w:tcW w:w="1418" w:type="dxa"/>
          </w:tcPr>
          <w:p w:rsidR="0079770D" w:rsidRPr="00086702" w:rsidRDefault="0079770D" w:rsidP="00B87C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4D33EF" w:rsidRPr="00086702" w:rsidRDefault="004D33EF" w:rsidP="00B87C14">
            <w:pPr>
              <w:rPr>
                <w:rFonts w:ascii="Times New Roman" w:eastAsia="Times New Roman" w:hAnsi="Times New Roman" w:cs="Times New Roman"/>
                <w:sz w:val="24"/>
                <w:szCs w:val="24"/>
              </w:rPr>
            </w:pPr>
            <w:r>
              <w:rPr>
                <w:rFonts w:ascii="Times New Roman" w:hAnsi="Times New Roman"/>
                <w:sz w:val="24"/>
                <w:szCs w:val="24"/>
              </w:rPr>
              <w:t>INV.FA.18</w:t>
            </w:r>
          </w:p>
        </w:tc>
        <w:tc>
          <w:tcPr>
            <w:tcW w:w="6520" w:type="dxa"/>
            <w:noWrap/>
          </w:tcPr>
          <w:p w:rsidR="004D33EF" w:rsidRPr="00086702" w:rsidRDefault="0053084E"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Application the selected current assets depreciation method to a group of current assets or each item individually</w:t>
            </w:r>
          </w:p>
        </w:tc>
        <w:tc>
          <w:tcPr>
            <w:tcW w:w="1418" w:type="dxa"/>
          </w:tcPr>
          <w:p w:rsidR="004D33EF" w:rsidRPr="00086702" w:rsidRDefault="00FC7BE7" w:rsidP="00B87C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FC7BE7" w:rsidRPr="00086702" w:rsidRDefault="00FC7BE7" w:rsidP="00B87C14">
            <w:pPr>
              <w:rPr>
                <w:rFonts w:ascii="Times New Roman" w:eastAsia="Times New Roman" w:hAnsi="Times New Roman" w:cs="Times New Roman"/>
                <w:sz w:val="24"/>
                <w:szCs w:val="24"/>
              </w:rPr>
            </w:pPr>
            <w:r>
              <w:rPr>
                <w:rFonts w:ascii="Times New Roman" w:hAnsi="Times New Roman"/>
                <w:sz w:val="24"/>
                <w:szCs w:val="24"/>
              </w:rPr>
              <w:t>INV.FA.19</w:t>
            </w:r>
          </w:p>
        </w:tc>
        <w:tc>
          <w:tcPr>
            <w:tcW w:w="6520" w:type="dxa"/>
            <w:noWrap/>
          </w:tcPr>
          <w:p w:rsidR="00FC7BE7" w:rsidRPr="00086702" w:rsidRDefault="00FC7BE7"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Printing labels with inventory numbers or serial/factory numbers, using 1D, 2D barcodes</w:t>
            </w:r>
          </w:p>
        </w:tc>
        <w:tc>
          <w:tcPr>
            <w:tcW w:w="1418" w:type="dxa"/>
          </w:tcPr>
          <w:p w:rsidR="00FC7BE7" w:rsidRPr="00086702" w:rsidRDefault="00FC7BE7" w:rsidP="00B87C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bl>
    <w:p w:rsidR="00A72EE0" w:rsidRPr="00086702" w:rsidRDefault="00A72EE0" w:rsidP="00AC5D0C">
      <w:pPr>
        <w:pStyle w:val="3"/>
        <w:ind w:left="1276"/>
        <w:rPr>
          <w:szCs w:val="24"/>
        </w:rPr>
      </w:pPr>
      <w:bookmarkStart w:id="177" w:name="_Toc12442475"/>
      <w:bookmarkStart w:id="178" w:name="_Toc16104756"/>
      <w:r>
        <w:t>E-Marketplace Requirements (EMP)</w:t>
      </w:r>
      <w:bookmarkEnd w:id="177"/>
      <w:bookmarkEnd w:id="178"/>
    </w:p>
    <w:p w:rsidR="00A72EE0" w:rsidRPr="00086702" w:rsidRDefault="00A72EE0" w:rsidP="00866800">
      <w:pPr>
        <w:spacing w:after="0" w:line="240" w:lineRule="auto"/>
        <w:rPr>
          <w:rFonts w:ascii="Times New Roman" w:eastAsia="Times New Roman" w:hAnsi="Times New Roman" w:cs="Times New Roman"/>
          <w:sz w:val="24"/>
          <w:szCs w:val="24"/>
        </w:rPr>
      </w:pPr>
      <w:bookmarkStart w:id="179" w:name="_Hlk12385698"/>
      <w:r>
        <w:rPr>
          <w:rFonts w:ascii="Times New Roman" w:hAnsi="Times New Roman"/>
          <w:sz w:val="24"/>
          <w:szCs w:val="24"/>
        </w:rPr>
        <w:t xml:space="preserve">The system should enable reverse auctions or other types of bidding for the procurement of any materials/services, both for the own needs and to meet the government needs for reimbursement, primary care services, etc. </w:t>
      </w:r>
    </w:p>
    <w:tbl>
      <w:tblPr>
        <w:tblStyle w:val="-41"/>
        <w:tblW w:w="9776" w:type="dxa"/>
        <w:tblLayout w:type="fixed"/>
        <w:tblLook w:val="04A0" w:firstRow="1" w:lastRow="0" w:firstColumn="1" w:lastColumn="0" w:noHBand="0" w:noVBand="1"/>
      </w:tblPr>
      <w:tblGrid>
        <w:gridCol w:w="2122"/>
        <w:gridCol w:w="6237"/>
        <w:gridCol w:w="1417"/>
      </w:tblGrid>
      <w:tr w:rsidR="00086702" w:rsidRPr="00086702" w:rsidTr="00D56D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rsidR="00A72EE0" w:rsidRPr="00086702" w:rsidRDefault="00A72EE0" w:rsidP="00B87C14">
            <w:pPr>
              <w:rPr>
                <w:rFonts w:ascii="Times New Roman" w:eastAsia="Times New Roman" w:hAnsi="Times New Roman" w:cs="Times New Roman"/>
                <w:color w:val="auto"/>
                <w:sz w:val="24"/>
                <w:szCs w:val="24"/>
              </w:rPr>
            </w:pPr>
            <w:r>
              <w:rPr>
                <w:rFonts w:ascii="Times New Roman" w:hAnsi="Times New Roman"/>
                <w:color w:val="auto"/>
                <w:sz w:val="24"/>
                <w:szCs w:val="24"/>
              </w:rPr>
              <w:t>Code</w:t>
            </w:r>
          </w:p>
        </w:tc>
        <w:tc>
          <w:tcPr>
            <w:tcW w:w="6237" w:type="dxa"/>
            <w:hideMark/>
          </w:tcPr>
          <w:p w:rsidR="00A72EE0" w:rsidRPr="00086702" w:rsidRDefault="00A72EE0" w:rsidP="00B87C1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hAnsi="Times New Roman"/>
                <w:color w:val="auto"/>
                <w:sz w:val="24"/>
                <w:szCs w:val="24"/>
              </w:rPr>
              <w:t>Description of Requirements</w:t>
            </w:r>
          </w:p>
        </w:tc>
        <w:tc>
          <w:tcPr>
            <w:tcW w:w="1417" w:type="dxa"/>
          </w:tcPr>
          <w:p w:rsidR="00A72EE0" w:rsidRPr="00086702" w:rsidRDefault="00A72EE0" w:rsidP="00B87C1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hideMark/>
          </w:tcPr>
          <w:p w:rsidR="00A72EE0" w:rsidRPr="00086702" w:rsidRDefault="00A80E3D" w:rsidP="00B87C14">
            <w:pPr>
              <w:rPr>
                <w:rFonts w:ascii="Times New Roman" w:hAnsi="Times New Roman" w:cs="Times New Roman"/>
                <w:sz w:val="24"/>
                <w:szCs w:val="24"/>
              </w:rPr>
            </w:pPr>
            <w:r>
              <w:rPr>
                <w:rFonts w:ascii="Times New Roman" w:hAnsi="Times New Roman"/>
                <w:sz w:val="24"/>
                <w:szCs w:val="24"/>
              </w:rPr>
              <w:t>EMP.01</w:t>
            </w:r>
          </w:p>
        </w:tc>
        <w:tc>
          <w:tcPr>
            <w:tcW w:w="6237" w:type="dxa"/>
            <w:noWrap/>
            <w:hideMark/>
          </w:tcPr>
          <w:p w:rsidR="00A72EE0" w:rsidRPr="00086702" w:rsidRDefault="00A80E3D"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Setting up an institution's corporate identity on the e-marketplace website</w:t>
            </w:r>
          </w:p>
        </w:tc>
        <w:tc>
          <w:tcPr>
            <w:tcW w:w="1417" w:type="dxa"/>
          </w:tcPr>
          <w:p w:rsidR="00A72EE0" w:rsidRPr="00086702" w:rsidRDefault="00294B11" w:rsidP="00B87C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Medium</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A72EE0" w:rsidRPr="00086702" w:rsidRDefault="00294B11" w:rsidP="00B87C14">
            <w:pPr>
              <w:rPr>
                <w:rFonts w:ascii="Times New Roman" w:hAnsi="Times New Roman" w:cs="Times New Roman"/>
                <w:sz w:val="24"/>
                <w:szCs w:val="24"/>
              </w:rPr>
            </w:pPr>
            <w:r>
              <w:rPr>
                <w:rFonts w:ascii="Times New Roman" w:hAnsi="Times New Roman"/>
                <w:sz w:val="24"/>
                <w:szCs w:val="24"/>
              </w:rPr>
              <w:lastRenderedPageBreak/>
              <w:t>EMP.02</w:t>
            </w:r>
          </w:p>
        </w:tc>
        <w:tc>
          <w:tcPr>
            <w:tcW w:w="6237" w:type="dxa"/>
            <w:noWrap/>
          </w:tcPr>
          <w:p w:rsidR="00A72EE0" w:rsidRPr="00086702" w:rsidRDefault="00294B11"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Publishing of marketing materials, descriptions, brand definitions, images, and goals for each marketplace platform (for each auction)</w:t>
            </w:r>
          </w:p>
        </w:tc>
        <w:tc>
          <w:tcPr>
            <w:tcW w:w="1417" w:type="dxa"/>
          </w:tcPr>
          <w:p w:rsidR="00A72EE0" w:rsidRPr="00086702" w:rsidRDefault="00294B11" w:rsidP="00B87C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294B11" w:rsidRPr="00086702" w:rsidRDefault="00294B11" w:rsidP="00B87C14">
            <w:pPr>
              <w:rPr>
                <w:rFonts w:ascii="Times New Roman" w:hAnsi="Times New Roman" w:cs="Times New Roman"/>
                <w:sz w:val="24"/>
                <w:szCs w:val="24"/>
              </w:rPr>
            </w:pPr>
            <w:r>
              <w:rPr>
                <w:rFonts w:ascii="Times New Roman" w:hAnsi="Times New Roman"/>
                <w:sz w:val="24"/>
                <w:szCs w:val="24"/>
              </w:rPr>
              <w:t>EMP.03</w:t>
            </w:r>
          </w:p>
        </w:tc>
        <w:tc>
          <w:tcPr>
            <w:tcW w:w="6237" w:type="dxa"/>
            <w:noWrap/>
          </w:tcPr>
          <w:p w:rsidR="00294B11" w:rsidRPr="00086702" w:rsidRDefault="00294B11"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Manage user and company accounts of members</w:t>
            </w:r>
          </w:p>
        </w:tc>
        <w:tc>
          <w:tcPr>
            <w:tcW w:w="1417" w:type="dxa"/>
          </w:tcPr>
          <w:p w:rsidR="00294B11" w:rsidRPr="00086702" w:rsidRDefault="00294B11" w:rsidP="00B87C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294B11" w:rsidRPr="00086702" w:rsidRDefault="00932B0C" w:rsidP="00B87C14">
            <w:pPr>
              <w:rPr>
                <w:rFonts w:ascii="Times New Roman" w:hAnsi="Times New Roman" w:cs="Times New Roman"/>
                <w:sz w:val="24"/>
                <w:szCs w:val="24"/>
              </w:rPr>
            </w:pPr>
            <w:r>
              <w:rPr>
                <w:rFonts w:ascii="Times New Roman" w:hAnsi="Times New Roman"/>
                <w:sz w:val="24"/>
                <w:szCs w:val="24"/>
              </w:rPr>
              <w:t>EMP.04</w:t>
            </w:r>
          </w:p>
        </w:tc>
        <w:tc>
          <w:tcPr>
            <w:tcW w:w="6237" w:type="dxa"/>
            <w:noWrap/>
          </w:tcPr>
          <w:p w:rsidR="00294B11" w:rsidRPr="00086702" w:rsidRDefault="00932B0C"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Managing price lists/price catalogs/metrics, taken together or separately</w:t>
            </w:r>
          </w:p>
        </w:tc>
        <w:tc>
          <w:tcPr>
            <w:tcW w:w="1417" w:type="dxa"/>
          </w:tcPr>
          <w:p w:rsidR="00294B11" w:rsidRPr="00086702" w:rsidRDefault="00932B0C" w:rsidP="00B87C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1726FA" w:rsidRPr="00086702" w:rsidRDefault="001726FA" w:rsidP="001726FA">
            <w:pPr>
              <w:rPr>
                <w:rFonts w:ascii="Times New Roman" w:hAnsi="Times New Roman" w:cs="Times New Roman"/>
                <w:sz w:val="24"/>
                <w:szCs w:val="24"/>
              </w:rPr>
            </w:pPr>
            <w:r>
              <w:rPr>
                <w:rFonts w:ascii="Times New Roman" w:hAnsi="Times New Roman"/>
                <w:sz w:val="24"/>
                <w:szCs w:val="24"/>
              </w:rPr>
              <w:t>EMP.05</w:t>
            </w:r>
          </w:p>
        </w:tc>
        <w:tc>
          <w:tcPr>
            <w:tcW w:w="6237" w:type="dxa"/>
            <w:noWrap/>
          </w:tcPr>
          <w:p w:rsidR="001726FA" w:rsidRPr="00086702" w:rsidRDefault="001726FA"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Registration of participants with identification by qualified electronic signature</w:t>
            </w:r>
          </w:p>
        </w:tc>
        <w:tc>
          <w:tcPr>
            <w:tcW w:w="1417" w:type="dxa"/>
          </w:tcPr>
          <w:p w:rsidR="001726FA" w:rsidRPr="00086702" w:rsidRDefault="001726FA" w:rsidP="001726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1726FA" w:rsidRPr="00086702" w:rsidRDefault="001726FA" w:rsidP="001726FA">
            <w:pPr>
              <w:rPr>
                <w:rFonts w:ascii="Times New Roman" w:hAnsi="Times New Roman" w:cs="Times New Roman"/>
                <w:sz w:val="24"/>
                <w:szCs w:val="24"/>
              </w:rPr>
            </w:pPr>
            <w:r>
              <w:rPr>
                <w:rFonts w:ascii="Times New Roman" w:hAnsi="Times New Roman"/>
                <w:sz w:val="24"/>
                <w:szCs w:val="24"/>
              </w:rPr>
              <w:t>EMP.06</w:t>
            </w:r>
          </w:p>
        </w:tc>
        <w:tc>
          <w:tcPr>
            <w:tcW w:w="6237" w:type="dxa"/>
            <w:noWrap/>
          </w:tcPr>
          <w:p w:rsidR="001726FA" w:rsidRPr="00086702" w:rsidRDefault="001726FA"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Registration of the holder of the registration certificate or its authorized person, who is entitled to do the actions specified in the announcement</w:t>
            </w:r>
          </w:p>
        </w:tc>
        <w:tc>
          <w:tcPr>
            <w:tcW w:w="1417" w:type="dxa"/>
          </w:tcPr>
          <w:p w:rsidR="001726FA" w:rsidRPr="00086702" w:rsidRDefault="001726FA" w:rsidP="001726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1726FA" w:rsidRPr="00086702" w:rsidRDefault="001726FA" w:rsidP="001726FA">
            <w:pPr>
              <w:rPr>
                <w:rFonts w:ascii="Times New Roman" w:hAnsi="Times New Roman" w:cs="Times New Roman"/>
                <w:sz w:val="24"/>
                <w:szCs w:val="24"/>
              </w:rPr>
            </w:pPr>
            <w:r>
              <w:rPr>
                <w:rFonts w:ascii="Times New Roman" w:hAnsi="Times New Roman"/>
                <w:sz w:val="24"/>
                <w:szCs w:val="24"/>
              </w:rPr>
              <w:t>EMP.07</w:t>
            </w:r>
          </w:p>
        </w:tc>
        <w:tc>
          <w:tcPr>
            <w:tcW w:w="6237" w:type="dxa"/>
            <w:noWrap/>
          </w:tcPr>
          <w:p w:rsidR="001726FA" w:rsidRPr="00086702" w:rsidRDefault="001726FA"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Registration of participants' profiles. Participant company data (name, legal/actual address, etc., user registration data from the user provider)</w:t>
            </w:r>
          </w:p>
          <w:p w:rsidR="001726FA" w:rsidRPr="00086702" w:rsidRDefault="001726FA"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search by user/member directories</w:t>
            </w:r>
          </w:p>
        </w:tc>
        <w:tc>
          <w:tcPr>
            <w:tcW w:w="1417" w:type="dxa"/>
          </w:tcPr>
          <w:p w:rsidR="001726FA" w:rsidRPr="00086702" w:rsidRDefault="001726FA" w:rsidP="001726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1726FA" w:rsidRPr="00086702" w:rsidRDefault="001726FA" w:rsidP="001726FA">
            <w:pPr>
              <w:rPr>
                <w:rFonts w:ascii="Times New Roman" w:hAnsi="Times New Roman" w:cs="Times New Roman"/>
                <w:sz w:val="24"/>
                <w:szCs w:val="24"/>
              </w:rPr>
            </w:pPr>
            <w:r>
              <w:rPr>
                <w:rFonts w:ascii="Times New Roman" w:hAnsi="Times New Roman"/>
                <w:sz w:val="24"/>
                <w:szCs w:val="24"/>
              </w:rPr>
              <w:t>EMP.08</w:t>
            </w:r>
          </w:p>
        </w:tc>
        <w:tc>
          <w:tcPr>
            <w:tcW w:w="6237" w:type="dxa"/>
            <w:noWrap/>
          </w:tcPr>
          <w:p w:rsidR="001726FA" w:rsidRPr="00086702" w:rsidRDefault="001726FA"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Integration with external registers (SSR, SDS License Register, Medicinal Products Register, etc.) using the RI functionality (MDM functionality unit)</w:t>
            </w:r>
          </w:p>
        </w:tc>
        <w:tc>
          <w:tcPr>
            <w:tcW w:w="1417" w:type="dxa"/>
          </w:tcPr>
          <w:p w:rsidR="001726FA" w:rsidRPr="00086702" w:rsidRDefault="001726FA" w:rsidP="001726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1726FA" w:rsidRPr="00086702" w:rsidRDefault="009B188E" w:rsidP="001726FA">
            <w:pPr>
              <w:rPr>
                <w:rFonts w:ascii="Times New Roman" w:hAnsi="Times New Roman" w:cs="Times New Roman"/>
                <w:sz w:val="24"/>
                <w:szCs w:val="24"/>
              </w:rPr>
            </w:pPr>
            <w:r>
              <w:rPr>
                <w:rFonts w:ascii="Times New Roman" w:hAnsi="Times New Roman"/>
                <w:sz w:val="24"/>
                <w:szCs w:val="24"/>
              </w:rPr>
              <w:t>EMP.09</w:t>
            </w:r>
          </w:p>
        </w:tc>
        <w:tc>
          <w:tcPr>
            <w:tcW w:w="6237" w:type="dxa"/>
            <w:noWrap/>
          </w:tcPr>
          <w:p w:rsidR="001726FA" w:rsidRPr="00086702" w:rsidRDefault="001726FA"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Integration with the functional account management unit </w:t>
            </w:r>
          </w:p>
          <w:p w:rsidR="001726FA" w:rsidRPr="00086702" w:rsidRDefault="001726FA" w:rsidP="006B2160">
            <w:pPr>
              <w:pStyle w:val="af5"/>
              <w:numPr>
                <w:ilvl w:val="0"/>
                <w:numId w:val="40"/>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flexible selection of pricing options, payment methods and options</w:t>
            </w:r>
          </w:p>
          <w:p w:rsidR="001726FA" w:rsidRPr="00086702" w:rsidRDefault="00015E0C" w:rsidP="006B2160">
            <w:pPr>
              <w:pStyle w:val="af5"/>
              <w:numPr>
                <w:ilvl w:val="0"/>
                <w:numId w:val="40"/>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generation of orders based on the outcome of the auction</w:t>
            </w:r>
          </w:p>
        </w:tc>
        <w:tc>
          <w:tcPr>
            <w:tcW w:w="1417" w:type="dxa"/>
          </w:tcPr>
          <w:p w:rsidR="001726FA" w:rsidRPr="00086702" w:rsidRDefault="001726FA" w:rsidP="001726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1726FA" w:rsidRPr="00086702" w:rsidRDefault="009B188E" w:rsidP="001726FA">
            <w:pPr>
              <w:rPr>
                <w:rFonts w:ascii="Times New Roman" w:hAnsi="Times New Roman" w:cs="Times New Roman"/>
                <w:sz w:val="24"/>
                <w:szCs w:val="24"/>
              </w:rPr>
            </w:pPr>
            <w:r>
              <w:rPr>
                <w:rFonts w:ascii="Times New Roman" w:hAnsi="Times New Roman"/>
                <w:sz w:val="24"/>
                <w:szCs w:val="24"/>
              </w:rPr>
              <w:t>EMP.10</w:t>
            </w:r>
          </w:p>
        </w:tc>
        <w:tc>
          <w:tcPr>
            <w:tcW w:w="6237" w:type="dxa"/>
            <w:noWrap/>
          </w:tcPr>
          <w:p w:rsidR="001726FA" w:rsidRPr="00086702" w:rsidRDefault="001726FA"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Procurement by catalogs. Managing directories, assigning directories to multiple sellers, defining payment methods</w:t>
            </w:r>
          </w:p>
        </w:tc>
        <w:tc>
          <w:tcPr>
            <w:tcW w:w="1417" w:type="dxa"/>
          </w:tcPr>
          <w:p w:rsidR="001726FA" w:rsidRPr="00086702" w:rsidRDefault="001726FA" w:rsidP="001726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122" w:type="dxa"/>
            <w:noWrap/>
          </w:tcPr>
          <w:p w:rsidR="001726FA" w:rsidRPr="00086702" w:rsidRDefault="009B188E" w:rsidP="001726FA">
            <w:pPr>
              <w:rPr>
                <w:rFonts w:ascii="Times New Roman" w:hAnsi="Times New Roman" w:cs="Times New Roman"/>
                <w:sz w:val="24"/>
                <w:szCs w:val="24"/>
              </w:rPr>
            </w:pPr>
            <w:r>
              <w:rPr>
                <w:rFonts w:ascii="Times New Roman" w:hAnsi="Times New Roman"/>
                <w:sz w:val="24"/>
                <w:szCs w:val="24"/>
              </w:rPr>
              <w:t>EMP.11</w:t>
            </w:r>
          </w:p>
        </w:tc>
        <w:tc>
          <w:tcPr>
            <w:tcW w:w="6237" w:type="dxa"/>
            <w:noWrap/>
          </w:tcPr>
          <w:p w:rsidR="001726FA" w:rsidRPr="00086702" w:rsidRDefault="001726FA"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Bidding in the form of reverse auction</w:t>
            </w:r>
          </w:p>
        </w:tc>
        <w:tc>
          <w:tcPr>
            <w:tcW w:w="1417" w:type="dxa"/>
          </w:tcPr>
          <w:p w:rsidR="001726FA" w:rsidRPr="00086702" w:rsidRDefault="001726FA" w:rsidP="001726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trHeight w:val="286"/>
        </w:trPr>
        <w:tc>
          <w:tcPr>
            <w:cnfStyle w:val="001000000000" w:firstRow="0" w:lastRow="0" w:firstColumn="1" w:lastColumn="0" w:oddVBand="0" w:evenVBand="0" w:oddHBand="0" w:evenHBand="0" w:firstRowFirstColumn="0" w:firstRowLastColumn="0" w:lastRowFirstColumn="0" w:lastRowLastColumn="0"/>
            <w:tcW w:w="2122" w:type="dxa"/>
            <w:noWrap/>
          </w:tcPr>
          <w:p w:rsidR="001726FA" w:rsidRPr="00086702" w:rsidRDefault="001726FA" w:rsidP="004E47B8">
            <w:pPr>
              <w:rPr>
                <w:rFonts w:ascii="Times New Roman" w:hAnsi="Times New Roman" w:cs="Times New Roman"/>
                <w:sz w:val="24"/>
                <w:szCs w:val="24"/>
              </w:rPr>
            </w:pPr>
            <w:bookmarkStart w:id="180" w:name="_Toc12442476"/>
            <w:r>
              <w:rPr>
                <w:rFonts w:ascii="Times New Roman" w:hAnsi="Times New Roman"/>
                <w:sz w:val="24"/>
                <w:szCs w:val="24"/>
              </w:rPr>
              <w:t>EMP.12</w:t>
            </w:r>
            <w:bookmarkEnd w:id="180"/>
          </w:p>
        </w:tc>
        <w:tc>
          <w:tcPr>
            <w:tcW w:w="6237" w:type="dxa"/>
            <w:noWrap/>
          </w:tcPr>
          <w:p w:rsidR="001726FA" w:rsidRPr="00086702" w:rsidRDefault="001726FA"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Supplier portal functionality</w:t>
            </w:r>
          </w:p>
        </w:tc>
        <w:tc>
          <w:tcPr>
            <w:tcW w:w="1417" w:type="dxa"/>
          </w:tcPr>
          <w:p w:rsidR="001726FA" w:rsidRPr="00086702" w:rsidRDefault="001726FA" w:rsidP="001726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1726FA" w:rsidRPr="00086702" w:rsidRDefault="009B188E" w:rsidP="004E47B8">
            <w:pPr>
              <w:rPr>
                <w:rFonts w:ascii="Times New Roman" w:hAnsi="Times New Roman" w:cs="Times New Roman"/>
                <w:sz w:val="24"/>
                <w:szCs w:val="24"/>
              </w:rPr>
            </w:pPr>
            <w:bookmarkStart w:id="181" w:name="_Toc12442477"/>
            <w:r>
              <w:rPr>
                <w:rFonts w:ascii="Times New Roman" w:hAnsi="Times New Roman"/>
                <w:sz w:val="24"/>
                <w:szCs w:val="24"/>
              </w:rPr>
              <w:t>EMP.13</w:t>
            </w:r>
            <w:bookmarkEnd w:id="181"/>
          </w:p>
        </w:tc>
        <w:tc>
          <w:tcPr>
            <w:tcW w:w="6237" w:type="dxa"/>
            <w:noWrap/>
          </w:tcPr>
          <w:p w:rsidR="001726FA" w:rsidRPr="00086702" w:rsidRDefault="001726FA"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Bidding with the use of WHO DDD, daily dose (or any other measurement unit) with automatic conversion into medicinal product units from the catalog (register).</w:t>
            </w:r>
          </w:p>
        </w:tc>
        <w:tc>
          <w:tcPr>
            <w:tcW w:w="1417" w:type="dxa"/>
          </w:tcPr>
          <w:p w:rsidR="001726FA" w:rsidRPr="00086702" w:rsidRDefault="001726FA" w:rsidP="001726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trHeight w:val="160"/>
        </w:trPr>
        <w:tc>
          <w:tcPr>
            <w:cnfStyle w:val="001000000000" w:firstRow="0" w:lastRow="0" w:firstColumn="1" w:lastColumn="0" w:oddVBand="0" w:evenVBand="0" w:oddHBand="0" w:evenHBand="0" w:firstRowFirstColumn="0" w:firstRowLastColumn="0" w:lastRowFirstColumn="0" w:lastRowLastColumn="0"/>
            <w:tcW w:w="2122" w:type="dxa"/>
            <w:noWrap/>
          </w:tcPr>
          <w:p w:rsidR="009B188E" w:rsidRPr="00086702" w:rsidRDefault="009B188E" w:rsidP="004E47B8">
            <w:pPr>
              <w:rPr>
                <w:rFonts w:ascii="Times New Roman" w:hAnsi="Times New Roman" w:cs="Times New Roman"/>
                <w:sz w:val="24"/>
                <w:szCs w:val="24"/>
              </w:rPr>
            </w:pPr>
            <w:bookmarkStart w:id="182" w:name="_Toc12442478"/>
            <w:r>
              <w:rPr>
                <w:rFonts w:ascii="Times New Roman" w:hAnsi="Times New Roman"/>
                <w:sz w:val="24"/>
                <w:szCs w:val="24"/>
              </w:rPr>
              <w:t>EMP.14</w:t>
            </w:r>
            <w:bookmarkEnd w:id="182"/>
          </w:p>
        </w:tc>
        <w:tc>
          <w:tcPr>
            <w:tcW w:w="6237" w:type="dxa"/>
            <w:noWrap/>
          </w:tcPr>
          <w:p w:rsidR="009B188E" w:rsidRPr="00086702" w:rsidRDefault="009B188E"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Generation of medicine registers based on the auction outcomes</w:t>
            </w:r>
          </w:p>
        </w:tc>
        <w:tc>
          <w:tcPr>
            <w:tcW w:w="1417" w:type="dxa"/>
          </w:tcPr>
          <w:p w:rsidR="009B188E" w:rsidRPr="00086702" w:rsidRDefault="009B188E" w:rsidP="009B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9B188E" w:rsidRPr="00086702" w:rsidRDefault="009B188E" w:rsidP="004E47B8">
            <w:pPr>
              <w:rPr>
                <w:rFonts w:ascii="Times New Roman" w:hAnsi="Times New Roman" w:cs="Times New Roman"/>
                <w:sz w:val="24"/>
                <w:szCs w:val="24"/>
              </w:rPr>
            </w:pPr>
            <w:bookmarkStart w:id="183" w:name="_Toc12442479"/>
            <w:r>
              <w:rPr>
                <w:rFonts w:ascii="Times New Roman" w:hAnsi="Times New Roman"/>
                <w:sz w:val="24"/>
                <w:szCs w:val="24"/>
              </w:rPr>
              <w:t>EMP.15</w:t>
            </w:r>
            <w:bookmarkEnd w:id="183"/>
          </w:p>
        </w:tc>
        <w:tc>
          <w:tcPr>
            <w:tcW w:w="6237" w:type="dxa"/>
            <w:noWrap/>
          </w:tcPr>
          <w:p w:rsidR="009B188E" w:rsidRPr="00086702" w:rsidRDefault="009B188E"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Determination of the price of medicinal products in relation to the indicative price, and the reimbursement amount</w:t>
            </w:r>
          </w:p>
        </w:tc>
        <w:tc>
          <w:tcPr>
            <w:tcW w:w="1417" w:type="dxa"/>
          </w:tcPr>
          <w:p w:rsidR="009B188E" w:rsidRPr="00086702" w:rsidRDefault="009B188E" w:rsidP="009B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9B188E" w:rsidRPr="00086702" w:rsidRDefault="009B188E" w:rsidP="004E47B8">
            <w:pPr>
              <w:rPr>
                <w:rFonts w:ascii="Times New Roman" w:hAnsi="Times New Roman" w:cs="Times New Roman"/>
                <w:sz w:val="24"/>
                <w:szCs w:val="24"/>
              </w:rPr>
            </w:pPr>
            <w:bookmarkStart w:id="184" w:name="_Toc12442480"/>
            <w:r>
              <w:rPr>
                <w:rFonts w:ascii="Times New Roman" w:hAnsi="Times New Roman"/>
                <w:sz w:val="24"/>
                <w:szCs w:val="24"/>
              </w:rPr>
              <w:t>EMP.16</w:t>
            </w:r>
            <w:bookmarkEnd w:id="184"/>
          </w:p>
        </w:tc>
        <w:tc>
          <w:tcPr>
            <w:tcW w:w="6237" w:type="dxa"/>
            <w:noWrap/>
          </w:tcPr>
          <w:p w:rsidR="009B188E" w:rsidRPr="00086702" w:rsidRDefault="009B188E"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Integration with the Inventory unit: item catalogs, delivery order numbers</w:t>
            </w:r>
          </w:p>
        </w:tc>
        <w:tc>
          <w:tcPr>
            <w:tcW w:w="1417" w:type="dxa"/>
          </w:tcPr>
          <w:p w:rsidR="009B188E" w:rsidRPr="00086702" w:rsidRDefault="009B188E" w:rsidP="009B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p w:rsidR="009B188E" w:rsidRPr="00086702" w:rsidRDefault="009B188E" w:rsidP="009B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9B188E" w:rsidRPr="00086702" w:rsidRDefault="009B188E" w:rsidP="004E47B8">
            <w:pPr>
              <w:rPr>
                <w:rFonts w:ascii="Times New Roman" w:hAnsi="Times New Roman" w:cs="Times New Roman"/>
                <w:sz w:val="24"/>
                <w:szCs w:val="24"/>
              </w:rPr>
            </w:pPr>
            <w:bookmarkStart w:id="185" w:name="_Toc12442481"/>
            <w:r>
              <w:rPr>
                <w:rFonts w:ascii="Times New Roman" w:hAnsi="Times New Roman"/>
                <w:sz w:val="24"/>
                <w:szCs w:val="24"/>
              </w:rPr>
              <w:t>EMP.17</w:t>
            </w:r>
            <w:bookmarkEnd w:id="185"/>
          </w:p>
        </w:tc>
        <w:tc>
          <w:tcPr>
            <w:tcW w:w="6237" w:type="dxa"/>
            <w:noWrap/>
          </w:tcPr>
          <w:p w:rsidR="009B188E" w:rsidRPr="00086702" w:rsidRDefault="00EF2716"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Viewing requests by quotas. Viewing the available inventory of the items supplied by a single supplier</w:t>
            </w:r>
          </w:p>
        </w:tc>
        <w:tc>
          <w:tcPr>
            <w:tcW w:w="1417" w:type="dxa"/>
          </w:tcPr>
          <w:p w:rsidR="009B188E" w:rsidRPr="00086702" w:rsidRDefault="009B188E" w:rsidP="009B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9B188E" w:rsidRPr="00086702" w:rsidRDefault="009B188E" w:rsidP="004E47B8">
            <w:pPr>
              <w:rPr>
                <w:rFonts w:ascii="Times New Roman" w:hAnsi="Times New Roman" w:cs="Times New Roman"/>
                <w:sz w:val="24"/>
                <w:szCs w:val="24"/>
              </w:rPr>
            </w:pPr>
            <w:bookmarkStart w:id="186" w:name="_Toc12442482"/>
            <w:r>
              <w:rPr>
                <w:rFonts w:ascii="Times New Roman" w:hAnsi="Times New Roman"/>
                <w:sz w:val="24"/>
                <w:szCs w:val="24"/>
              </w:rPr>
              <w:t>EMP.18</w:t>
            </w:r>
            <w:bookmarkEnd w:id="186"/>
          </w:p>
        </w:tc>
        <w:tc>
          <w:tcPr>
            <w:tcW w:w="6237" w:type="dxa"/>
            <w:noWrap/>
          </w:tcPr>
          <w:p w:rsidR="009B188E" w:rsidRPr="00086702" w:rsidRDefault="009B188E"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Determination of valid order parameters such as quantity, minimum quantity per order (supply offer), limitation for supply batches </w:t>
            </w:r>
          </w:p>
        </w:tc>
        <w:tc>
          <w:tcPr>
            <w:tcW w:w="1417" w:type="dxa"/>
          </w:tcPr>
          <w:p w:rsidR="009B188E" w:rsidRPr="00086702" w:rsidRDefault="009B188E" w:rsidP="009B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22" w:type="dxa"/>
            <w:noWrap/>
          </w:tcPr>
          <w:p w:rsidR="00F2439F" w:rsidRPr="00086702" w:rsidRDefault="00F2439F" w:rsidP="004E47B8">
            <w:pPr>
              <w:rPr>
                <w:rFonts w:ascii="Times New Roman" w:hAnsi="Times New Roman" w:cs="Times New Roman"/>
                <w:sz w:val="24"/>
                <w:szCs w:val="24"/>
              </w:rPr>
            </w:pPr>
            <w:bookmarkStart w:id="187" w:name="_Toc12442483"/>
            <w:r>
              <w:rPr>
                <w:rFonts w:ascii="Times New Roman" w:hAnsi="Times New Roman"/>
                <w:sz w:val="24"/>
                <w:szCs w:val="24"/>
              </w:rPr>
              <w:t>EMP.20</w:t>
            </w:r>
            <w:bookmarkEnd w:id="187"/>
          </w:p>
        </w:tc>
        <w:tc>
          <w:tcPr>
            <w:tcW w:w="6237" w:type="dxa"/>
            <w:noWrap/>
          </w:tcPr>
          <w:p w:rsidR="00F2439F" w:rsidRPr="00086702" w:rsidRDefault="00F2439F"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set quotas for volumes or amount of procurement</w:t>
            </w:r>
          </w:p>
        </w:tc>
        <w:tc>
          <w:tcPr>
            <w:tcW w:w="1417" w:type="dxa"/>
          </w:tcPr>
          <w:p w:rsidR="00F2439F" w:rsidRPr="00086702" w:rsidRDefault="00F2439F" w:rsidP="009B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0B42A6" w:rsidRPr="00086702" w:rsidRDefault="000B42A6" w:rsidP="004E47B8">
            <w:pPr>
              <w:rPr>
                <w:rFonts w:ascii="Times New Roman" w:hAnsi="Times New Roman" w:cs="Times New Roman"/>
                <w:sz w:val="24"/>
                <w:szCs w:val="24"/>
              </w:rPr>
            </w:pPr>
            <w:r>
              <w:rPr>
                <w:rFonts w:ascii="Times New Roman" w:hAnsi="Times New Roman"/>
                <w:sz w:val="24"/>
                <w:szCs w:val="24"/>
              </w:rPr>
              <w:t>EMP.21</w:t>
            </w:r>
          </w:p>
        </w:tc>
        <w:tc>
          <w:tcPr>
            <w:tcW w:w="6237" w:type="dxa"/>
            <w:noWrap/>
          </w:tcPr>
          <w:p w:rsidR="000B42A6" w:rsidRPr="00086702" w:rsidRDefault="000B42A6"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Integration of the e-marketplace with the Inventory functional unit, including fixed assets management</w:t>
            </w:r>
          </w:p>
        </w:tc>
        <w:tc>
          <w:tcPr>
            <w:tcW w:w="1417" w:type="dxa"/>
          </w:tcPr>
          <w:p w:rsidR="000B42A6" w:rsidRPr="00086702" w:rsidRDefault="000B42A6" w:rsidP="009B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9A73FA" w:rsidRPr="00086702" w:rsidRDefault="009A73FA" w:rsidP="004E47B8">
            <w:pPr>
              <w:rPr>
                <w:rFonts w:ascii="Times New Roman" w:hAnsi="Times New Roman" w:cs="Times New Roman"/>
                <w:sz w:val="24"/>
                <w:szCs w:val="24"/>
              </w:rPr>
            </w:pPr>
            <w:r>
              <w:rPr>
                <w:rFonts w:ascii="Times New Roman" w:hAnsi="Times New Roman"/>
                <w:sz w:val="24"/>
                <w:szCs w:val="24"/>
              </w:rPr>
              <w:t>EMP.22</w:t>
            </w:r>
          </w:p>
        </w:tc>
        <w:tc>
          <w:tcPr>
            <w:tcW w:w="6237" w:type="dxa"/>
            <w:noWrap/>
          </w:tcPr>
          <w:p w:rsidR="009A73FA" w:rsidRPr="00086702" w:rsidRDefault="009A73FA"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External Referencing – Comparison and analysis of price offers for similar products in neighboring countries (downloading data from files or databases)</w:t>
            </w:r>
          </w:p>
        </w:tc>
        <w:tc>
          <w:tcPr>
            <w:tcW w:w="1417" w:type="dxa"/>
          </w:tcPr>
          <w:p w:rsidR="009A73FA" w:rsidRPr="00086702" w:rsidRDefault="009A73FA" w:rsidP="009B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r>
      <w:bookmarkEnd w:id="179"/>
    </w:tbl>
    <w:p w:rsidR="001C2518" w:rsidRPr="00086702" w:rsidRDefault="001C2518" w:rsidP="5D63C9B1">
      <w:pPr>
        <w:pStyle w:val="Documentdate"/>
        <w:rPr>
          <w:rFonts w:ascii="Times New Roman" w:hAnsi="Times New Roman" w:cs="Times New Roman"/>
          <w:sz w:val="24"/>
          <w:szCs w:val="24"/>
          <w:lang w:val="uk-UA"/>
        </w:rPr>
      </w:pPr>
    </w:p>
    <w:p w:rsidR="00EF2716" w:rsidRPr="00086702" w:rsidRDefault="00EF2716" w:rsidP="00EF2716">
      <w:pPr>
        <w:pStyle w:val="2"/>
      </w:pPr>
      <w:bookmarkStart w:id="188" w:name="_Toc16104757"/>
      <w:bookmarkStart w:id="189" w:name="_Toc12442484"/>
      <w:r>
        <w:lastRenderedPageBreak/>
        <w:t>Non-Functional Requirements List</w:t>
      </w:r>
      <w:bookmarkEnd w:id="188"/>
    </w:p>
    <w:p w:rsidR="00552B10" w:rsidRPr="00086702" w:rsidRDefault="00552B10" w:rsidP="00552B10">
      <w:pPr>
        <w:pStyle w:val="3"/>
        <w:ind w:left="709"/>
        <w:rPr>
          <w:szCs w:val="24"/>
        </w:rPr>
      </w:pPr>
      <w:bookmarkStart w:id="190" w:name="_Toc16104758"/>
      <w:r>
        <w:t xml:space="preserve">Requirements for the </w:t>
      </w:r>
      <w:r w:rsidR="00AA416B">
        <w:t>N</w:t>
      </w:r>
      <w:r>
        <w:t xml:space="preserve">umber and </w:t>
      </w:r>
      <w:r w:rsidR="00AA416B">
        <w:t>Q</w:t>
      </w:r>
      <w:r>
        <w:t xml:space="preserve">ualification of the </w:t>
      </w:r>
      <w:r w:rsidR="00AA416B">
        <w:t>S</w:t>
      </w:r>
      <w:r>
        <w:t xml:space="preserve">ystem </w:t>
      </w:r>
      <w:r w:rsidR="00AA416B">
        <w:t>Staff</w:t>
      </w:r>
      <w:r>
        <w:t xml:space="preserve"> and </w:t>
      </w:r>
      <w:r w:rsidR="00AA416B">
        <w:t>T</w:t>
      </w:r>
      <w:r>
        <w:t xml:space="preserve">heir </w:t>
      </w:r>
      <w:bookmarkEnd w:id="189"/>
      <w:r w:rsidR="00AA416B">
        <w:t>Operation Modes</w:t>
      </w:r>
      <w:bookmarkEnd w:id="190"/>
      <w:r>
        <w:t xml:space="preserve"> </w:t>
      </w:r>
    </w:p>
    <w:p w:rsidR="00552B10" w:rsidRPr="00086702" w:rsidRDefault="00552B10" w:rsidP="00552B10">
      <w:pPr>
        <w:pStyle w:val="4"/>
        <w:rPr>
          <w:b/>
        </w:rPr>
      </w:pPr>
      <w:r>
        <w:rPr>
          <w:b/>
        </w:rPr>
        <w:t xml:space="preserve">Requirements for the </w:t>
      </w:r>
      <w:r w:rsidR="00AA416B">
        <w:rPr>
          <w:b/>
        </w:rPr>
        <w:t>N</w:t>
      </w:r>
      <w:r>
        <w:rPr>
          <w:b/>
        </w:rPr>
        <w:t xml:space="preserve">umber of </w:t>
      </w:r>
      <w:r w:rsidR="00AA416B">
        <w:rPr>
          <w:b/>
        </w:rPr>
        <w:t>U</w:t>
      </w:r>
      <w:r>
        <w:rPr>
          <w:b/>
        </w:rPr>
        <w:t xml:space="preserve">sers </w:t>
      </w:r>
    </w:p>
    <w:tbl>
      <w:tblPr>
        <w:tblStyle w:val="-41"/>
        <w:tblW w:w="9776" w:type="dxa"/>
        <w:tblLook w:val="04A0" w:firstRow="1" w:lastRow="0" w:firstColumn="1" w:lastColumn="0" w:noHBand="0" w:noVBand="1"/>
      </w:tblPr>
      <w:tblGrid>
        <w:gridCol w:w="2122"/>
        <w:gridCol w:w="6237"/>
        <w:gridCol w:w="1417"/>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rsidR="00552B10" w:rsidRPr="00086702" w:rsidRDefault="00552B10" w:rsidP="00552B10">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6237" w:type="dxa"/>
          </w:tcPr>
          <w:p w:rsidR="00552B10" w:rsidRPr="00086702" w:rsidRDefault="005E54BC"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417" w:type="dxa"/>
          </w:tcPr>
          <w:p w:rsidR="00552B10" w:rsidRPr="00086702" w:rsidRDefault="00552B10"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G.PE.01</w:t>
            </w:r>
          </w:p>
        </w:tc>
        <w:tc>
          <w:tcPr>
            <w:tcW w:w="6237"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iCs/>
                <w:sz w:val="24"/>
                <w:szCs w:val="24"/>
              </w:rPr>
              <w:t xml:space="preserve">According to the list of roles and the estimated number of </w:t>
            </w:r>
            <w:proofErr w:type="gramStart"/>
            <w:r>
              <w:rPr>
                <w:rFonts w:ascii="Times New Roman" w:hAnsi="Times New Roman"/>
                <w:iCs/>
                <w:sz w:val="24"/>
                <w:szCs w:val="24"/>
              </w:rPr>
              <w:t>staff</w:t>
            </w:r>
            <w:proofErr w:type="gramEnd"/>
            <w:r>
              <w:rPr>
                <w:rFonts w:ascii="Times New Roman" w:hAnsi="Times New Roman"/>
                <w:iCs/>
                <w:sz w:val="24"/>
                <w:szCs w:val="24"/>
              </w:rPr>
              <w:t xml:space="preserve"> in these roles, the total number of system users by the end of the project can reach 1060 persons.</w:t>
            </w:r>
            <w:r w:rsidR="00AA416B">
              <w:rPr>
                <w:rFonts w:ascii="Times New Roman" w:hAnsi="Times New Roman"/>
                <w:iCs/>
                <w:sz w:val="24"/>
                <w:szCs w:val="24"/>
              </w:rPr>
              <w:t xml:space="preserve"> </w:t>
            </w:r>
          </w:p>
        </w:tc>
        <w:tc>
          <w:tcPr>
            <w:tcW w:w="1417"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G.PE.02</w:t>
            </w:r>
          </w:p>
        </w:tc>
        <w:tc>
          <w:tcPr>
            <w:tcW w:w="6237"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Pr>
                <w:rFonts w:ascii="Times New Roman" w:hAnsi="Times New Roman"/>
                <w:iCs/>
                <w:sz w:val="24"/>
                <w:szCs w:val="24"/>
              </w:rPr>
              <w:t>The system should enable the increase in the number of users without adaptations or modifications</w:t>
            </w:r>
          </w:p>
        </w:tc>
        <w:tc>
          <w:tcPr>
            <w:tcW w:w="1417" w:type="dxa"/>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G.PE.03</w:t>
            </w:r>
          </w:p>
        </w:tc>
        <w:tc>
          <w:tcPr>
            <w:tcW w:w="6237"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iCs/>
                <w:sz w:val="24"/>
                <w:szCs w:val="24"/>
              </w:rPr>
              <w:t xml:space="preserve">The system shall be able to manage the number of simultaneous multiple connections from one </w:t>
            </w:r>
            <w:proofErr w:type="gramStart"/>
            <w:r>
              <w:rPr>
                <w:rFonts w:ascii="Times New Roman" w:hAnsi="Times New Roman"/>
                <w:iCs/>
                <w:sz w:val="24"/>
                <w:szCs w:val="24"/>
              </w:rPr>
              <w:t>users</w:t>
            </w:r>
            <w:proofErr w:type="gramEnd"/>
            <w:r>
              <w:rPr>
                <w:rFonts w:ascii="Times New Roman" w:hAnsi="Times New Roman"/>
                <w:iCs/>
                <w:sz w:val="24"/>
                <w:szCs w:val="24"/>
              </w:rPr>
              <w:t xml:space="preserve"> (multiple working sessions can be either enabled or disabled)</w:t>
            </w:r>
          </w:p>
        </w:tc>
        <w:tc>
          <w:tcPr>
            <w:tcW w:w="1417"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G.PE.04</w:t>
            </w:r>
          </w:p>
        </w:tc>
        <w:tc>
          <w:tcPr>
            <w:tcW w:w="6237"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Pr>
                <w:rFonts w:ascii="Times New Roman" w:hAnsi="Times New Roman"/>
                <w:iCs/>
                <w:sz w:val="24"/>
                <w:szCs w:val="24"/>
              </w:rPr>
              <w:t>System performance should not depend on the number of sessions and users connected</w:t>
            </w:r>
          </w:p>
        </w:tc>
        <w:tc>
          <w:tcPr>
            <w:tcW w:w="1417" w:type="dxa"/>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552B10" w:rsidRPr="00086702" w:rsidRDefault="00552B10" w:rsidP="00552B10">
      <w:pPr>
        <w:pStyle w:val="4"/>
        <w:rPr>
          <w:b/>
        </w:rPr>
      </w:pPr>
      <w:r>
        <w:rPr>
          <w:b/>
        </w:rPr>
        <w:t>Requirements for Staff Operati</w:t>
      </w:r>
      <w:r w:rsidR="00AA416B">
        <w:rPr>
          <w:b/>
        </w:rPr>
        <w:t>on</w:t>
      </w:r>
      <w:r>
        <w:rPr>
          <w:b/>
        </w:rPr>
        <w:t xml:space="preserve"> Modes </w:t>
      </w:r>
    </w:p>
    <w:tbl>
      <w:tblPr>
        <w:tblStyle w:val="-41"/>
        <w:tblW w:w="9978" w:type="dxa"/>
        <w:tblLook w:val="04A0" w:firstRow="1" w:lastRow="0" w:firstColumn="1" w:lastColumn="0" w:noHBand="0" w:noVBand="1"/>
      </w:tblPr>
      <w:tblGrid>
        <w:gridCol w:w="2122"/>
        <w:gridCol w:w="6237"/>
        <w:gridCol w:w="1619"/>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rsidR="00552B10" w:rsidRPr="00086702" w:rsidRDefault="00552B10" w:rsidP="00552B10">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6237" w:type="dxa"/>
          </w:tcPr>
          <w:p w:rsidR="00552B10" w:rsidRPr="00086702" w:rsidRDefault="005E54BC"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619" w:type="dxa"/>
          </w:tcPr>
          <w:p w:rsidR="00552B10" w:rsidRPr="00086702" w:rsidRDefault="00552B10"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552B10" w:rsidRPr="00086702" w:rsidRDefault="00552B10" w:rsidP="00552B10">
            <w:pPr>
              <w:rPr>
                <w:rFonts w:ascii="Times New Roman" w:hAnsi="Times New Roman" w:cs="Times New Roman"/>
                <w:bCs w:val="0"/>
                <w:sz w:val="24"/>
                <w:szCs w:val="24"/>
              </w:rPr>
            </w:pPr>
            <w:r>
              <w:rPr>
                <w:rFonts w:ascii="Times New Roman" w:hAnsi="Times New Roman"/>
                <w:sz w:val="24"/>
                <w:szCs w:val="24"/>
              </w:rPr>
              <w:t>G.PE.05</w:t>
            </w:r>
          </w:p>
        </w:tc>
        <w:tc>
          <w:tcPr>
            <w:tcW w:w="6237"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bookmarkStart w:id="191" w:name="_Toc535175940"/>
            <w:bookmarkStart w:id="192" w:name="_Toc536631830"/>
            <w:bookmarkStart w:id="193" w:name="_Toc536698900"/>
            <w:r>
              <w:rPr>
                <w:rFonts w:ascii="Times New Roman" w:hAnsi="Times New Roman"/>
                <w:iCs/>
                <w:sz w:val="24"/>
                <w:szCs w:val="24"/>
              </w:rPr>
              <w:t>The introduced system should be available 24x7 on an ongoing basis, except for times when the system is undergoing maintenance (up to 5 hours per month) or stopped for upgrade, if that has been scheduled.</w:t>
            </w:r>
            <w:bookmarkEnd w:id="191"/>
            <w:bookmarkEnd w:id="192"/>
            <w:bookmarkEnd w:id="193"/>
          </w:p>
        </w:tc>
        <w:tc>
          <w:tcPr>
            <w:tcW w:w="1619"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22"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G.PE.06</w:t>
            </w:r>
          </w:p>
        </w:tc>
        <w:tc>
          <w:tcPr>
            <w:tcW w:w="6237"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Pr>
                <w:rFonts w:ascii="Times New Roman" w:hAnsi="Times New Roman"/>
                <w:iCs/>
                <w:sz w:val="24"/>
                <w:szCs w:val="24"/>
              </w:rPr>
              <w:t>System users must have unconditional access to all system services on weekdays from 9 am to 6 pm, and access during off-hours, except for scheduled maintenance works</w:t>
            </w:r>
          </w:p>
        </w:tc>
        <w:tc>
          <w:tcPr>
            <w:tcW w:w="1619" w:type="dxa"/>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552B10" w:rsidRPr="00086702" w:rsidRDefault="00552B10" w:rsidP="00552B10">
      <w:pPr>
        <w:pStyle w:val="3"/>
        <w:ind w:left="709"/>
        <w:rPr>
          <w:szCs w:val="24"/>
        </w:rPr>
      </w:pPr>
      <w:bookmarkStart w:id="194" w:name="_Toc9522759"/>
      <w:bookmarkStart w:id="195" w:name="_Toc12442485"/>
      <w:bookmarkStart w:id="196" w:name="_Toc16104759"/>
      <w:r>
        <w:t xml:space="preserve">Performance </w:t>
      </w:r>
      <w:r w:rsidR="00AA416B">
        <w:t>I</w:t>
      </w:r>
      <w:r>
        <w:t>ndicators</w:t>
      </w:r>
      <w:bookmarkEnd w:id="194"/>
      <w:bookmarkEnd w:id="195"/>
      <w:bookmarkEnd w:id="196"/>
      <w:r>
        <w:t xml:space="preserve"> </w:t>
      </w:r>
    </w:p>
    <w:p w:rsidR="00552B10" w:rsidRPr="00086702" w:rsidRDefault="00552B10" w:rsidP="00552B10">
      <w:pPr>
        <w:pStyle w:val="4"/>
        <w:rPr>
          <w:b/>
        </w:rPr>
      </w:pPr>
      <w:r>
        <w:rPr>
          <w:b/>
        </w:rPr>
        <w:t xml:space="preserve">Requirements </w:t>
      </w:r>
      <w:r w:rsidR="00AA416B">
        <w:rPr>
          <w:b/>
        </w:rPr>
        <w:t>for S</w:t>
      </w:r>
      <w:r>
        <w:rPr>
          <w:b/>
        </w:rPr>
        <w:t xml:space="preserve">ystem </w:t>
      </w:r>
      <w:r w:rsidR="00AA416B">
        <w:rPr>
          <w:b/>
        </w:rPr>
        <w:t>F</w:t>
      </w:r>
      <w:r>
        <w:rPr>
          <w:b/>
        </w:rPr>
        <w:t xml:space="preserve">unctioning </w:t>
      </w:r>
      <w:r w:rsidR="00AA416B">
        <w:rPr>
          <w:b/>
        </w:rPr>
        <w:t>M</w:t>
      </w:r>
      <w:r>
        <w:rPr>
          <w:b/>
        </w:rPr>
        <w:t xml:space="preserve">odes </w:t>
      </w:r>
    </w:p>
    <w:tbl>
      <w:tblPr>
        <w:tblStyle w:val="-41"/>
        <w:tblW w:w="9978" w:type="dxa"/>
        <w:tblLook w:val="04A0" w:firstRow="1" w:lastRow="0" w:firstColumn="1" w:lastColumn="0" w:noHBand="0" w:noVBand="1"/>
      </w:tblPr>
      <w:tblGrid>
        <w:gridCol w:w="1555"/>
        <w:gridCol w:w="6804"/>
        <w:gridCol w:w="1619"/>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rsidR="00552B10" w:rsidRPr="00086702" w:rsidRDefault="00552B10" w:rsidP="00552B10">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6804" w:type="dxa"/>
          </w:tcPr>
          <w:p w:rsidR="00552B10" w:rsidRPr="00086702" w:rsidRDefault="005E54BC"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619" w:type="dxa"/>
          </w:tcPr>
          <w:p w:rsidR="00552B10" w:rsidRPr="00086702" w:rsidRDefault="00552B10"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552B10" w:rsidRPr="00086702" w:rsidRDefault="00552B10" w:rsidP="00552B10">
            <w:pPr>
              <w:rPr>
                <w:rFonts w:ascii="Times New Roman" w:hAnsi="Times New Roman" w:cs="Times New Roman"/>
                <w:b w:val="0"/>
                <w:bCs w:val="0"/>
                <w:sz w:val="24"/>
                <w:szCs w:val="24"/>
              </w:rPr>
            </w:pPr>
            <w:r>
              <w:rPr>
                <w:rFonts w:ascii="Times New Roman" w:hAnsi="Times New Roman"/>
                <w:sz w:val="24"/>
                <w:szCs w:val="24"/>
              </w:rPr>
              <w:t>G.SP.4</w:t>
            </w:r>
          </w:p>
        </w:tc>
        <w:tc>
          <w:tcPr>
            <w:tcW w:w="6804"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maximum response time for request processing or operations in the NHS IS shall be no more than 3 seconds</w:t>
            </w:r>
          </w:p>
        </w:tc>
        <w:tc>
          <w:tcPr>
            <w:tcW w:w="1619"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555" w:type="dxa"/>
          </w:tcPr>
          <w:p w:rsidR="00552B10" w:rsidRPr="00086702" w:rsidRDefault="00552B10" w:rsidP="00552B10">
            <w:pPr>
              <w:rPr>
                <w:rFonts w:ascii="Times New Roman" w:hAnsi="Times New Roman" w:cs="Times New Roman"/>
                <w:b w:val="0"/>
                <w:bCs w:val="0"/>
                <w:sz w:val="24"/>
                <w:szCs w:val="24"/>
              </w:rPr>
            </w:pPr>
            <w:r>
              <w:rPr>
                <w:rFonts w:ascii="Times New Roman" w:hAnsi="Times New Roman"/>
                <w:sz w:val="24"/>
                <w:szCs w:val="24"/>
              </w:rPr>
              <w:t>G.SP.5</w:t>
            </w:r>
          </w:p>
        </w:tc>
        <w:tc>
          <w:tcPr>
            <w:tcW w:w="6804"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NHS IS must ensure average report generation time of no more than 300 seconds</w:t>
            </w:r>
          </w:p>
        </w:tc>
        <w:tc>
          <w:tcPr>
            <w:tcW w:w="1619" w:type="dxa"/>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552B10" w:rsidRPr="00086702" w:rsidRDefault="00552B10" w:rsidP="00552B10">
            <w:pPr>
              <w:rPr>
                <w:rFonts w:ascii="Times New Roman" w:hAnsi="Times New Roman" w:cs="Times New Roman"/>
                <w:b w:val="0"/>
                <w:bCs w:val="0"/>
                <w:sz w:val="24"/>
                <w:szCs w:val="24"/>
              </w:rPr>
            </w:pPr>
            <w:r>
              <w:rPr>
                <w:rFonts w:ascii="Times New Roman" w:hAnsi="Times New Roman"/>
                <w:sz w:val="24"/>
                <w:szCs w:val="24"/>
              </w:rPr>
              <w:t>G.SP.6</w:t>
            </w:r>
          </w:p>
        </w:tc>
        <w:tc>
          <w:tcPr>
            <w:tcW w:w="6804"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NHS IS should be able to provide information on its performance to the infrastructure and application monitoring systems</w:t>
            </w:r>
          </w:p>
        </w:tc>
        <w:tc>
          <w:tcPr>
            <w:tcW w:w="1619"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Low</w:t>
            </w:r>
          </w:p>
        </w:tc>
      </w:tr>
      <w:tr w:rsidR="00086702" w:rsidRPr="00086702" w:rsidTr="00D56DDD">
        <w:trPr>
          <w:trHeight w:val="422"/>
        </w:trPr>
        <w:tc>
          <w:tcPr>
            <w:cnfStyle w:val="001000000000" w:firstRow="0" w:lastRow="0" w:firstColumn="1" w:lastColumn="0" w:oddVBand="0" w:evenVBand="0" w:oddHBand="0" w:evenHBand="0" w:firstRowFirstColumn="0" w:firstRowLastColumn="0" w:lastRowFirstColumn="0" w:lastRowLastColumn="0"/>
            <w:tcW w:w="1555" w:type="dxa"/>
          </w:tcPr>
          <w:p w:rsidR="00552B10" w:rsidRPr="00086702" w:rsidRDefault="00552B10" w:rsidP="00552B10">
            <w:pPr>
              <w:rPr>
                <w:rFonts w:ascii="Times New Roman" w:hAnsi="Times New Roman" w:cs="Times New Roman"/>
                <w:b w:val="0"/>
                <w:bCs w:val="0"/>
                <w:sz w:val="24"/>
                <w:szCs w:val="24"/>
              </w:rPr>
            </w:pPr>
            <w:r>
              <w:rPr>
                <w:rFonts w:ascii="Times New Roman" w:hAnsi="Times New Roman"/>
                <w:sz w:val="24"/>
                <w:szCs w:val="24"/>
              </w:rPr>
              <w:t>G.SP.7</w:t>
            </w:r>
          </w:p>
        </w:tc>
        <w:tc>
          <w:tcPr>
            <w:tcW w:w="6804"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use the corporate catalog for user authentication</w:t>
            </w:r>
          </w:p>
        </w:tc>
        <w:tc>
          <w:tcPr>
            <w:tcW w:w="1619" w:type="dxa"/>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552B10" w:rsidRPr="00086702" w:rsidRDefault="00552B10" w:rsidP="00552B10">
            <w:pPr>
              <w:rPr>
                <w:rFonts w:ascii="Times New Roman" w:hAnsi="Times New Roman" w:cs="Times New Roman"/>
                <w:b w:val="0"/>
                <w:bCs w:val="0"/>
                <w:sz w:val="24"/>
                <w:szCs w:val="24"/>
              </w:rPr>
            </w:pPr>
            <w:r>
              <w:rPr>
                <w:rFonts w:ascii="Times New Roman" w:hAnsi="Times New Roman"/>
                <w:sz w:val="24"/>
                <w:szCs w:val="24"/>
              </w:rPr>
              <w:t>G.SP.8</w:t>
            </w:r>
          </w:p>
        </w:tc>
        <w:tc>
          <w:tcPr>
            <w:tcW w:w="6804"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In the case of any software or hardware failure, the NHS IS shall be restored to working condition within a maximum of 60 minutes from the time the hardware is brought back to working condition.</w:t>
            </w:r>
          </w:p>
        </w:tc>
        <w:tc>
          <w:tcPr>
            <w:tcW w:w="1619" w:type="dxa"/>
            <w:vAlign w:val="center"/>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555"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G.SP.9</w:t>
            </w:r>
          </w:p>
        </w:tc>
        <w:tc>
          <w:tcPr>
            <w:tcW w:w="6804"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In the event of data corruption, the NHS IS shall be restored from the archive/backup </w:t>
            </w:r>
            <w:r>
              <w:rPr>
                <w:rFonts w:ascii="Times New Roman" w:hAnsi="Times New Roman"/>
                <w:iCs/>
                <w:sz w:val="24"/>
                <w:szCs w:val="24"/>
              </w:rPr>
              <w:t>of a copy that is not older than 24 hours</w:t>
            </w:r>
          </w:p>
        </w:tc>
        <w:tc>
          <w:tcPr>
            <w:tcW w:w="1619" w:type="dxa"/>
            <w:vAlign w:val="center"/>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552B10" w:rsidRPr="00086702" w:rsidRDefault="00552B10" w:rsidP="00552B10">
            <w:pPr>
              <w:rPr>
                <w:rFonts w:ascii="Times New Roman" w:hAnsi="Times New Roman" w:cs="Times New Roman"/>
                <w:b w:val="0"/>
                <w:bCs w:val="0"/>
                <w:sz w:val="24"/>
                <w:szCs w:val="24"/>
              </w:rPr>
            </w:pPr>
            <w:r>
              <w:rPr>
                <w:rFonts w:ascii="Times New Roman" w:hAnsi="Times New Roman"/>
                <w:sz w:val="24"/>
                <w:szCs w:val="24"/>
              </w:rPr>
              <w:t>G.SP.10</w:t>
            </w:r>
          </w:p>
        </w:tc>
        <w:tc>
          <w:tcPr>
            <w:tcW w:w="6804"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NHS IS should provide workload support based on the following numbers of users:</w:t>
            </w:r>
          </w:p>
          <w:p w:rsidR="00552B10" w:rsidRPr="00086702" w:rsidRDefault="004C319F" w:rsidP="006B2160">
            <w:pPr>
              <w:pStyle w:val="af5"/>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functionality of billing for medical services, reimbursement and interaction with providers – up to 600 users;</w:t>
            </w:r>
          </w:p>
          <w:p w:rsidR="00552B10" w:rsidRPr="00086702" w:rsidRDefault="004C319F" w:rsidP="006B2160">
            <w:pPr>
              <w:pStyle w:val="af5"/>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Efficiency management, financing and accounting functionality – up to 80 users;</w:t>
            </w:r>
          </w:p>
          <w:p w:rsidR="004C319F" w:rsidRPr="00086702" w:rsidRDefault="004C319F" w:rsidP="006B2160">
            <w:pPr>
              <w:pStyle w:val="af5"/>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Personnel record keeping and payroll accounting functionality – up to 60 users, etc.</w:t>
            </w:r>
          </w:p>
          <w:p w:rsidR="004C319F" w:rsidRPr="00086702" w:rsidRDefault="004C319F"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 xml:space="preserve">Increasing the number of users should not affect system performance if the server capacity has reserves for increase </w:t>
            </w:r>
          </w:p>
        </w:tc>
        <w:tc>
          <w:tcPr>
            <w:tcW w:w="1619" w:type="dxa"/>
            <w:vAlign w:val="center"/>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555" w:type="dxa"/>
          </w:tcPr>
          <w:p w:rsidR="00552B10" w:rsidRPr="00086702" w:rsidRDefault="00552B10" w:rsidP="00552B10">
            <w:pPr>
              <w:rPr>
                <w:rFonts w:ascii="Times New Roman" w:hAnsi="Times New Roman" w:cs="Times New Roman"/>
                <w:b w:val="0"/>
                <w:bCs w:val="0"/>
                <w:sz w:val="24"/>
                <w:szCs w:val="24"/>
              </w:rPr>
            </w:pPr>
            <w:r>
              <w:rPr>
                <w:rFonts w:ascii="Times New Roman" w:hAnsi="Times New Roman"/>
                <w:sz w:val="24"/>
                <w:szCs w:val="24"/>
              </w:rPr>
              <w:t>G.SP.11</w:t>
            </w:r>
          </w:p>
        </w:tc>
        <w:tc>
          <w:tcPr>
            <w:tcW w:w="6804" w:type="dxa"/>
            <w:vAlign w:val="center"/>
          </w:tcPr>
          <w:p w:rsidR="50BAA877" w:rsidRPr="00086702" w:rsidRDefault="00552B10" w:rsidP="00086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The </w:t>
            </w:r>
            <w:r w:rsidR="00217A55">
              <w:rPr>
                <w:rFonts w:ascii="Times New Roman" w:hAnsi="Times New Roman"/>
                <w:sz w:val="24"/>
                <w:szCs w:val="24"/>
              </w:rPr>
              <w:t>NHS IS</w:t>
            </w:r>
            <w:r>
              <w:rPr>
                <w:rFonts w:ascii="Times New Roman" w:hAnsi="Times New Roman"/>
                <w:sz w:val="24"/>
                <w:szCs w:val="24"/>
              </w:rPr>
              <w:t xml:space="preserve"> shall ensure uninterrupted operation under the following conditions (not less than):</w:t>
            </w:r>
          </w:p>
          <w:p w:rsidR="00552B10" w:rsidRPr="00086702" w:rsidRDefault="360A8D17" w:rsidP="006B2160">
            <w:pPr>
              <w:pStyle w:val="af5"/>
              <w:numPr>
                <w:ilvl w:val="0"/>
                <w:numId w:val="17"/>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2000 primary care facilities;</w:t>
            </w:r>
          </w:p>
          <w:p w:rsidR="00552B10" w:rsidRPr="00086702" w:rsidRDefault="4D2FAEA1" w:rsidP="006B2160">
            <w:pPr>
              <w:pStyle w:val="af5"/>
              <w:numPr>
                <w:ilvl w:val="0"/>
                <w:numId w:val="17"/>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25,000 primary care physicians;</w:t>
            </w:r>
          </w:p>
          <w:p w:rsidR="00552B10" w:rsidRPr="00086702" w:rsidRDefault="5292CF1E" w:rsidP="006B2160">
            <w:pPr>
              <w:pStyle w:val="af5"/>
              <w:numPr>
                <w:ilvl w:val="0"/>
                <w:numId w:val="17"/>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30,000 pharmacies;</w:t>
            </w:r>
          </w:p>
          <w:p w:rsidR="00552B10" w:rsidRPr="00086702" w:rsidRDefault="05D3FFBB" w:rsidP="006B2160">
            <w:pPr>
              <w:pStyle w:val="af5"/>
              <w:numPr>
                <w:ilvl w:val="0"/>
                <w:numId w:val="17"/>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4,000,000 prescriptions per month as part of the reimbursement program with the possibility to expand to 10,000,000 without impact on system performance and without the need for adaptations;</w:t>
            </w:r>
          </w:p>
          <w:p w:rsidR="00552B10" w:rsidRPr="00086702" w:rsidRDefault="00552B10" w:rsidP="006B2160">
            <w:pPr>
              <w:pStyle w:val="af5"/>
              <w:numPr>
                <w:ilvl w:val="0"/>
                <w:numId w:val="17"/>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2 payments per pharmacy per month under the reimbursement program;</w:t>
            </w:r>
          </w:p>
          <w:p w:rsidR="008617AF" w:rsidRPr="00086702" w:rsidRDefault="00685C39" w:rsidP="008617AF">
            <w:pPr>
              <w:pStyle w:val="af5"/>
              <w:numPr>
                <w:ilvl w:val="0"/>
                <w:numId w:val="17"/>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Over 2,000 specialized care facilities;</w:t>
            </w:r>
          </w:p>
          <w:p w:rsidR="008617AF" w:rsidRPr="00086702" w:rsidRDefault="008617AF" w:rsidP="008617AF">
            <w:pPr>
              <w:pStyle w:val="af5"/>
              <w:numPr>
                <w:ilvl w:val="0"/>
                <w:numId w:val="17"/>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2,000 contracts with primary care facilities;</w:t>
            </w:r>
          </w:p>
          <w:p w:rsidR="008617AF" w:rsidRPr="00086702" w:rsidRDefault="00685C39" w:rsidP="006B2160">
            <w:pPr>
              <w:pStyle w:val="af5"/>
              <w:numPr>
                <w:ilvl w:val="0"/>
                <w:numId w:val="17"/>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15,000 contracts with specialized care facilities</w:t>
            </w:r>
          </w:p>
          <w:p w:rsidR="00685C39" w:rsidRPr="00086702" w:rsidRDefault="008617AF" w:rsidP="006B2160">
            <w:pPr>
              <w:pStyle w:val="af5"/>
              <w:numPr>
                <w:ilvl w:val="0"/>
                <w:numId w:val="17"/>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with monthly exchange of reports on services provided under each contract. </w:t>
            </w:r>
          </w:p>
          <w:p w:rsidR="00552B10" w:rsidRPr="00086702" w:rsidRDefault="00552B10" w:rsidP="006B2160">
            <w:pPr>
              <w:pStyle w:val="af5"/>
              <w:numPr>
                <w:ilvl w:val="0"/>
                <w:numId w:val="17"/>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1 payment per month to each primary care facility and 2 payments per month to specialized care facilities (except for pharmacies);</w:t>
            </w:r>
          </w:p>
          <w:p w:rsidR="00552B10" w:rsidRPr="00086702" w:rsidDel="00763CCC" w:rsidRDefault="008617AF" w:rsidP="006B2160">
            <w:pPr>
              <w:pStyle w:val="af5"/>
              <w:numPr>
                <w:ilvl w:val="0"/>
                <w:numId w:val="17"/>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10,000,000 visits to doctors (or medical episodes) monthly</w:t>
            </w:r>
          </w:p>
        </w:tc>
        <w:tc>
          <w:tcPr>
            <w:tcW w:w="1619" w:type="dxa"/>
            <w:vAlign w:val="center"/>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552B10" w:rsidRPr="00086702" w:rsidRDefault="00552B10" w:rsidP="00552B10">
      <w:pPr>
        <w:pStyle w:val="4"/>
        <w:rPr>
          <w:b/>
        </w:rPr>
      </w:pPr>
      <w:r>
        <w:rPr>
          <w:b/>
        </w:rPr>
        <w:t xml:space="preserve">Requirements for Methods and Means of Information Exchange Between System Components </w:t>
      </w:r>
    </w:p>
    <w:tbl>
      <w:tblPr>
        <w:tblStyle w:val="-41"/>
        <w:tblW w:w="9978" w:type="dxa"/>
        <w:tblLook w:val="04A0" w:firstRow="1" w:lastRow="0" w:firstColumn="1" w:lastColumn="0" w:noHBand="0" w:noVBand="1"/>
      </w:tblPr>
      <w:tblGrid>
        <w:gridCol w:w="1555"/>
        <w:gridCol w:w="7087"/>
        <w:gridCol w:w="1336"/>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rsidR="00552B10" w:rsidRPr="00086702" w:rsidRDefault="00552B10" w:rsidP="00552B10">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7087" w:type="dxa"/>
          </w:tcPr>
          <w:p w:rsidR="00552B10" w:rsidRPr="00086702" w:rsidRDefault="005E54BC"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336" w:type="dxa"/>
          </w:tcPr>
          <w:p w:rsidR="00552B10" w:rsidRPr="00086702" w:rsidRDefault="00552B10"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552B10" w:rsidRPr="00086702" w:rsidRDefault="00552B10" w:rsidP="00552B10">
            <w:pPr>
              <w:rPr>
                <w:rFonts w:ascii="Times New Roman" w:hAnsi="Times New Roman" w:cs="Times New Roman"/>
                <w:b w:val="0"/>
                <w:bCs w:val="0"/>
                <w:sz w:val="24"/>
                <w:szCs w:val="24"/>
              </w:rPr>
            </w:pPr>
            <w:r>
              <w:rPr>
                <w:rFonts w:ascii="Times New Roman" w:hAnsi="Times New Roman"/>
                <w:sz w:val="24"/>
                <w:szCs w:val="24"/>
              </w:rPr>
              <w:t>G.I.1</w:t>
            </w:r>
          </w:p>
        </w:tc>
        <w:tc>
          <w:tcPr>
            <w:tcW w:w="7087" w:type="dxa"/>
            <w:vAlign w:val="center"/>
          </w:tcPr>
          <w:p w:rsidR="00552B10" w:rsidRPr="00086702" w:rsidRDefault="00552B10" w:rsidP="00217A55">
            <w:pPr>
              <w:pStyle w:val="Documentdat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N</w:t>
            </w:r>
            <w:r w:rsidR="00217A55">
              <w:rPr>
                <w:rFonts w:ascii="Times New Roman" w:hAnsi="Times New Roman"/>
                <w:sz w:val="24"/>
                <w:szCs w:val="24"/>
              </w:rPr>
              <w:t>HS</w:t>
            </w:r>
            <w:r>
              <w:rPr>
                <w:rFonts w:ascii="Times New Roman" w:hAnsi="Times New Roman"/>
                <w:sz w:val="24"/>
                <w:szCs w:val="24"/>
              </w:rPr>
              <w:t xml:space="preserve"> IS shall have built-in integration mechanisms with other information systems (open interface tables or APIs)</w:t>
            </w:r>
          </w:p>
        </w:tc>
        <w:tc>
          <w:tcPr>
            <w:tcW w:w="1336"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555"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G.I.2</w:t>
            </w:r>
          </w:p>
        </w:tc>
        <w:tc>
          <w:tcPr>
            <w:tcW w:w="7087" w:type="dxa"/>
            <w:vAlign w:val="center"/>
          </w:tcPr>
          <w:p w:rsidR="00552B10" w:rsidRPr="00086702" w:rsidRDefault="00552B10">
            <w:pPr>
              <w:pStyle w:val="Documentdat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NHS IS shall have built-in CSV, XLS, or XML data export mechanisms available to system users through the standard system interface. Visualization of reports exported to PDF, PNG</w:t>
            </w:r>
          </w:p>
        </w:tc>
        <w:tc>
          <w:tcPr>
            <w:tcW w:w="1336" w:type="dxa"/>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G.I.3</w:t>
            </w:r>
          </w:p>
        </w:tc>
        <w:tc>
          <w:tcPr>
            <w:tcW w:w="7087" w:type="dxa"/>
            <w:vAlign w:val="center"/>
          </w:tcPr>
          <w:p w:rsidR="00552B10" w:rsidRPr="00086702" w:rsidRDefault="00552B10">
            <w:pPr>
              <w:pStyle w:val="Documentdat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NHS IS should ensure data export and import according to the specified schedule.</w:t>
            </w:r>
          </w:p>
        </w:tc>
        <w:tc>
          <w:tcPr>
            <w:tcW w:w="1336"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555"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G.I.4</w:t>
            </w:r>
          </w:p>
        </w:tc>
        <w:tc>
          <w:tcPr>
            <w:tcW w:w="7087" w:type="dxa"/>
            <w:vAlign w:val="center"/>
          </w:tcPr>
          <w:p w:rsidR="00552B10" w:rsidRPr="00086702" w:rsidRDefault="00552B10">
            <w:pPr>
              <w:pStyle w:val="Documentdat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Data exchange between system components should be performed without file exchange, without user involvement. </w:t>
            </w:r>
          </w:p>
        </w:tc>
        <w:tc>
          <w:tcPr>
            <w:tcW w:w="1336" w:type="dxa"/>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G.I.5</w:t>
            </w:r>
          </w:p>
        </w:tc>
        <w:tc>
          <w:tcPr>
            <w:tcW w:w="7087" w:type="dxa"/>
            <w:vAlign w:val="center"/>
          </w:tcPr>
          <w:p w:rsidR="00552B10" w:rsidRPr="00086702" w:rsidRDefault="00552B10">
            <w:pPr>
              <w:pStyle w:val="Documentdat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use of internal interfaces provided by the vendor is permitted.</w:t>
            </w:r>
          </w:p>
        </w:tc>
        <w:tc>
          <w:tcPr>
            <w:tcW w:w="1336"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r>
    </w:tbl>
    <w:p w:rsidR="00552B10" w:rsidRPr="00086702" w:rsidRDefault="00552B10" w:rsidP="00552B10">
      <w:pPr>
        <w:pStyle w:val="4"/>
        <w:rPr>
          <w:b/>
        </w:rPr>
      </w:pPr>
      <w:r>
        <w:rPr>
          <w:b/>
        </w:rPr>
        <w:t xml:space="preserve">Requirements for </w:t>
      </w:r>
      <w:r w:rsidR="007138DD">
        <w:rPr>
          <w:b/>
        </w:rPr>
        <w:t>S</w:t>
      </w:r>
      <w:r>
        <w:rPr>
          <w:b/>
        </w:rPr>
        <w:t xml:space="preserve">ystem </w:t>
      </w:r>
      <w:r w:rsidR="007138DD">
        <w:rPr>
          <w:b/>
        </w:rPr>
        <w:t>M</w:t>
      </w:r>
      <w:r>
        <w:rPr>
          <w:b/>
        </w:rPr>
        <w:t xml:space="preserve">anagement </w:t>
      </w:r>
      <w:r w:rsidR="007138DD">
        <w:rPr>
          <w:b/>
        </w:rPr>
        <w:t>M</w:t>
      </w:r>
      <w:r>
        <w:rPr>
          <w:b/>
        </w:rPr>
        <w:t xml:space="preserve">odes </w:t>
      </w:r>
    </w:p>
    <w:tbl>
      <w:tblPr>
        <w:tblStyle w:val="-41"/>
        <w:tblW w:w="9978" w:type="dxa"/>
        <w:tblLook w:val="04A0" w:firstRow="1" w:lastRow="0" w:firstColumn="1" w:lastColumn="0" w:noHBand="0" w:noVBand="1"/>
      </w:tblPr>
      <w:tblGrid>
        <w:gridCol w:w="2107"/>
        <w:gridCol w:w="6535"/>
        <w:gridCol w:w="1336"/>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07" w:type="dxa"/>
          </w:tcPr>
          <w:p w:rsidR="00552B10" w:rsidRPr="00086702" w:rsidRDefault="00552B10" w:rsidP="00552B10">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6535" w:type="dxa"/>
          </w:tcPr>
          <w:p w:rsidR="00552B10" w:rsidRPr="00086702" w:rsidRDefault="005E54BC"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336" w:type="dxa"/>
          </w:tcPr>
          <w:p w:rsidR="00552B10" w:rsidRPr="00086702" w:rsidRDefault="00552B10"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7" w:type="dxa"/>
          </w:tcPr>
          <w:p w:rsidR="00552B10" w:rsidRPr="00086702" w:rsidRDefault="00552B10" w:rsidP="00552B10">
            <w:pPr>
              <w:rPr>
                <w:rFonts w:ascii="Times New Roman" w:hAnsi="Times New Roman" w:cs="Times New Roman"/>
                <w:b w:val="0"/>
                <w:bCs w:val="0"/>
                <w:sz w:val="24"/>
                <w:szCs w:val="24"/>
              </w:rPr>
            </w:pPr>
            <w:r>
              <w:rPr>
                <w:rFonts w:ascii="Times New Roman" w:hAnsi="Times New Roman"/>
                <w:sz w:val="24"/>
                <w:szCs w:val="24"/>
              </w:rPr>
              <w:t>G.SP.16</w:t>
            </w:r>
          </w:p>
        </w:tc>
        <w:tc>
          <w:tcPr>
            <w:tcW w:w="6535"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b/>
                <w:bCs/>
                <w:sz w:val="24"/>
                <w:szCs w:val="24"/>
              </w:rPr>
              <w:t>Regular operation mode</w:t>
            </w:r>
            <w:r>
              <w:rPr>
                <w:rFonts w:ascii="Times New Roman" w:hAnsi="Times New Roman"/>
                <w:sz w:val="24"/>
                <w:szCs w:val="24"/>
              </w:rPr>
              <w:t xml:space="preserve"> implies availability of the full functionality of the modules of the NHS IS in accordance with this ToR.</w:t>
            </w:r>
          </w:p>
        </w:tc>
        <w:tc>
          <w:tcPr>
            <w:tcW w:w="1336"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07"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G.SP.17</w:t>
            </w:r>
          </w:p>
        </w:tc>
        <w:tc>
          <w:tcPr>
            <w:tcW w:w="6535"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b/>
                <w:sz w:val="24"/>
                <w:szCs w:val="24"/>
              </w:rPr>
              <w:t>Maintenance mode</w:t>
            </w:r>
            <w:r>
              <w:rPr>
                <w:rFonts w:ascii="Times New Roman" w:hAnsi="Times New Roman"/>
                <w:sz w:val="24"/>
                <w:szCs w:val="24"/>
              </w:rPr>
              <w:t xml:space="preserve"> is not available. It is implied that the maintenance work, backup, database synchronization, platform updates, etc. should occur in the background while the system is functioning, without affecting its functionality, but with a possibility of increased end-user response time.</w:t>
            </w:r>
          </w:p>
        </w:tc>
        <w:tc>
          <w:tcPr>
            <w:tcW w:w="1336" w:type="dxa"/>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7"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G.SP.18</w:t>
            </w:r>
          </w:p>
        </w:tc>
        <w:tc>
          <w:tcPr>
            <w:tcW w:w="6535"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b/>
                <w:bCs/>
                <w:sz w:val="24"/>
                <w:szCs w:val="24"/>
              </w:rPr>
              <w:t>Emergency mode</w:t>
            </w:r>
            <w:r>
              <w:rPr>
                <w:rFonts w:ascii="Times New Roman" w:hAnsi="Times New Roman"/>
                <w:sz w:val="24"/>
                <w:szCs w:val="24"/>
              </w:rPr>
              <w:t xml:space="preserve"> of the system operation is on when one or more components of software and/or hardware fail.</w:t>
            </w:r>
          </w:p>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If the system is going to switch to the emergency mode, it is necessary to do the following:</w:t>
            </w:r>
          </w:p>
          <w:p w:rsidR="00552B10" w:rsidRPr="00086702" w:rsidRDefault="00552B10" w:rsidP="006B2160">
            <w:pPr>
              <w:pStyle w:val="af5"/>
              <w:numPr>
                <w:ilvl w:val="0"/>
                <w:numId w:val="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shut down the applications without losing data;</w:t>
            </w:r>
          </w:p>
          <w:p w:rsidR="00552B10" w:rsidRPr="00086702" w:rsidRDefault="00552B10" w:rsidP="006B2160">
            <w:pPr>
              <w:pStyle w:val="af5"/>
              <w:numPr>
                <w:ilvl w:val="0"/>
                <w:numId w:val="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disable all peripheral devices;</w:t>
            </w:r>
          </w:p>
          <w:p w:rsidR="00552B10" w:rsidRPr="00086702" w:rsidRDefault="00552B10" w:rsidP="006B2160">
            <w:pPr>
              <w:pStyle w:val="af5"/>
              <w:numPr>
                <w:ilvl w:val="0"/>
                <w:numId w:val="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back up the database;</w:t>
            </w:r>
          </w:p>
          <w:p w:rsidR="006A116A" w:rsidRPr="00086702" w:rsidRDefault="006A116A" w:rsidP="006B2160">
            <w:pPr>
              <w:pStyle w:val="af5"/>
              <w:numPr>
                <w:ilvl w:val="0"/>
                <w:numId w:val="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inform users and administrators about the incident and the time for which the servers will be unavailable.</w:t>
            </w:r>
          </w:p>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After that, it is necessary to perform a set of measures to eliminate the cause of the emergency mode.</w:t>
            </w:r>
          </w:p>
        </w:tc>
        <w:tc>
          <w:tcPr>
            <w:tcW w:w="1336"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High</w:t>
            </w:r>
          </w:p>
        </w:tc>
      </w:tr>
    </w:tbl>
    <w:p w:rsidR="00552B10" w:rsidRPr="00086702" w:rsidRDefault="00552B10" w:rsidP="00552B10">
      <w:pPr>
        <w:pStyle w:val="4"/>
        <w:rPr>
          <w:b/>
        </w:rPr>
      </w:pPr>
      <w:r>
        <w:rPr>
          <w:b/>
        </w:rPr>
        <w:t>Change Adaptability Requirements (G.SM)</w:t>
      </w:r>
    </w:p>
    <w:tbl>
      <w:tblPr>
        <w:tblStyle w:val="-41"/>
        <w:tblW w:w="9978" w:type="dxa"/>
        <w:tblLook w:val="04A0" w:firstRow="1" w:lastRow="0" w:firstColumn="1" w:lastColumn="0" w:noHBand="0" w:noVBand="1"/>
      </w:tblPr>
      <w:tblGrid>
        <w:gridCol w:w="2156"/>
        <w:gridCol w:w="6486"/>
        <w:gridCol w:w="1336"/>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6" w:type="dxa"/>
          </w:tcPr>
          <w:p w:rsidR="00552B10" w:rsidRPr="00086702" w:rsidRDefault="00552B10" w:rsidP="00552B10">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6486" w:type="dxa"/>
          </w:tcPr>
          <w:p w:rsidR="00552B10" w:rsidRPr="00086702" w:rsidRDefault="005E54BC"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336" w:type="dxa"/>
          </w:tcPr>
          <w:p w:rsidR="00552B10" w:rsidRPr="00086702" w:rsidRDefault="00552B10"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6" w:type="dxa"/>
          </w:tcPr>
          <w:p w:rsidR="00552B10" w:rsidRPr="00086702" w:rsidRDefault="00552B10" w:rsidP="00552B10">
            <w:pPr>
              <w:rPr>
                <w:rFonts w:ascii="Times New Roman" w:hAnsi="Times New Roman" w:cs="Times New Roman"/>
                <w:b w:val="0"/>
                <w:bCs w:val="0"/>
                <w:sz w:val="24"/>
                <w:szCs w:val="24"/>
              </w:rPr>
            </w:pPr>
            <w:r>
              <w:rPr>
                <w:rFonts w:ascii="Times New Roman" w:hAnsi="Times New Roman"/>
                <w:sz w:val="24"/>
                <w:szCs w:val="24"/>
              </w:rPr>
              <w:t>G.SM.01</w:t>
            </w:r>
          </w:p>
        </w:tc>
        <w:tc>
          <w:tcPr>
            <w:tcW w:w="6486"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System adaptability should be achieved through automated management of:</w:t>
            </w:r>
          </w:p>
          <w:p w:rsidR="00552B10" w:rsidRPr="00086702" w:rsidRDefault="00552B10" w:rsidP="006B2160">
            <w:pPr>
              <w:pStyle w:val="af5"/>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 timeliness of administration;</w:t>
            </w:r>
          </w:p>
          <w:p w:rsidR="00552B10" w:rsidRPr="00086702" w:rsidRDefault="00552B10" w:rsidP="006B2160">
            <w:pPr>
              <w:pStyle w:val="af5"/>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modernization of data collection, processing and downloading processes to meet the new requirements;</w:t>
            </w:r>
          </w:p>
          <w:p w:rsidR="00552B10" w:rsidRPr="00086702" w:rsidRDefault="00552B10" w:rsidP="006B2160">
            <w:pPr>
              <w:pStyle w:val="af5"/>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modification of procedures for data access and data provision to end users;</w:t>
            </w:r>
          </w:p>
        </w:tc>
        <w:tc>
          <w:tcPr>
            <w:tcW w:w="1336"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56"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G.SM.02</w:t>
            </w:r>
          </w:p>
        </w:tc>
        <w:tc>
          <w:tcPr>
            <w:tcW w:w="6486" w:type="dxa"/>
            <w:vAlign w:val="center"/>
          </w:tcPr>
          <w:p w:rsidR="00552B10" w:rsidRPr="00086702" w:rsidRDefault="00552B10" w:rsidP="00B407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It is necessary to ensure the possibility of operational changes without the involvement of the Contractor and the platform vendor (if the changes are related to adding/modification of the functionality ensured by the manufacturer)</w:t>
            </w:r>
          </w:p>
        </w:tc>
        <w:tc>
          <w:tcPr>
            <w:tcW w:w="1336" w:type="dxa"/>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6"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G.SM.03</w:t>
            </w:r>
          </w:p>
        </w:tc>
        <w:tc>
          <w:tcPr>
            <w:tcW w:w="6486" w:type="dxa"/>
            <w:vAlign w:val="center"/>
          </w:tcPr>
          <w:p w:rsidR="00552B10" w:rsidRPr="00086702" w:rsidRDefault="00552B10" w:rsidP="00B407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Availability of the </w:t>
            </w:r>
            <w:r w:rsidR="00D97AEC">
              <w:rPr>
                <w:rFonts w:ascii="Times New Roman" w:hAnsi="Times New Roman"/>
                <w:sz w:val="24"/>
                <w:szCs w:val="24"/>
              </w:rPr>
              <w:t>Contractor</w:t>
            </w:r>
            <w:r>
              <w:rPr>
                <w:rFonts w:ascii="Times New Roman" w:hAnsi="Times New Roman"/>
                <w:sz w:val="24"/>
                <w:szCs w:val="24"/>
              </w:rPr>
              <w:t xml:space="preserve"> support team in Ukraine is a prerequisite for ensuring flexible changes to the system in case of changes in the legislation or emergence of additional requirements for functionality.</w:t>
            </w:r>
          </w:p>
        </w:tc>
        <w:tc>
          <w:tcPr>
            <w:tcW w:w="1336"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56"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G.SM.04</w:t>
            </w:r>
          </w:p>
        </w:tc>
        <w:tc>
          <w:tcPr>
            <w:tcW w:w="6486"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hAnsi="Times New Roman"/>
                <w:sz w:val="24"/>
                <w:szCs w:val="24"/>
              </w:rPr>
              <w:t>Availability of online support 24/7 (with a response time depending on the criticality of the error and the established SLA requirements), online access to documentation, availability of user forums.</w:t>
            </w:r>
          </w:p>
        </w:tc>
        <w:tc>
          <w:tcPr>
            <w:tcW w:w="1336" w:type="dxa"/>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6"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G.SM.05</w:t>
            </w:r>
          </w:p>
        </w:tc>
        <w:tc>
          <w:tcPr>
            <w:tcW w:w="6486"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hAnsi="Times New Roman"/>
                <w:sz w:val="24"/>
                <w:szCs w:val="24"/>
              </w:rPr>
              <w:t>The software upgrade of the subsystems should be done with release control and code version control, maintenance of the code repository, possibility of roll back to the previous version.</w:t>
            </w:r>
          </w:p>
        </w:tc>
        <w:tc>
          <w:tcPr>
            <w:tcW w:w="1336"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156"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G.SM.06</w:t>
            </w:r>
          </w:p>
        </w:tc>
        <w:tc>
          <w:tcPr>
            <w:tcW w:w="6486" w:type="dxa"/>
            <w:vAlign w:val="center"/>
          </w:tcPr>
          <w:p w:rsidR="00552B10" w:rsidRPr="00086702" w:rsidRDefault="00A470D5"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The Contractor shall ensure that the system is updated in the event of a change in legislation concerning business processes, including, but not limited to, mandatory reporting/ accounting that require a change of functions within 30 business days. </w:t>
            </w:r>
          </w:p>
          <w:p w:rsidR="006A116A" w:rsidRPr="00086702" w:rsidRDefault="006A116A"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Adaptations in accordance with the requirements of the legislation should be performed free of charge within the framework of the support contract if such a contract is available.</w:t>
            </w:r>
          </w:p>
        </w:tc>
        <w:tc>
          <w:tcPr>
            <w:tcW w:w="1336" w:type="dxa"/>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552B10" w:rsidRPr="00086702" w:rsidRDefault="00552B10" w:rsidP="00552B10">
      <w:pPr>
        <w:pStyle w:val="4"/>
        <w:rPr>
          <w:b/>
        </w:rPr>
      </w:pPr>
      <w:bookmarkStart w:id="197" w:name="_Toc9522760"/>
      <w:r>
        <w:rPr>
          <w:b/>
        </w:rPr>
        <w:t xml:space="preserve">System Diagnostics Requirements </w:t>
      </w:r>
    </w:p>
    <w:tbl>
      <w:tblPr>
        <w:tblStyle w:val="-41"/>
        <w:tblW w:w="9978" w:type="dxa"/>
        <w:tblLook w:val="04A0" w:firstRow="1" w:lastRow="0" w:firstColumn="1" w:lastColumn="0" w:noHBand="0" w:noVBand="1"/>
      </w:tblPr>
      <w:tblGrid>
        <w:gridCol w:w="2096"/>
        <w:gridCol w:w="6546"/>
        <w:gridCol w:w="1336"/>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6" w:type="dxa"/>
          </w:tcPr>
          <w:p w:rsidR="00552B10" w:rsidRPr="00086702" w:rsidRDefault="00552B10" w:rsidP="00552B10">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6546" w:type="dxa"/>
          </w:tcPr>
          <w:p w:rsidR="00552B10" w:rsidRPr="00086702" w:rsidRDefault="005E54BC"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336" w:type="dxa"/>
          </w:tcPr>
          <w:p w:rsidR="00552B10" w:rsidRPr="00086702" w:rsidRDefault="00552B10"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dxa"/>
          </w:tcPr>
          <w:p w:rsidR="00552B10" w:rsidRPr="00086702" w:rsidRDefault="00552B10" w:rsidP="00552B10">
            <w:pPr>
              <w:rPr>
                <w:rFonts w:ascii="Times New Roman" w:hAnsi="Times New Roman" w:cs="Times New Roman"/>
                <w:b w:val="0"/>
                <w:bCs w:val="0"/>
                <w:sz w:val="24"/>
                <w:szCs w:val="24"/>
              </w:rPr>
            </w:pPr>
            <w:r>
              <w:rPr>
                <w:rFonts w:ascii="Times New Roman" w:hAnsi="Times New Roman"/>
                <w:sz w:val="24"/>
                <w:szCs w:val="24"/>
              </w:rPr>
              <w:t>G.SP.12</w:t>
            </w:r>
          </w:p>
        </w:tc>
        <w:tc>
          <w:tcPr>
            <w:tcW w:w="6546"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hAnsi="Times New Roman"/>
                <w:sz w:val="24"/>
                <w:szCs w:val="24"/>
              </w:rPr>
              <w:t>Diagnosis of the System should be performed by the following standard means included in the software delivery:</w:t>
            </w:r>
          </w:p>
          <w:p w:rsidR="00552B10" w:rsidRPr="00086702" w:rsidRDefault="00552B10" w:rsidP="006B2160">
            <w:pPr>
              <w:pStyle w:val="af5"/>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Admin software that enables monitoring;</w:t>
            </w:r>
          </w:p>
          <w:p w:rsidR="00552B10" w:rsidRPr="00086702" w:rsidRDefault="00552B10" w:rsidP="006B2160">
            <w:pPr>
              <w:pStyle w:val="af5"/>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Visualization tool.</w:t>
            </w:r>
          </w:p>
        </w:tc>
        <w:tc>
          <w:tcPr>
            <w:tcW w:w="1336"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096"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G.SP.13</w:t>
            </w:r>
          </w:p>
        </w:tc>
        <w:tc>
          <w:tcPr>
            <w:tcW w:w="6546"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If the subsystems of the NHS IS are implemented on different software and technological platforms, the Workplace of the IS Administrator should be created, ensuring a convenient interface to combining the monitoring interfaces of the subsystem platforms.</w:t>
            </w:r>
          </w:p>
        </w:tc>
        <w:tc>
          <w:tcPr>
            <w:tcW w:w="1336" w:type="dxa"/>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lastRenderedPageBreak/>
              <w:t>G.SP.14</w:t>
            </w:r>
          </w:p>
        </w:tc>
        <w:tc>
          <w:tcPr>
            <w:tcW w:w="6546"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For all the technical components, it is necessary to ensure regular and ongoing monitoring of their condition by means of maintenance notice panels.</w:t>
            </w:r>
          </w:p>
        </w:tc>
        <w:tc>
          <w:tcPr>
            <w:tcW w:w="1336"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096"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G.SP.15</w:t>
            </w:r>
          </w:p>
        </w:tc>
        <w:tc>
          <w:tcPr>
            <w:tcW w:w="6546"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hAnsi="Times New Roman"/>
                <w:sz w:val="24"/>
                <w:szCs w:val="24"/>
              </w:rPr>
              <w:t>It is mandatory to keep electronic incident logs, as well sheduled maintenance logs</w:t>
            </w:r>
          </w:p>
        </w:tc>
        <w:tc>
          <w:tcPr>
            <w:tcW w:w="1336" w:type="dxa"/>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552B10" w:rsidRPr="00086702" w:rsidRDefault="00552B10" w:rsidP="00043961">
      <w:pPr>
        <w:pStyle w:val="3"/>
        <w:ind w:left="1276"/>
        <w:rPr>
          <w:szCs w:val="24"/>
        </w:rPr>
      </w:pPr>
      <w:bookmarkStart w:id="198" w:name="_Toc12442486"/>
      <w:bookmarkStart w:id="199" w:name="_Toc16104760"/>
      <w:r>
        <w:t>Reliability Requirements</w:t>
      </w:r>
      <w:bookmarkEnd w:id="198"/>
      <w:bookmarkEnd w:id="199"/>
      <w:r>
        <w:t xml:space="preserve"> </w:t>
      </w:r>
      <w:bookmarkEnd w:id="197"/>
    </w:p>
    <w:p w:rsidR="00552B10" w:rsidRPr="00086702" w:rsidRDefault="00552B10" w:rsidP="00552B10">
      <w:pPr>
        <w:pStyle w:val="4"/>
        <w:rPr>
          <w:b/>
        </w:rPr>
      </w:pPr>
      <w:r>
        <w:rPr>
          <w:b/>
        </w:rPr>
        <w:t>Reliability Indicators List for the System as a Whole</w:t>
      </w:r>
    </w:p>
    <w:tbl>
      <w:tblPr>
        <w:tblStyle w:val="-41"/>
        <w:tblW w:w="9918" w:type="dxa"/>
        <w:tblLook w:val="04A0" w:firstRow="1" w:lastRow="0" w:firstColumn="1" w:lastColumn="0" w:noHBand="0" w:noVBand="1"/>
      </w:tblPr>
      <w:tblGrid>
        <w:gridCol w:w="1242"/>
        <w:gridCol w:w="7174"/>
        <w:gridCol w:w="1502"/>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rsidR="00552B10" w:rsidRPr="00086702" w:rsidRDefault="00552B10" w:rsidP="00552B10">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7174" w:type="dxa"/>
          </w:tcPr>
          <w:p w:rsidR="00552B10" w:rsidRPr="00086702" w:rsidRDefault="005E54BC"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502" w:type="dxa"/>
          </w:tcPr>
          <w:p w:rsidR="00552B10" w:rsidRPr="00086702" w:rsidRDefault="00552B10"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2B10" w:rsidRPr="00086702" w:rsidRDefault="00552B10" w:rsidP="00552B10">
            <w:pPr>
              <w:rPr>
                <w:rFonts w:ascii="Times New Roman" w:hAnsi="Times New Roman" w:cs="Times New Roman"/>
                <w:b w:val="0"/>
                <w:bCs w:val="0"/>
                <w:sz w:val="24"/>
                <w:szCs w:val="24"/>
              </w:rPr>
            </w:pPr>
            <w:r>
              <w:rPr>
                <w:rFonts w:ascii="Times New Roman" w:hAnsi="Times New Roman"/>
                <w:sz w:val="24"/>
                <w:szCs w:val="24"/>
              </w:rPr>
              <w:t>G.SM.07</w:t>
            </w:r>
          </w:p>
        </w:tc>
        <w:tc>
          <w:tcPr>
            <w:tcW w:w="7174"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System adaptability should be achieved through automated management of:</w:t>
            </w:r>
          </w:p>
          <w:p w:rsidR="00552B10" w:rsidRPr="00086702" w:rsidRDefault="00552B10" w:rsidP="006B2160">
            <w:pPr>
              <w:pStyle w:val="af5"/>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 timeliness of administration;</w:t>
            </w:r>
          </w:p>
          <w:p w:rsidR="00552B10" w:rsidRPr="00086702" w:rsidRDefault="00552B10" w:rsidP="006B2160">
            <w:pPr>
              <w:pStyle w:val="af5"/>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modernization of data collection, processing and downloading processes to meet the new requirements;</w:t>
            </w:r>
          </w:p>
          <w:p w:rsidR="00552B10" w:rsidRPr="00086702" w:rsidRDefault="00552B10" w:rsidP="006B2160">
            <w:pPr>
              <w:pStyle w:val="af5"/>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modification of procedures for data access and data provision to end users;</w:t>
            </w:r>
          </w:p>
        </w:tc>
        <w:tc>
          <w:tcPr>
            <w:tcW w:w="1502"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42"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G.SM.08</w:t>
            </w:r>
          </w:p>
        </w:tc>
        <w:tc>
          <w:tcPr>
            <w:tcW w:w="7174"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Pr>
                <w:rFonts w:ascii="Times New Roman" w:hAnsi="Times New Roman"/>
                <w:iCs/>
                <w:sz w:val="24"/>
                <w:szCs w:val="24"/>
              </w:rPr>
              <w:t>Reliability and stability will be evaluated by the following parameters:</w:t>
            </w:r>
          </w:p>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Pr>
                <w:rFonts w:ascii="Times New Roman" w:hAnsi="Times New Roman"/>
                <w:sz w:val="24"/>
                <w:szCs w:val="24"/>
              </w:rPr>
              <w:t>Uptime</w:t>
            </w:r>
            <w:r>
              <w:rPr>
                <w:rFonts w:ascii="Times New Roman" w:hAnsi="Times New Roman"/>
                <w:iCs/>
                <w:sz w:val="24"/>
                <w:szCs w:val="24"/>
              </w:rPr>
              <w:t>/</w:t>
            </w:r>
            <w:r>
              <w:rPr>
                <w:rFonts w:ascii="Times New Roman" w:hAnsi="Times New Roman"/>
                <w:sz w:val="24"/>
                <w:szCs w:val="24"/>
              </w:rPr>
              <w:t xml:space="preserve">Availability – uninterrupted time </w:t>
            </w:r>
            <w:r>
              <w:rPr>
                <w:rFonts w:ascii="Times New Roman" w:hAnsi="Times New Roman"/>
                <w:iCs/>
                <w:sz w:val="24"/>
                <w:szCs w:val="24"/>
              </w:rPr>
              <w:t>of system uptime/availability (defined as a percentage, e.g. 99.99%)</w:t>
            </w:r>
          </w:p>
        </w:tc>
        <w:tc>
          <w:tcPr>
            <w:tcW w:w="1502" w:type="dxa"/>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G.SM.09</w:t>
            </w:r>
          </w:p>
        </w:tc>
        <w:tc>
          <w:tcPr>
            <w:tcW w:w="7174" w:type="dxa"/>
            <w:vAlign w:val="center"/>
          </w:tcPr>
          <w:p w:rsidR="00552B10" w:rsidRPr="00086702" w:rsidRDefault="00552B10" w:rsidP="00217A5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sz w:val="24"/>
                <w:szCs w:val="24"/>
              </w:rPr>
              <w:t xml:space="preserve">RTO </w:t>
            </w:r>
            <w:r>
              <w:rPr>
                <w:rFonts w:ascii="Times New Roman" w:hAnsi="Times New Roman"/>
                <w:iCs/>
                <w:sz w:val="24"/>
                <w:szCs w:val="24"/>
              </w:rPr>
              <w:t>(</w:t>
            </w:r>
            <w:r>
              <w:rPr>
                <w:rFonts w:ascii="Times New Roman" w:hAnsi="Times New Roman"/>
                <w:sz w:val="24"/>
                <w:szCs w:val="24"/>
              </w:rPr>
              <w:t>recovery time objective</w:t>
            </w:r>
            <w:r>
              <w:rPr>
                <w:rFonts w:ascii="Times New Roman" w:hAnsi="Times New Roman"/>
                <w:iCs/>
                <w:sz w:val="24"/>
                <w:szCs w:val="24"/>
              </w:rPr>
              <w:t>) – number of hours within which the system needs to be restored (for instance, 8 hours)</w:t>
            </w:r>
          </w:p>
        </w:tc>
        <w:tc>
          <w:tcPr>
            <w:tcW w:w="1502"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42" w:type="dxa"/>
          </w:tcPr>
          <w:p w:rsidR="00552B10" w:rsidRPr="00086702" w:rsidRDefault="00552B10" w:rsidP="006B2160">
            <w:pPr>
              <w:rPr>
                <w:rFonts w:ascii="Times New Roman" w:hAnsi="Times New Roman" w:cs="Times New Roman"/>
                <w:b w:val="0"/>
                <w:sz w:val="24"/>
                <w:szCs w:val="24"/>
              </w:rPr>
            </w:pPr>
            <w:r>
              <w:rPr>
                <w:rFonts w:ascii="Times New Roman" w:hAnsi="Times New Roman"/>
                <w:sz w:val="24"/>
                <w:szCs w:val="24"/>
              </w:rPr>
              <w:t>G.SM.10</w:t>
            </w:r>
          </w:p>
        </w:tc>
        <w:tc>
          <w:tcPr>
            <w:tcW w:w="7174"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Pr>
                <w:rFonts w:ascii="Times New Roman" w:hAnsi="Times New Roman"/>
                <w:sz w:val="24"/>
                <w:szCs w:val="24"/>
              </w:rPr>
              <w:t xml:space="preserve">MTPD </w:t>
            </w:r>
            <w:r>
              <w:rPr>
                <w:rFonts w:ascii="Times New Roman" w:hAnsi="Times New Roman"/>
                <w:iCs/>
                <w:sz w:val="24"/>
                <w:szCs w:val="24"/>
              </w:rPr>
              <w:t>(</w:t>
            </w:r>
            <w:r>
              <w:rPr>
                <w:rFonts w:ascii="Times New Roman" w:hAnsi="Times New Roman"/>
                <w:sz w:val="24"/>
                <w:szCs w:val="24"/>
              </w:rPr>
              <w:t>maximum tolerable period of disruption</w:t>
            </w:r>
            <w:r>
              <w:rPr>
                <w:rFonts w:ascii="Times New Roman" w:hAnsi="Times New Roman"/>
                <w:iCs/>
                <w:sz w:val="24"/>
                <w:szCs w:val="24"/>
              </w:rPr>
              <w:t>) – number of hours for which the system may be unavailable without unacceptable consequences (for instance, 72 hours)</w:t>
            </w:r>
          </w:p>
        </w:tc>
        <w:tc>
          <w:tcPr>
            <w:tcW w:w="1502" w:type="dxa"/>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2B10" w:rsidRPr="00086702" w:rsidRDefault="00552B10" w:rsidP="006B2160">
            <w:pPr>
              <w:rPr>
                <w:rFonts w:ascii="Times New Roman" w:hAnsi="Times New Roman" w:cs="Times New Roman"/>
                <w:b w:val="0"/>
                <w:sz w:val="24"/>
                <w:szCs w:val="24"/>
              </w:rPr>
            </w:pPr>
            <w:r>
              <w:rPr>
                <w:rFonts w:ascii="Times New Roman" w:hAnsi="Times New Roman"/>
                <w:sz w:val="24"/>
                <w:szCs w:val="24"/>
              </w:rPr>
              <w:t>G.SM.11</w:t>
            </w:r>
          </w:p>
        </w:tc>
        <w:tc>
          <w:tcPr>
            <w:tcW w:w="7174"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RPO </w:t>
            </w:r>
            <w:r>
              <w:rPr>
                <w:rFonts w:ascii="Times New Roman" w:hAnsi="Times New Roman"/>
                <w:iCs/>
                <w:sz w:val="24"/>
                <w:szCs w:val="24"/>
              </w:rPr>
              <w:t>(</w:t>
            </w:r>
            <w:r>
              <w:rPr>
                <w:rFonts w:ascii="Times New Roman" w:hAnsi="Times New Roman"/>
                <w:sz w:val="24"/>
                <w:szCs w:val="24"/>
              </w:rPr>
              <w:t>recovery point objective</w:t>
            </w:r>
            <w:r>
              <w:rPr>
                <w:rFonts w:ascii="Times New Roman" w:hAnsi="Times New Roman"/>
                <w:iCs/>
                <w:sz w:val="24"/>
                <w:szCs w:val="24"/>
              </w:rPr>
              <w:t xml:space="preserve">) – number of hours determining the frequency of data backup – in other words, the permissible data loss period (e.g., 24 hours). </w:t>
            </w:r>
          </w:p>
        </w:tc>
        <w:tc>
          <w:tcPr>
            <w:tcW w:w="1502"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552B10" w:rsidRPr="00086702" w:rsidRDefault="00552B10" w:rsidP="00552B10">
      <w:pPr>
        <w:pStyle w:val="4"/>
        <w:rPr>
          <w:b/>
        </w:rPr>
      </w:pPr>
      <w:r>
        <w:rPr>
          <w:b/>
        </w:rPr>
        <w:t xml:space="preserve">List of Emergencies Defining Reliability Requirements </w:t>
      </w:r>
    </w:p>
    <w:tbl>
      <w:tblPr>
        <w:tblStyle w:val="-41"/>
        <w:tblW w:w="9978" w:type="dxa"/>
        <w:tblLook w:val="04A0" w:firstRow="1" w:lastRow="0" w:firstColumn="1" w:lastColumn="0" w:noHBand="0" w:noVBand="1"/>
      </w:tblPr>
      <w:tblGrid>
        <w:gridCol w:w="1271"/>
        <w:gridCol w:w="7371"/>
        <w:gridCol w:w="1336"/>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rsidR="00552B10" w:rsidRPr="00086702" w:rsidRDefault="00552B10" w:rsidP="00552B10">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7371" w:type="dxa"/>
          </w:tcPr>
          <w:p w:rsidR="00552B10" w:rsidRPr="00086702" w:rsidRDefault="005E54BC"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336" w:type="dxa"/>
          </w:tcPr>
          <w:p w:rsidR="00552B10" w:rsidRPr="00086702" w:rsidRDefault="00552B10"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552B10" w:rsidRPr="00086702" w:rsidRDefault="00552B10" w:rsidP="00552B10">
            <w:pPr>
              <w:rPr>
                <w:rFonts w:ascii="Times New Roman" w:hAnsi="Times New Roman" w:cs="Times New Roman"/>
                <w:b w:val="0"/>
                <w:bCs w:val="0"/>
                <w:sz w:val="24"/>
                <w:szCs w:val="24"/>
              </w:rPr>
            </w:pPr>
            <w:r>
              <w:rPr>
                <w:rFonts w:ascii="Times New Roman" w:hAnsi="Times New Roman"/>
                <w:sz w:val="24"/>
                <w:szCs w:val="24"/>
              </w:rPr>
              <w:t>G.SM.13</w:t>
            </w:r>
          </w:p>
        </w:tc>
        <w:tc>
          <w:tcPr>
            <w:tcW w:w="7371" w:type="dxa"/>
            <w:vAlign w:val="center"/>
          </w:tcPr>
          <w:p w:rsidR="00552B10" w:rsidRPr="00086702" w:rsidRDefault="00552B10" w:rsidP="006B2160">
            <w:pPr>
              <w:ind w:firstLine="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iCs/>
                <w:sz w:val="24"/>
                <w:szCs w:val="24"/>
              </w:rPr>
              <w:t>Stability of operation should be ensured in the following emergencies:</w:t>
            </w:r>
          </w:p>
          <w:p w:rsidR="00552B10" w:rsidRPr="00086702" w:rsidRDefault="00552B10" w:rsidP="006B2160">
            <w:pPr>
              <w:pStyle w:val="af5"/>
              <w:numPr>
                <w:ilvl w:val="0"/>
                <w:numId w:val="2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Hardware failure </w:t>
            </w:r>
          </w:p>
          <w:p w:rsidR="00552B10" w:rsidRPr="00086702" w:rsidRDefault="00552B10" w:rsidP="006B2160">
            <w:pPr>
              <w:pStyle w:val="af5"/>
              <w:numPr>
                <w:ilvl w:val="0"/>
                <w:numId w:val="2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Network infrastructure failure</w:t>
            </w:r>
          </w:p>
          <w:p w:rsidR="00552B10" w:rsidRPr="00086702" w:rsidRDefault="00552B10" w:rsidP="006B2160">
            <w:pPr>
              <w:pStyle w:val="af5"/>
              <w:numPr>
                <w:ilvl w:val="0"/>
                <w:numId w:val="2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Data center power loss</w:t>
            </w:r>
          </w:p>
          <w:p w:rsidR="00552B10" w:rsidRPr="00086702" w:rsidRDefault="00552B10" w:rsidP="006B2160">
            <w:pPr>
              <w:pStyle w:val="af5"/>
              <w:numPr>
                <w:ilvl w:val="0"/>
                <w:numId w:val="2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System software update failure</w:t>
            </w:r>
          </w:p>
          <w:p w:rsidR="00552B10" w:rsidRPr="00086702" w:rsidRDefault="00552B10" w:rsidP="006B2160">
            <w:pPr>
              <w:pStyle w:val="af5"/>
              <w:numPr>
                <w:ilvl w:val="0"/>
                <w:numId w:val="2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Temporary data loss</w:t>
            </w:r>
          </w:p>
        </w:tc>
        <w:tc>
          <w:tcPr>
            <w:tcW w:w="1336"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552B10" w:rsidRPr="00086702" w:rsidRDefault="00552B10" w:rsidP="00552B10">
      <w:pPr>
        <w:pStyle w:val="4"/>
        <w:rPr>
          <w:b/>
        </w:rPr>
      </w:pPr>
      <w:r>
        <w:rPr>
          <w:b/>
        </w:rPr>
        <w:t xml:space="preserve">Requirements for Methods of Assessment and Monitoring of Reliability Indicators at Different Stages of System Creation </w:t>
      </w:r>
    </w:p>
    <w:tbl>
      <w:tblPr>
        <w:tblStyle w:val="-41"/>
        <w:tblW w:w="9978" w:type="dxa"/>
        <w:tblLook w:val="04A0" w:firstRow="1" w:lastRow="0" w:firstColumn="1" w:lastColumn="0" w:noHBand="0" w:noVBand="1"/>
      </w:tblPr>
      <w:tblGrid>
        <w:gridCol w:w="1271"/>
        <w:gridCol w:w="7370"/>
        <w:gridCol w:w="1337"/>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rsidR="00552B10" w:rsidRPr="00086702" w:rsidRDefault="00552B10" w:rsidP="00552B10">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7370" w:type="dxa"/>
          </w:tcPr>
          <w:p w:rsidR="00552B10" w:rsidRPr="00086702" w:rsidRDefault="005E54BC"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337" w:type="dxa"/>
          </w:tcPr>
          <w:p w:rsidR="00552B10" w:rsidRPr="00086702" w:rsidRDefault="00552B10"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552B10" w:rsidRPr="00086702" w:rsidRDefault="00552B10" w:rsidP="00552B10">
            <w:pPr>
              <w:rPr>
                <w:rFonts w:ascii="Times New Roman" w:hAnsi="Times New Roman" w:cs="Times New Roman"/>
                <w:b w:val="0"/>
                <w:bCs w:val="0"/>
                <w:sz w:val="24"/>
                <w:szCs w:val="24"/>
              </w:rPr>
            </w:pPr>
            <w:r>
              <w:rPr>
                <w:rFonts w:ascii="Times New Roman" w:hAnsi="Times New Roman"/>
                <w:sz w:val="24"/>
                <w:szCs w:val="24"/>
              </w:rPr>
              <w:t>G.SM.14</w:t>
            </w:r>
          </w:p>
        </w:tc>
        <w:tc>
          <w:tcPr>
            <w:tcW w:w="7370"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The main performance indicators of the system will be measured during the testing and trial operation phase. The investigation and evaluation method </w:t>
            </w:r>
            <w:proofErr w:type="gramStart"/>
            <w:r>
              <w:rPr>
                <w:rFonts w:ascii="Times New Roman" w:hAnsi="Times New Roman"/>
                <w:sz w:val="24"/>
                <w:szCs w:val="24"/>
              </w:rPr>
              <w:t>is</w:t>
            </w:r>
            <w:proofErr w:type="gramEnd"/>
            <w:r>
              <w:rPr>
                <w:rFonts w:ascii="Times New Roman" w:hAnsi="Times New Roman"/>
                <w:sz w:val="24"/>
                <w:szCs w:val="24"/>
              </w:rPr>
              <w:t xml:space="preserve"> experimental, i.e., in the trial mode all the main emergency situation are simulated, under which the indicators of reliability and restoration of the system's performance must be confirmed.</w:t>
            </w:r>
          </w:p>
        </w:tc>
        <w:tc>
          <w:tcPr>
            <w:tcW w:w="1337"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552B10" w:rsidRPr="00086702" w:rsidRDefault="00552B10" w:rsidP="00DD71AF">
      <w:pPr>
        <w:pStyle w:val="3"/>
        <w:ind w:left="1276"/>
        <w:rPr>
          <w:szCs w:val="24"/>
        </w:rPr>
      </w:pPr>
      <w:bookmarkStart w:id="200" w:name="_Toc9522761"/>
      <w:bookmarkStart w:id="201" w:name="_Toc12442487"/>
      <w:bookmarkStart w:id="202" w:name="_Toc16104761"/>
      <w:r>
        <w:t>Ergonomics and User Interface Requirements</w:t>
      </w:r>
      <w:bookmarkEnd w:id="200"/>
      <w:bookmarkEnd w:id="201"/>
      <w:bookmarkEnd w:id="202"/>
      <w:r>
        <w:t xml:space="preserve"> </w:t>
      </w:r>
    </w:p>
    <w:tbl>
      <w:tblPr>
        <w:tblStyle w:val="-41"/>
        <w:tblW w:w="10060" w:type="dxa"/>
        <w:tblLook w:val="04A0" w:firstRow="1" w:lastRow="0" w:firstColumn="1" w:lastColumn="0" w:noHBand="0" w:noVBand="1"/>
      </w:tblPr>
      <w:tblGrid>
        <w:gridCol w:w="1271"/>
        <w:gridCol w:w="7371"/>
        <w:gridCol w:w="1418"/>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rsidR="00552B10" w:rsidRPr="00086702" w:rsidRDefault="00552B10" w:rsidP="00552B10">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7371" w:type="dxa"/>
          </w:tcPr>
          <w:p w:rsidR="00552B10" w:rsidRPr="00086702" w:rsidRDefault="005E54BC"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418" w:type="dxa"/>
          </w:tcPr>
          <w:p w:rsidR="00552B10" w:rsidRPr="00086702" w:rsidRDefault="00552B10"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G.UI.1</w:t>
            </w:r>
          </w:p>
        </w:tc>
        <w:tc>
          <w:tcPr>
            <w:tcW w:w="7371"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contextual help, including but not limited to the meaning of fields in the data entry forms</w:t>
            </w:r>
          </w:p>
        </w:tc>
        <w:tc>
          <w:tcPr>
            <w:tcW w:w="1418" w:type="dxa"/>
            <w:vAlign w:val="center"/>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G.UI.2</w:t>
            </w:r>
          </w:p>
        </w:tc>
        <w:tc>
          <w:tcPr>
            <w:tcW w:w="7371"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adapt the interface to the rights and responsibilities of the user: the interface must contain only the information that:</w:t>
            </w:r>
          </w:p>
          <w:p w:rsidR="00552B10" w:rsidRPr="00086702" w:rsidRDefault="00552B10" w:rsidP="006B2160">
            <w:pPr>
              <w:pStyle w:val="af5"/>
              <w:numPr>
                <w:ilvl w:val="0"/>
                <w:numId w:val="1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the user has access to</w:t>
            </w:r>
          </w:p>
          <w:p w:rsidR="00552B10" w:rsidRPr="00086702" w:rsidRDefault="00552B10" w:rsidP="006B2160">
            <w:pPr>
              <w:pStyle w:val="af5"/>
              <w:numPr>
                <w:ilvl w:val="0"/>
                <w:numId w:val="1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user needs in the context of this particular business process</w:t>
            </w:r>
          </w:p>
        </w:tc>
        <w:tc>
          <w:tcPr>
            <w:tcW w:w="1418" w:type="dxa"/>
            <w:vAlign w:val="center"/>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G.UI.3</w:t>
            </w:r>
          </w:p>
        </w:tc>
        <w:tc>
          <w:tcPr>
            <w:tcW w:w="7371"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interface in the Ukrainian language</w:t>
            </w:r>
          </w:p>
        </w:tc>
        <w:tc>
          <w:tcPr>
            <w:tcW w:w="1418" w:type="dxa"/>
            <w:vAlign w:val="center"/>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G.UI.4</w:t>
            </w:r>
          </w:p>
        </w:tc>
        <w:tc>
          <w:tcPr>
            <w:tcW w:w="7371"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notify the user by email about business events on the system, automatic sending of reports</w:t>
            </w:r>
          </w:p>
        </w:tc>
        <w:tc>
          <w:tcPr>
            <w:tcW w:w="1418" w:type="dxa"/>
            <w:vAlign w:val="center"/>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G.UI.5</w:t>
            </w:r>
          </w:p>
        </w:tc>
        <w:tc>
          <w:tcPr>
            <w:tcW w:w="7371"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access NHS IS from mobile devices, on the most common versions of Android and iOS</w:t>
            </w:r>
          </w:p>
        </w:tc>
        <w:tc>
          <w:tcPr>
            <w:tcW w:w="1418" w:type="dxa"/>
            <w:vAlign w:val="center"/>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Low</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G.UI.6</w:t>
            </w:r>
          </w:p>
        </w:tc>
        <w:tc>
          <w:tcPr>
            <w:tcW w:w="7371"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for the user to adapt the NHS IS interface for their own use, within the requirements of UI.2</w:t>
            </w:r>
          </w:p>
        </w:tc>
        <w:tc>
          <w:tcPr>
            <w:tcW w:w="1418" w:type="dxa"/>
            <w:vAlign w:val="center"/>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G.UI.7</w:t>
            </w:r>
          </w:p>
        </w:tc>
        <w:tc>
          <w:tcPr>
            <w:tcW w:w="7371"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a built-in Ukrainian-language help on NHS IS functionality</w:t>
            </w:r>
          </w:p>
        </w:tc>
        <w:tc>
          <w:tcPr>
            <w:tcW w:w="1418" w:type="dxa"/>
            <w:vAlign w:val="center"/>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Low</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G.UI.8</w:t>
            </w:r>
          </w:p>
        </w:tc>
        <w:tc>
          <w:tcPr>
            <w:tcW w:w="7371" w:type="dxa"/>
            <w:vAlign w:val="center"/>
          </w:tcPr>
          <w:p w:rsidR="00552B10" w:rsidRPr="00086702" w:rsidRDefault="00552B10">
            <w:pPr>
              <w:pStyle w:val="Documentdat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For each role, the NHS IS should display the information required to fulfill the user's job responsibilities within the framework of approved automated business processes.</w:t>
            </w:r>
          </w:p>
        </w:tc>
        <w:tc>
          <w:tcPr>
            <w:tcW w:w="1418" w:type="dxa"/>
            <w:vAlign w:val="center"/>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552B10" w:rsidRPr="00086702" w:rsidRDefault="00552B10" w:rsidP="00043961">
      <w:pPr>
        <w:pStyle w:val="3"/>
        <w:ind w:left="1276"/>
        <w:rPr>
          <w:szCs w:val="24"/>
        </w:rPr>
      </w:pPr>
      <w:bookmarkStart w:id="203" w:name="_Toc12442488"/>
      <w:bookmarkStart w:id="204" w:name="_Toc16104762"/>
      <w:bookmarkStart w:id="205" w:name="_Toc9522763"/>
      <w:r>
        <w:t xml:space="preserve">Requirements for Information Protection from Unauthorized </w:t>
      </w:r>
      <w:r w:rsidR="007138DD">
        <w:t>A</w:t>
      </w:r>
      <w:r>
        <w:t>ccess</w:t>
      </w:r>
      <w:bookmarkEnd w:id="203"/>
      <w:bookmarkEnd w:id="204"/>
      <w:r>
        <w:t xml:space="preserve"> </w:t>
      </w:r>
      <w:bookmarkEnd w:id="205"/>
    </w:p>
    <w:p w:rsidR="00552B10" w:rsidRPr="00086702" w:rsidRDefault="00552B10" w:rsidP="00552B10">
      <w:pPr>
        <w:pStyle w:val="4"/>
        <w:rPr>
          <w:b/>
        </w:rPr>
      </w:pPr>
      <w:r>
        <w:rPr>
          <w:b/>
        </w:rPr>
        <w:t>Information Security Requirements (</w:t>
      </w:r>
      <w:proofErr w:type="gramStart"/>
      <w:r>
        <w:rPr>
          <w:b/>
        </w:rPr>
        <w:t>G.SP</w:t>
      </w:r>
      <w:proofErr w:type="gramEnd"/>
      <w:r>
        <w:rPr>
          <w:b/>
        </w:rPr>
        <w:t>)</w:t>
      </w:r>
    </w:p>
    <w:tbl>
      <w:tblPr>
        <w:tblStyle w:val="-41"/>
        <w:tblW w:w="10060" w:type="dxa"/>
        <w:tblLook w:val="04A0" w:firstRow="1" w:lastRow="0" w:firstColumn="1" w:lastColumn="0" w:noHBand="0" w:noVBand="1"/>
      </w:tblPr>
      <w:tblGrid>
        <w:gridCol w:w="1239"/>
        <w:gridCol w:w="7403"/>
        <w:gridCol w:w="1418"/>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39" w:type="dxa"/>
          </w:tcPr>
          <w:p w:rsidR="00552B10" w:rsidRPr="00086702" w:rsidRDefault="00552B10" w:rsidP="00552B10">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7403" w:type="dxa"/>
          </w:tcPr>
          <w:p w:rsidR="00552B10" w:rsidRPr="00086702" w:rsidRDefault="005E54BC"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418" w:type="dxa"/>
          </w:tcPr>
          <w:p w:rsidR="00552B10" w:rsidRPr="00086702" w:rsidRDefault="00552B10"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G.SP.1</w:t>
            </w:r>
          </w:p>
        </w:tc>
        <w:tc>
          <w:tcPr>
            <w:tcW w:w="7403" w:type="dxa"/>
            <w:vAlign w:val="center"/>
          </w:tcPr>
          <w:p w:rsidR="00552B10" w:rsidRPr="00086702" w:rsidRDefault="00552B10" w:rsidP="00A470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of receiving CSIP for the entire NHS IS/its components (responsibility of the Contractor)</w:t>
            </w:r>
          </w:p>
        </w:tc>
        <w:tc>
          <w:tcPr>
            <w:tcW w:w="1418" w:type="dxa"/>
            <w:vAlign w:val="center"/>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39"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G.SP.2</w:t>
            </w:r>
          </w:p>
        </w:tc>
        <w:tc>
          <w:tcPr>
            <w:tcW w:w="7403"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establish secure connection between client and server</w:t>
            </w:r>
          </w:p>
        </w:tc>
        <w:tc>
          <w:tcPr>
            <w:tcW w:w="1418" w:type="dxa"/>
            <w:vAlign w:val="center"/>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G.SP.3</w:t>
            </w:r>
          </w:p>
        </w:tc>
        <w:tc>
          <w:tcPr>
            <w:tcW w:w="7403"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Logging and possibility to audit all changes in the NHS IS (who made the change, what and when was changed)</w:t>
            </w:r>
          </w:p>
        </w:tc>
        <w:tc>
          <w:tcPr>
            <w:tcW w:w="1418"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39"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G.SP.4</w:t>
            </w:r>
          </w:p>
        </w:tc>
        <w:tc>
          <w:tcPr>
            <w:tcW w:w="7403" w:type="dxa"/>
            <w:vAlign w:val="center"/>
          </w:tcPr>
          <w:p w:rsidR="00552B10" w:rsidRPr="00086702" w:rsidRDefault="00552B1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mechanisms for control over permanent deletion of data</w:t>
            </w:r>
          </w:p>
        </w:tc>
        <w:tc>
          <w:tcPr>
            <w:tcW w:w="1418" w:type="dxa"/>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G.SP.5</w:t>
            </w:r>
          </w:p>
        </w:tc>
        <w:tc>
          <w:tcPr>
            <w:tcW w:w="7403" w:type="dxa"/>
            <w:vAlign w:val="center"/>
          </w:tcPr>
          <w:p w:rsidR="00552B10" w:rsidRPr="00086702" w:rsidRDefault="00552B10"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Roles approach for user access to system resources</w:t>
            </w:r>
          </w:p>
        </w:tc>
        <w:tc>
          <w:tcPr>
            <w:tcW w:w="1418" w:type="dxa"/>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6D6495" w:rsidRPr="00086702" w:rsidTr="00D56DDD">
        <w:tc>
          <w:tcPr>
            <w:cnfStyle w:val="001000000000" w:firstRow="0" w:lastRow="0" w:firstColumn="1" w:lastColumn="0" w:oddVBand="0" w:evenVBand="0" w:oddHBand="0" w:evenHBand="0" w:firstRowFirstColumn="0" w:firstRowLastColumn="0" w:lastRowFirstColumn="0" w:lastRowLastColumn="0"/>
            <w:tcW w:w="1239" w:type="dxa"/>
          </w:tcPr>
          <w:p w:rsidR="006D6495" w:rsidRDefault="006D6495" w:rsidP="006D6495">
            <w:pPr>
              <w:rPr>
                <w:rFonts w:ascii="Times New Roman" w:hAnsi="Times New Roman"/>
                <w:sz w:val="24"/>
                <w:szCs w:val="24"/>
              </w:rPr>
            </w:pPr>
            <w:r>
              <w:rPr>
                <w:rFonts w:ascii="Times New Roman" w:hAnsi="Times New Roman"/>
                <w:sz w:val="24"/>
                <w:szCs w:val="24"/>
              </w:rPr>
              <w:t>G.SP.</w:t>
            </w:r>
            <w:r>
              <w:rPr>
                <w:rFonts w:ascii="Times New Roman" w:hAnsi="Times New Roman"/>
                <w:sz w:val="24"/>
                <w:szCs w:val="24"/>
              </w:rPr>
              <w:t>6</w:t>
            </w:r>
          </w:p>
        </w:tc>
        <w:tc>
          <w:tcPr>
            <w:tcW w:w="7403" w:type="dxa"/>
            <w:vAlign w:val="center"/>
          </w:tcPr>
          <w:p w:rsidR="006D6495" w:rsidRDefault="006D6495" w:rsidP="006D64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423D0">
              <w:rPr>
                <w:rFonts w:ascii="Times New Roman" w:hAnsi="Times New Roman"/>
                <w:sz w:val="24"/>
                <w:szCs w:val="24"/>
              </w:rPr>
              <w:t>The types, names and designations of the documents being developed shall be determined in accordance with DSTU 3918-1999 (ISO / IEC 12207: 1995) and be consistent with the NHA.</w:t>
            </w:r>
          </w:p>
        </w:tc>
        <w:tc>
          <w:tcPr>
            <w:tcW w:w="1418" w:type="dxa"/>
          </w:tcPr>
          <w:p w:rsidR="006D6495" w:rsidRPr="00086702" w:rsidRDefault="006D6495" w:rsidP="006D6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bl>
    <w:p w:rsidR="00552B10" w:rsidRPr="00086702" w:rsidRDefault="00552B10" w:rsidP="00552B10">
      <w:pPr>
        <w:pStyle w:val="4"/>
        <w:rPr>
          <w:b/>
        </w:rPr>
      </w:pPr>
      <w:r>
        <w:rPr>
          <w:b/>
        </w:rPr>
        <w:t>Antivirus Protection Requirements (</w:t>
      </w:r>
      <w:proofErr w:type="gramStart"/>
      <w:r>
        <w:rPr>
          <w:b/>
        </w:rPr>
        <w:t>G.SP</w:t>
      </w:r>
      <w:proofErr w:type="gramEnd"/>
      <w:r>
        <w:rPr>
          <w:b/>
        </w:rPr>
        <w:t>)</w:t>
      </w:r>
    </w:p>
    <w:tbl>
      <w:tblPr>
        <w:tblStyle w:val="-41"/>
        <w:tblW w:w="10060" w:type="dxa"/>
        <w:tblLook w:val="04A0" w:firstRow="1" w:lastRow="0" w:firstColumn="1" w:lastColumn="0" w:noHBand="0" w:noVBand="1"/>
      </w:tblPr>
      <w:tblGrid>
        <w:gridCol w:w="1271"/>
        <w:gridCol w:w="7371"/>
        <w:gridCol w:w="1418"/>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rsidR="00552B10" w:rsidRPr="00086702" w:rsidRDefault="00552B10" w:rsidP="00552B10">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7371" w:type="dxa"/>
          </w:tcPr>
          <w:p w:rsidR="00552B10" w:rsidRPr="00086702" w:rsidRDefault="00552B10"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418" w:type="dxa"/>
          </w:tcPr>
          <w:p w:rsidR="00552B10" w:rsidRPr="00086702" w:rsidRDefault="00552B10"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G.SP.</w:t>
            </w:r>
            <w:r w:rsidR="006D6495">
              <w:rPr>
                <w:rFonts w:ascii="Times New Roman" w:hAnsi="Times New Roman"/>
                <w:sz w:val="24"/>
                <w:szCs w:val="24"/>
              </w:rPr>
              <w:t>7</w:t>
            </w:r>
          </w:p>
        </w:tc>
        <w:tc>
          <w:tcPr>
            <w:tcW w:w="7371" w:type="dxa"/>
            <w:vAlign w:val="center"/>
          </w:tcPr>
          <w:p w:rsidR="00552B10" w:rsidRPr="00086702" w:rsidRDefault="00552B10" w:rsidP="00A470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iCs/>
                <w:sz w:val="24"/>
                <w:szCs w:val="24"/>
              </w:rPr>
              <w:t xml:space="preserve">Executable files must be protected against changes by virus signatures, which can be implemented by means of signing the executable files and the key software libraries of the NHS IS software by the Contractor, as well as mechanisms for checksum verification of the main program files. </w:t>
            </w:r>
          </w:p>
        </w:tc>
        <w:tc>
          <w:tcPr>
            <w:tcW w:w="1418" w:type="dxa"/>
            <w:vAlign w:val="center"/>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bookmarkStart w:id="206" w:name="_GoBack"/>
        <w:bookmarkEnd w:id="206"/>
      </w:tr>
    </w:tbl>
    <w:p w:rsidR="00552B10" w:rsidRPr="00086702" w:rsidRDefault="00552B10" w:rsidP="007162A8">
      <w:pPr>
        <w:pStyle w:val="3"/>
        <w:ind w:left="1276"/>
        <w:rPr>
          <w:szCs w:val="24"/>
        </w:rPr>
      </w:pPr>
      <w:bookmarkStart w:id="207" w:name="_Toc12442489"/>
      <w:bookmarkStart w:id="208" w:name="_Toc9522764"/>
      <w:bookmarkStart w:id="209" w:name="_Toc16104763"/>
      <w:r>
        <w:t xml:space="preserve">Emergency Information Storage </w:t>
      </w:r>
      <w:bookmarkEnd w:id="207"/>
      <w:bookmarkEnd w:id="208"/>
      <w:r w:rsidR="007138DD">
        <w:t xml:space="preserve">Requirements </w:t>
      </w:r>
      <w:r>
        <w:t>(</w:t>
      </w:r>
      <w:proofErr w:type="gramStart"/>
      <w:r>
        <w:t>G.SP</w:t>
      </w:r>
      <w:proofErr w:type="gramEnd"/>
      <w:r>
        <w:t>)</w:t>
      </w:r>
      <w:bookmarkEnd w:id="209"/>
    </w:p>
    <w:p w:rsidR="00552B10" w:rsidRPr="00086702" w:rsidRDefault="00552B10" w:rsidP="006B2160">
      <w:pPr>
        <w:jc w:val="both"/>
        <w:rPr>
          <w:rFonts w:ascii="Times New Roman" w:hAnsi="Times New Roman" w:cs="Times New Roman"/>
          <w:sz w:val="24"/>
          <w:szCs w:val="24"/>
        </w:rPr>
      </w:pPr>
      <w:r>
        <w:rPr>
          <w:rFonts w:ascii="Times New Roman" w:hAnsi="Times New Roman"/>
          <w:sz w:val="24"/>
          <w:szCs w:val="24"/>
        </w:rPr>
        <w:t xml:space="preserve">The following data backup modes shall be provided and supported for the operation of the system: </w:t>
      </w:r>
    </w:p>
    <w:tbl>
      <w:tblPr>
        <w:tblStyle w:val="-41"/>
        <w:tblW w:w="10060" w:type="dxa"/>
        <w:tblLook w:val="04A0" w:firstRow="1" w:lastRow="0" w:firstColumn="1" w:lastColumn="0" w:noHBand="0" w:noVBand="1"/>
      </w:tblPr>
      <w:tblGrid>
        <w:gridCol w:w="2273"/>
        <w:gridCol w:w="6369"/>
        <w:gridCol w:w="1418"/>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73" w:type="dxa"/>
          </w:tcPr>
          <w:p w:rsidR="00552B10" w:rsidRPr="00086702" w:rsidRDefault="00552B10" w:rsidP="00552B10">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6369" w:type="dxa"/>
          </w:tcPr>
          <w:p w:rsidR="00552B10" w:rsidRPr="00086702" w:rsidRDefault="005E54BC"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418" w:type="dxa"/>
          </w:tcPr>
          <w:p w:rsidR="00552B10" w:rsidRPr="00086702" w:rsidRDefault="00552B10" w:rsidP="00552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rsidR="00552B10" w:rsidRPr="00086702" w:rsidRDefault="00552B10" w:rsidP="00552B10">
            <w:pPr>
              <w:rPr>
                <w:rFonts w:ascii="Times New Roman" w:hAnsi="Times New Roman" w:cs="Times New Roman"/>
                <w:sz w:val="24"/>
                <w:szCs w:val="24"/>
              </w:rPr>
            </w:pPr>
            <w:r>
              <w:rPr>
                <w:rFonts w:ascii="Times New Roman" w:hAnsi="Times New Roman"/>
                <w:sz w:val="24"/>
                <w:szCs w:val="24"/>
              </w:rPr>
              <w:t>G.SP.</w:t>
            </w:r>
            <w:r w:rsidR="006D6495">
              <w:rPr>
                <w:rFonts w:ascii="Times New Roman" w:hAnsi="Times New Roman"/>
                <w:sz w:val="24"/>
                <w:szCs w:val="24"/>
              </w:rPr>
              <w:t>8</w:t>
            </w:r>
          </w:p>
        </w:tc>
        <w:tc>
          <w:tcPr>
            <w:tcW w:w="6369" w:type="dxa"/>
            <w:vAlign w:val="center"/>
          </w:tcPr>
          <w:p w:rsidR="00552B10" w:rsidRPr="00086702" w:rsidRDefault="00043961"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Live/constant data backup in the data storage system</w:t>
            </w:r>
          </w:p>
        </w:tc>
        <w:tc>
          <w:tcPr>
            <w:tcW w:w="1418" w:type="dxa"/>
            <w:vAlign w:val="center"/>
          </w:tcPr>
          <w:p w:rsidR="00552B10" w:rsidRPr="00086702" w:rsidRDefault="00552B10" w:rsidP="00552B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2273" w:type="dxa"/>
          </w:tcPr>
          <w:p w:rsidR="00552B10" w:rsidRPr="00086702" w:rsidRDefault="00552B10" w:rsidP="00552B10">
            <w:pPr>
              <w:rPr>
                <w:rFonts w:ascii="Times New Roman" w:hAnsi="Times New Roman" w:cs="Times New Roman"/>
                <w:b w:val="0"/>
                <w:sz w:val="24"/>
                <w:szCs w:val="24"/>
              </w:rPr>
            </w:pPr>
            <w:r>
              <w:rPr>
                <w:rFonts w:ascii="Times New Roman" w:hAnsi="Times New Roman"/>
                <w:sz w:val="24"/>
                <w:szCs w:val="24"/>
              </w:rPr>
              <w:t>G.SP.</w:t>
            </w:r>
            <w:r w:rsidR="006D6495">
              <w:rPr>
                <w:rFonts w:ascii="Times New Roman" w:hAnsi="Times New Roman"/>
                <w:sz w:val="24"/>
                <w:szCs w:val="24"/>
              </w:rPr>
              <w:t>9</w:t>
            </w:r>
          </w:p>
        </w:tc>
        <w:tc>
          <w:tcPr>
            <w:tcW w:w="6369" w:type="dxa"/>
            <w:vAlign w:val="center"/>
          </w:tcPr>
          <w:p w:rsidR="00552B10" w:rsidRPr="00086702" w:rsidRDefault="00043961"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Regular backups (backup of data by software tool to external media on specified time intervals).</w:t>
            </w:r>
          </w:p>
        </w:tc>
        <w:tc>
          <w:tcPr>
            <w:tcW w:w="1418" w:type="dxa"/>
            <w:vAlign w:val="center"/>
          </w:tcPr>
          <w:p w:rsidR="00552B10" w:rsidRPr="00086702" w:rsidRDefault="00552B10" w:rsidP="00552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552B10" w:rsidRPr="00086702" w:rsidRDefault="00552B10" w:rsidP="007162A8">
      <w:pPr>
        <w:pStyle w:val="3"/>
        <w:ind w:left="1276"/>
        <w:rPr>
          <w:szCs w:val="24"/>
        </w:rPr>
      </w:pPr>
      <w:bookmarkStart w:id="210" w:name="_Toc12442490"/>
      <w:bookmarkStart w:id="211" w:name="_Toc16104764"/>
      <w:bookmarkStart w:id="212" w:name="_Toc9522766"/>
      <w:r>
        <w:t>Standardization and Unification Requirements</w:t>
      </w:r>
      <w:bookmarkEnd w:id="210"/>
      <w:bookmarkEnd w:id="211"/>
      <w:r>
        <w:t xml:space="preserve"> </w:t>
      </w:r>
      <w:bookmarkEnd w:id="212"/>
    </w:p>
    <w:p w:rsidR="00552B10" w:rsidRPr="00086702" w:rsidRDefault="00552B10" w:rsidP="006B2160">
      <w:pPr>
        <w:jc w:val="both"/>
        <w:rPr>
          <w:rFonts w:ascii="Times New Roman" w:eastAsia="Calibri" w:hAnsi="Times New Roman" w:cs="Times New Roman"/>
          <w:sz w:val="24"/>
          <w:szCs w:val="24"/>
        </w:rPr>
      </w:pPr>
      <w:r>
        <w:rPr>
          <w:rFonts w:ascii="Times New Roman" w:hAnsi="Times New Roman"/>
          <w:sz w:val="24"/>
          <w:szCs w:val="24"/>
        </w:rPr>
        <w:t>The following standards should be used in the development and operation of the system, though the methodology may be changed if agreed on by the parties; the list of documenting rules should be included as an annex to the Project Charter:</w:t>
      </w:r>
    </w:p>
    <w:tbl>
      <w:tblPr>
        <w:tblStyle w:val="-41"/>
        <w:tblW w:w="9978" w:type="dxa"/>
        <w:tblLook w:val="04A0" w:firstRow="1" w:lastRow="0" w:firstColumn="1" w:lastColumn="0" w:noHBand="0" w:noVBand="1"/>
      </w:tblPr>
      <w:tblGrid>
        <w:gridCol w:w="1413"/>
        <w:gridCol w:w="7228"/>
        <w:gridCol w:w="1337"/>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rsidR="00D40947" w:rsidRPr="00086702" w:rsidRDefault="00D40947" w:rsidP="00844D19">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7228" w:type="dxa"/>
          </w:tcPr>
          <w:p w:rsidR="00D40947" w:rsidRPr="00086702" w:rsidRDefault="005E54BC" w:rsidP="00844D1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337" w:type="dxa"/>
          </w:tcPr>
          <w:p w:rsidR="00D40947" w:rsidRPr="00086702" w:rsidRDefault="00D40947" w:rsidP="00844D1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D40947" w:rsidRPr="00086702" w:rsidRDefault="00D40947" w:rsidP="00844D19">
            <w:pPr>
              <w:rPr>
                <w:rFonts w:ascii="Times New Roman" w:hAnsi="Times New Roman" w:cs="Times New Roman"/>
                <w:sz w:val="24"/>
                <w:szCs w:val="24"/>
              </w:rPr>
            </w:pPr>
            <w:r>
              <w:rPr>
                <w:rFonts w:ascii="Times New Roman" w:hAnsi="Times New Roman"/>
                <w:sz w:val="24"/>
                <w:szCs w:val="24"/>
              </w:rPr>
              <w:t>G.ST.1</w:t>
            </w:r>
          </w:p>
        </w:tc>
        <w:tc>
          <w:tcPr>
            <w:tcW w:w="7228" w:type="dxa"/>
            <w:vAlign w:val="center"/>
          </w:tcPr>
          <w:p w:rsidR="00D40947" w:rsidRPr="00086702" w:rsidRDefault="00D40947"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DSTU 3918-1999 (ISO/IEC 12207:1995) “Information technologies. Software Lifecycle Processes”</w:t>
            </w:r>
          </w:p>
        </w:tc>
        <w:tc>
          <w:tcPr>
            <w:tcW w:w="1337" w:type="dxa"/>
            <w:vAlign w:val="center"/>
          </w:tcPr>
          <w:p w:rsidR="00D40947" w:rsidRPr="00086702" w:rsidRDefault="00D40947" w:rsidP="00844D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13" w:type="dxa"/>
          </w:tcPr>
          <w:p w:rsidR="00D40947" w:rsidRPr="00086702" w:rsidRDefault="00D40947" w:rsidP="00D40947">
            <w:pPr>
              <w:rPr>
                <w:rFonts w:ascii="Times New Roman" w:hAnsi="Times New Roman" w:cs="Times New Roman"/>
                <w:sz w:val="24"/>
                <w:szCs w:val="24"/>
              </w:rPr>
            </w:pPr>
            <w:r>
              <w:rPr>
                <w:rFonts w:ascii="Times New Roman" w:hAnsi="Times New Roman"/>
                <w:sz w:val="24"/>
                <w:szCs w:val="24"/>
              </w:rPr>
              <w:lastRenderedPageBreak/>
              <w:t>G.ST.2</w:t>
            </w:r>
          </w:p>
        </w:tc>
        <w:tc>
          <w:tcPr>
            <w:tcW w:w="7228" w:type="dxa"/>
            <w:vAlign w:val="center"/>
          </w:tcPr>
          <w:p w:rsidR="00D40947" w:rsidRPr="00086702" w:rsidRDefault="00D40947"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DSTU 4302:2004 (ISO/IEC 6592:2000, MOD) "Guidelines for Software Documentation"</w:t>
            </w:r>
          </w:p>
        </w:tc>
        <w:tc>
          <w:tcPr>
            <w:tcW w:w="1337" w:type="dxa"/>
          </w:tcPr>
          <w:p w:rsidR="00D40947" w:rsidRPr="00086702" w:rsidRDefault="00D40947" w:rsidP="00D40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D40947" w:rsidRPr="00086702" w:rsidRDefault="00D40947" w:rsidP="00D40947">
            <w:pPr>
              <w:rPr>
                <w:rFonts w:ascii="Times New Roman" w:hAnsi="Times New Roman" w:cs="Times New Roman"/>
                <w:sz w:val="24"/>
                <w:szCs w:val="24"/>
              </w:rPr>
            </w:pPr>
            <w:r>
              <w:rPr>
                <w:rFonts w:ascii="Times New Roman" w:hAnsi="Times New Roman"/>
                <w:sz w:val="24"/>
                <w:szCs w:val="24"/>
              </w:rPr>
              <w:t>G.ST.3</w:t>
            </w:r>
          </w:p>
        </w:tc>
        <w:tc>
          <w:tcPr>
            <w:tcW w:w="7228" w:type="dxa"/>
            <w:vAlign w:val="center"/>
          </w:tcPr>
          <w:p w:rsidR="00D40947" w:rsidRPr="00086702" w:rsidRDefault="00D40947"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DSTU 3008-95 “Documentation. Reports in the field of science and technology. Structure and design rules”</w:t>
            </w:r>
          </w:p>
        </w:tc>
        <w:tc>
          <w:tcPr>
            <w:tcW w:w="1337" w:type="dxa"/>
          </w:tcPr>
          <w:p w:rsidR="00D40947" w:rsidRPr="00086702" w:rsidRDefault="00D40947" w:rsidP="00D409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13" w:type="dxa"/>
          </w:tcPr>
          <w:p w:rsidR="00D40947" w:rsidRPr="00086702" w:rsidRDefault="00D40947" w:rsidP="00D40947">
            <w:pPr>
              <w:rPr>
                <w:rFonts w:ascii="Times New Roman" w:hAnsi="Times New Roman" w:cs="Times New Roman"/>
                <w:sz w:val="24"/>
                <w:szCs w:val="24"/>
              </w:rPr>
            </w:pPr>
            <w:r>
              <w:rPr>
                <w:rFonts w:ascii="Times New Roman" w:hAnsi="Times New Roman"/>
                <w:sz w:val="24"/>
                <w:szCs w:val="24"/>
              </w:rPr>
              <w:t>G.ST.4</w:t>
            </w:r>
          </w:p>
        </w:tc>
        <w:tc>
          <w:tcPr>
            <w:tcW w:w="7228" w:type="dxa"/>
            <w:vAlign w:val="center"/>
          </w:tcPr>
          <w:p w:rsidR="00D40947" w:rsidRPr="00086702" w:rsidRDefault="00D40947"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DSTU 2873-94 “Information processing systems. Programming. Terms and Definitions”</w:t>
            </w:r>
          </w:p>
        </w:tc>
        <w:tc>
          <w:tcPr>
            <w:tcW w:w="1337" w:type="dxa"/>
          </w:tcPr>
          <w:p w:rsidR="00D40947" w:rsidRPr="00086702" w:rsidRDefault="00D40947" w:rsidP="00D40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D40947" w:rsidRPr="00086702" w:rsidRDefault="00D40947" w:rsidP="00D40947">
            <w:pPr>
              <w:rPr>
                <w:rFonts w:ascii="Times New Roman" w:hAnsi="Times New Roman" w:cs="Times New Roman"/>
                <w:sz w:val="24"/>
                <w:szCs w:val="24"/>
              </w:rPr>
            </w:pPr>
            <w:r>
              <w:rPr>
                <w:rFonts w:ascii="Times New Roman" w:hAnsi="Times New Roman"/>
                <w:sz w:val="24"/>
                <w:szCs w:val="24"/>
              </w:rPr>
              <w:t>G.ST.5</w:t>
            </w:r>
          </w:p>
        </w:tc>
        <w:tc>
          <w:tcPr>
            <w:tcW w:w="7228" w:type="dxa"/>
            <w:vAlign w:val="center"/>
          </w:tcPr>
          <w:p w:rsidR="00D40947" w:rsidRPr="00086702" w:rsidRDefault="00D40947"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DSTU 2941-94 “Information processing systems. Development of systems. Terms and Definitions”</w:t>
            </w:r>
          </w:p>
        </w:tc>
        <w:tc>
          <w:tcPr>
            <w:tcW w:w="1337" w:type="dxa"/>
          </w:tcPr>
          <w:p w:rsidR="00D40947" w:rsidRPr="00086702" w:rsidRDefault="00D40947" w:rsidP="00D409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413" w:type="dxa"/>
          </w:tcPr>
          <w:p w:rsidR="00D40947" w:rsidRPr="00086702" w:rsidRDefault="00D40947" w:rsidP="00D40947">
            <w:pPr>
              <w:rPr>
                <w:rFonts w:ascii="Times New Roman" w:hAnsi="Times New Roman" w:cs="Times New Roman"/>
                <w:sz w:val="24"/>
                <w:szCs w:val="24"/>
              </w:rPr>
            </w:pPr>
            <w:r>
              <w:rPr>
                <w:rFonts w:ascii="Times New Roman" w:hAnsi="Times New Roman"/>
                <w:sz w:val="24"/>
                <w:szCs w:val="24"/>
              </w:rPr>
              <w:t>G.ST.6</w:t>
            </w:r>
          </w:p>
        </w:tc>
        <w:tc>
          <w:tcPr>
            <w:tcW w:w="7228" w:type="dxa"/>
          </w:tcPr>
          <w:p w:rsidR="00D40947" w:rsidRPr="00086702" w:rsidRDefault="00D40947"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types, names and designations of the documents that are being created shall be defined in accordance with DSTU 3918-1999 (ISO/IEC 12207:1995) and be agreed upon with the NHS.</w:t>
            </w:r>
          </w:p>
        </w:tc>
        <w:tc>
          <w:tcPr>
            <w:tcW w:w="1337" w:type="dxa"/>
          </w:tcPr>
          <w:p w:rsidR="00D40947" w:rsidRPr="00086702" w:rsidRDefault="00D40947" w:rsidP="00D40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D90EF1" w:rsidRPr="00086702" w:rsidRDefault="00D90EF1" w:rsidP="5D63C9B1">
      <w:pPr>
        <w:pStyle w:val="Documentdate"/>
        <w:rPr>
          <w:rFonts w:ascii="Times New Roman" w:hAnsi="Times New Roman" w:cs="Times New Roman"/>
          <w:sz w:val="24"/>
          <w:szCs w:val="24"/>
          <w:lang w:val="uk-UA"/>
        </w:rPr>
      </w:pPr>
    </w:p>
    <w:p w:rsidR="00FB0395" w:rsidRPr="00086702" w:rsidRDefault="5D63C9B1" w:rsidP="007574BB">
      <w:pPr>
        <w:pStyle w:val="2"/>
      </w:pPr>
      <w:bookmarkStart w:id="213" w:name="_Toc9522773"/>
      <w:bookmarkStart w:id="214" w:name="_Toc12442491"/>
      <w:bookmarkStart w:id="215" w:name="_Toc16104765"/>
      <w:r>
        <w:t>Requirements for Types of Support</w:t>
      </w:r>
      <w:bookmarkEnd w:id="213"/>
      <w:bookmarkEnd w:id="214"/>
      <w:bookmarkEnd w:id="215"/>
      <w:r>
        <w:t xml:space="preserve"> </w:t>
      </w:r>
    </w:p>
    <w:p w:rsidR="00FB0395" w:rsidRPr="00086702" w:rsidRDefault="5D63C9B1" w:rsidP="007162A8">
      <w:pPr>
        <w:pStyle w:val="3"/>
        <w:ind w:left="1276"/>
        <w:rPr>
          <w:szCs w:val="24"/>
        </w:rPr>
      </w:pPr>
      <w:bookmarkStart w:id="216" w:name="_Toc12442494"/>
      <w:bookmarkStart w:id="217" w:name="_Toc16104766"/>
      <w:r>
        <w:t>Requirements for the Procedure of Ensurance of Legal Validity of Documents</w:t>
      </w:r>
      <w:bookmarkEnd w:id="216"/>
      <w:bookmarkEnd w:id="217"/>
    </w:p>
    <w:p w:rsidR="006B203B" w:rsidRPr="00086702" w:rsidRDefault="006B203B" w:rsidP="00043961">
      <w:pPr>
        <w:spacing w:after="0" w:line="240" w:lineRule="auto"/>
        <w:rPr>
          <w:rFonts w:ascii="Times New Roman" w:eastAsia="Times New Roman" w:hAnsi="Times New Roman" w:cs="Times New Roman"/>
          <w:sz w:val="24"/>
          <w:szCs w:val="24"/>
        </w:rPr>
      </w:pPr>
      <w:r>
        <w:rPr>
          <w:rFonts w:ascii="Times New Roman" w:hAnsi="Times New Roman"/>
          <w:sz w:val="24"/>
          <w:szCs w:val="24"/>
        </w:rPr>
        <w:t>The system shall have the functionality of signing documents with EDS/QES obtained from any Certification Authority.</w:t>
      </w:r>
    </w:p>
    <w:p w:rsidR="004F2A6B" w:rsidRPr="00086702" w:rsidRDefault="5D63C9B1" w:rsidP="00115712">
      <w:pPr>
        <w:pStyle w:val="3"/>
        <w:ind w:left="1276"/>
        <w:rPr>
          <w:szCs w:val="24"/>
        </w:rPr>
      </w:pPr>
      <w:bookmarkStart w:id="218" w:name="_Toc9522776"/>
      <w:bookmarkStart w:id="219" w:name="_Toc12442495"/>
      <w:bookmarkStart w:id="220" w:name="_Toc16104767"/>
      <w:r>
        <w:t>Requirements for Linguistic Support</w:t>
      </w:r>
      <w:bookmarkEnd w:id="218"/>
      <w:bookmarkEnd w:id="219"/>
      <w:bookmarkEnd w:id="220"/>
      <w:r>
        <w:t xml:space="preserve"> </w:t>
      </w:r>
    </w:p>
    <w:p w:rsidR="00873564" w:rsidRPr="00086702" w:rsidRDefault="00C37F37" w:rsidP="006B2160">
      <w:pPr>
        <w:jc w:val="both"/>
        <w:rPr>
          <w:rFonts w:ascii="Times New Roman" w:hAnsi="Times New Roman" w:cs="Times New Roman"/>
          <w:sz w:val="24"/>
          <w:szCs w:val="24"/>
        </w:rPr>
      </w:pPr>
      <w:r>
        <w:rPr>
          <w:rFonts w:ascii="Times New Roman" w:hAnsi="Times New Roman"/>
          <w:sz w:val="24"/>
          <w:szCs w:val="24"/>
        </w:rPr>
        <w:t>The software shall be able to support the Ukrainian language user interface, that should be available directly in the system settings, or enable the use of language that comes with the localization of the operating system.</w:t>
      </w:r>
    </w:p>
    <w:p w:rsidR="00FB0395" w:rsidRPr="00086702" w:rsidRDefault="5D63C9B1" w:rsidP="007162A8">
      <w:pPr>
        <w:pStyle w:val="3"/>
        <w:ind w:left="1276"/>
        <w:rPr>
          <w:szCs w:val="24"/>
        </w:rPr>
      </w:pPr>
      <w:bookmarkStart w:id="221" w:name="_Toc9522777"/>
      <w:bookmarkStart w:id="222" w:name="_Toc12442496"/>
      <w:bookmarkStart w:id="223" w:name="_Toc16104768"/>
      <w:r>
        <w:t>Software Requirements</w:t>
      </w:r>
      <w:bookmarkEnd w:id="221"/>
      <w:bookmarkEnd w:id="222"/>
      <w:bookmarkEnd w:id="223"/>
      <w:r>
        <w:t xml:space="preserve"> </w:t>
      </w:r>
    </w:p>
    <w:tbl>
      <w:tblPr>
        <w:tblStyle w:val="-41"/>
        <w:tblW w:w="9776" w:type="dxa"/>
        <w:tblLook w:val="04A0" w:firstRow="1" w:lastRow="0" w:firstColumn="1" w:lastColumn="0" w:noHBand="0" w:noVBand="1"/>
      </w:tblPr>
      <w:tblGrid>
        <w:gridCol w:w="1271"/>
        <w:gridCol w:w="6946"/>
        <w:gridCol w:w="1559"/>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rsidR="000805CA" w:rsidRPr="00086702" w:rsidRDefault="000805CA" w:rsidP="0067031F">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6946" w:type="dxa"/>
          </w:tcPr>
          <w:p w:rsidR="000805CA" w:rsidRPr="00086702" w:rsidRDefault="000805CA" w:rsidP="006703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559" w:type="dxa"/>
          </w:tcPr>
          <w:p w:rsidR="000805CA" w:rsidRPr="00086702" w:rsidRDefault="000805CA" w:rsidP="006703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0805CA" w:rsidRPr="00086702" w:rsidRDefault="000805CA" w:rsidP="0067031F">
            <w:pPr>
              <w:rPr>
                <w:rFonts w:ascii="Times New Roman" w:hAnsi="Times New Roman" w:cs="Times New Roman"/>
                <w:sz w:val="24"/>
                <w:szCs w:val="24"/>
              </w:rPr>
            </w:pPr>
            <w:r>
              <w:rPr>
                <w:rFonts w:ascii="Times New Roman" w:hAnsi="Times New Roman"/>
                <w:sz w:val="24"/>
                <w:szCs w:val="24"/>
              </w:rPr>
              <w:t>G.PP.1</w:t>
            </w:r>
          </w:p>
        </w:tc>
        <w:tc>
          <w:tcPr>
            <w:tcW w:w="6946" w:type="dxa"/>
            <w:vAlign w:val="center"/>
          </w:tcPr>
          <w:p w:rsidR="000805CA" w:rsidRPr="00086702" w:rsidRDefault="000805CA"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software platform must enable modification: elements of the user interface, attributes and relations between system objects (assets, working tasks, etc.), and business logic, and saving of those modifications when upgrading the platform to new versions. These settings and modifications to the NHS IS must be made through built-in tools or administrative applications without the need for programming.</w:t>
            </w:r>
          </w:p>
        </w:tc>
        <w:tc>
          <w:tcPr>
            <w:tcW w:w="1559" w:type="dxa"/>
            <w:vAlign w:val="center"/>
          </w:tcPr>
          <w:p w:rsidR="000805CA" w:rsidRPr="00086702" w:rsidRDefault="000805CA"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0805CA" w:rsidRPr="00086702" w:rsidRDefault="000805CA" w:rsidP="0067031F">
            <w:pPr>
              <w:rPr>
                <w:rFonts w:ascii="Times New Roman" w:hAnsi="Times New Roman" w:cs="Times New Roman"/>
                <w:sz w:val="24"/>
                <w:szCs w:val="24"/>
              </w:rPr>
            </w:pPr>
            <w:r>
              <w:rPr>
                <w:rFonts w:ascii="Times New Roman" w:hAnsi="Times New Roman"/>
                <w:sz w:val="24"/>
                <w:szCs w:val="24"/>
              </w:rPr>
              <w:t>G.PP.2</w:t>
            </w:r>
          </w:p>
        </w:tc>
        <w:tc>
          <w:tcPr>
            <w:tcW w:w="6946" w:type="dxa"/>
            <w:vAlign w:val="center"/>
          </w:tcPr>
          <w:p w:rsidR="000805CA" w:rsidRPr="00086702" w:rsidRDefault="000805CA"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NHS IS should enable modifications or creation of own software code to solve specific problems, such as formula calculations</w:t>
            </w:r>
          </w:p>
        </w:tc>
        <w:tc>
          <w:tcPr>
            <w:tcW w:w="1559" w:type="dxa"/>
            <w:vAlign w:val="center"/>
          </w:tcPr>
          <w:p w:rsidR="000805CA" w:rsidRPr="00086702" w:rsidRDefault="000805CA"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0805CA" w:rsidRPr="00086702" w:rsidRDefault="000805CA" w:rsidP="0067031F">
            <w:pPr>
              <w:rPr>
                <w:rFonts w:ascii="Times New Roman" w:hAnsi="Times New Roman" w:cs="Times New Roman"/>
                <w:sz w:val="24"/>
                <w:szCs w:val="24"/>
              </w:rPr>
            </w:pPr>
            <w:r>
              <w:rPr>
                <w:rFonts w:ascii="Times New Roman" w:hAnsi="Times New Roman"/>
                <w:sz w:val="24"/>
                <w:szCs w:val="24"/>
              </w:rPr>
              <w:t>G.PP.3</w:t>
            </w:r>
          </w:p>
        </w:tc>
        <w:tc>
          <w:tcPr>
            <w:tcW w:w="6946" w:type="dxa"/>
            <w:vAlign w:val="center"/>
          </w:tcPr>
          <w:p w:rsidR="000805CA" w:rsidRPr="00086702" w:rsidRDefault="000805CA"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NHS IS shall have built-in e-mail tools: for automatic mailing of alerts or reports, or sending email to users directly from system applications</w:t>
            </w:r>
          </w:p>
        </w:tc>
        <w:tc>
          <w:tcPr>
            <w:tcW w:w="1559" w:type="dxa"/>
            <w:vAlign w:val="center"/>
          </w:tcPr>
          <w:p w:rsidR="000805CA" w:rsidRPr="00086702" w:rsidRDefault="000805CA"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Low</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0805CA" w:rsidRPr="00086702" w:rsidRDefault="000805CA" w:rsidP="0067031F">
            <w:pPr>
              <w:rPr>
                <w:rFonts w:ascii="Times New Roman" w:hAnsi="Times New Roman" w:cs="Times New Roman"/>
                <w:sz w:val="24"/>
                <w:szCs w:val="24"/>
              </w:rPr>
            </w:pPr>
            <w:r>
              <w:rPr>
                <w:rFonts w:ascii="Times New Roman" w:hAnsi="Times New Roman"/>
                <w:sz w:val="24"/>
                <w:szCs w:val="24"/>
              </w:rPr>
              <w:t>G.PP.4</w:t>
            </w:r>
          </w:p>
        </w:tc>
        <w:tc>
          <w:tcPr>
            <w:tcW w:w="6946" w:type="dxa"/>
            <w:vAlign w:val="center"/>
          </w:tcPr>
          <w:p w:rsidR="000805CA" w:rsidRPr="00086702" w:rsidRDefault="000805CA"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Full-text search by all the NHS IS objects with arbitrary search functionality and storage of all search queries</w:t>
            </w:r>
          </w:p>
        </w:tc>
        <w:tc>
          <w:tcPr>
            <w:tcW w:w="1559" w:type="dxa"/>
            <w:vAlign w:val="center"/>
          </w:tcPr>
          <w:p w:rsidR="000805CA" w:rsidRPr="00086702" w:rsidRDefault="000805CA"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0805CA" w:rsidRPr="00086702" w:rsidRDefault="000805CA" w:rsidP="0067031F">
            <w:pPr>
              <w:rPr>
                <w:rFonts w:ascii="Times New Roman" w:hAnsi="Times New Roman" w:cs="Times New Roman"/>
                <w:sz w:val="24"/>
                <w:szCs w:val="24"/>
              </w:rPr>
            </w:pPr>
            <w:r>
              <w:rPr>
                <w:rFonts w:ascii="Times New Roman" w:hAnsi="Times New Roman"/>
                <w:sz w:val="24"/>
                <w:szCs w:val="24"/>
              </w:rPr>
              <w:t>G.PP.5</w:t>
            </w:r>
          </w:p>
        </w:tc>
        <w:tc>
          <w:tcPr>
            <w:tcW w:w="6946" w:type="dxa"/>
            <w:vAlign w:val="center"/>
          </w:tcPr>
          <w:p w:rsidR="000805CA" w:rsidRPr="00086702" w:rsidRDefault="000805CA"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create standard profiles and roles for the NHS IS users with defined functionality</w:t>
            </w:r>
          </w:p>
        </w:tc>
        <w:tc>
          <w:tcPr>
            <w:tcW w:w="1559" w:type="dxa"/>
            <w:vAlign w:val="center"/>
          </w:tcPr>
          <w:p w:rsidR="000805CA" w:rsidRPr="00086702" w:rsidRDefault="000805CA"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0805CA" w:rsidRPr="00086702" w:rsidRDefault="000805CA" w:rsidP="0067031F">
            <w:pPr>
              <w:rPr>
                <w:rFonts w:ascii="Times New Roman" w:hAnsi="Times New Roman" w:cs="Times New Roman"/>
                <w:sz w:val="24"/>
                <w:szCs w:val="24"/>
              </w:rPr>
            </w:pPr>
            <w:r>
              <w:rPr>
                <w:rFonts w:ascii="Times New Roman" w:hAnsi="Times New Roman"/>
                <w:sz w:val="24"/>
                <w:szCs w:val="24"/>
              </w:rPr>
              <w:t>G.PP.6</w:t>
            </w:r>
          </w:p>
        </w:tc>
        <w:tc>
          <w:tcPr>
            <w:tcW w:w="6946" w:type="dxa"/>
            <w:vAlign w:val="center"/>
          </w:tcPr>
          <w:p w:rsidR="000805CA" w:rsidRPr="00086702" w:rsidRDefault="000805CA"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Flexible access configuration mechanisms:</w:t>
            </w:r>
          </w:p>
          <w:p w:rsidR="000805CA" w:rsidRPr="00086702" w:rsidRDefault="000805CA" w:rsidP="006B2160">
            <w:pPr>
              <w:pStyle w:val="af5"/>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to system objects</w:t>
            </w:r>
          </w:p>
          <w:p w:rsidR="000805CA" w:rsidRPr="00086702" w:rsidRDefault="000805CA" w:rsidP="006B2160">
            <w:pPr>
              <w:pStyle w:val="af5"/>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to elements of RI and their associated information</w:t>
            </w:r>
          </w:p>
        </w:tc>
        <w:tc>
          <w:tcPr>
            <w:tcW w:w="1559" w:type="dxa"/>
            <w:vAlign w:val="center"/>
          </w:tcPr>
          <w:p w:rsidR="000805CA" w:rsidRPr="00086702" w:rsidRDefault="000805CA"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0805CA" w:rsidRPr="00086702" w:rsidRDefault="000805CA" w:rsidP="0067031F">
            <w:pPr>
              <w:rPr>
                <w:rFonts w:ascii="Times New Roman" w:hAnsi="Times New Roman" w:cs="Times New Roman"/>
                <w:sz w:val="24"/>
                <w:szCs w:val="24"/>
              </w:rPr>
            </w:pPr>
            <w:r>
              <w:rPr>
                <w:rFonts w:ascii="Times New Roman" w:hAnsi="Times New Roman"/>
                <w:sz w:val="24"/>
                <w:szCs w:val="24"/>
              </w:rPr>
              <w:t>G.PP.7</w:t>
            </w:r>
          </w:p>
        </w:tc>
        <w:tc>
          <w:tcPr>
            <w:tcW w:w="6946" w:type="dxa"/>
            <w:vAlign w:val="center"/>
          </w:tcPr>
          <w:p w:rsidR="000805CA" w:rsidRPr="00086702" w:rsidRDefault="000805CA"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tools for the visual design of reports and business processes</w:t>
            </w:r>
          </w:p>
        </w:tc>
        <w:tc>
          <w:tcPr>
            <w:tcW w:w="1559" w:type="dxa"/>
            <w:vAlign w:val="center"/>
          </w:tcPr>
          <w:p w:rsidR="000805CA" w:rsidRPr="00086702" w:rsidRDefault="000805CA"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0805CA" w:rsidRPr="00086702" w:rsidRDefault="000805CA" w:rsidP="0067031F">
            <w:pPr>
              <w:rPr>
                <w:rFonts w:ascii="Times New Roman" w:hAnsi="Times New Roman" w:cs="Times New Roman"/>
                <w:sz w:val="24"/>
                <w:szCs w:val="24"/>
              </w:rPr>
            </w:pPr>
            <w:r>
              <w:rPr>
                <w:rFonts w:ascii="Times New Roman" w:hAnsi="Times New Roman"/>
                <w:sz w:val="24"/>
                <w:szCs w:val="24"/>
              </w:rPr>
              <w:t>G.PP.8</w:t>
            </w:r>
          </w:p>
        </w:tc>
        <w:tc>
          <w:tcPr>
            <w:tcW w:w="6946" w:type="dxa"/>
            <w:vAlign w:val="center"/>
          </w:tcPr>
          <w:p w:rsidR="000805CA" w:rsidRPr="00086702" w:rsidRDefault="000805CA"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regular updates for the NHS IS/its modules, in particular, functional updates reflecting changes in the Ukrainian legislation</w:t>
            </w:r>
          </w:p>
        </w:tc>
        <w:tc>
          <w:tcPr>
            <w:tcW w:w="1559" w:type="dxa"/>
            <w:vAlign w:val="center"/>
          </w:tcPr>
          <w:p w:rsidR="000805CA" w:rsidRPr="00086702" w:rsidRDefault="000805CA"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D11FDB" w:rsidRPr="00086702" w:rsidRDefault="00D11FDB" w:rsidP="0067031F">
            <w:pPr>
              <w:rPr>
                <w:rFonts w:ascii="Times New Roman" w:hAnsi="Times New Roman" w:cs="Times New Roman"/>
                <w:b w:val="0"/>
                <w:sz w:val="24"/>
                <w:szCs w:val="24"/>
              </w:rPr>
            </w:pPr>
            <w:r>
              <w:rPr>
                <w:rFonts w:ascii="Times New Roman" w:hAnsi="Times New Roman"/>
                <w:sz w:val="24"/>
                <w:szCs w:val="24"/>
              </w:rPr>
              <w:t>G.PP.9</w:t>
            </w:r>
          </w:p>
        </w:tc>
        <w:tc>
          <w:tcPr>
            <w:tcW w:w="6946" w:type="dxa"/>
            <w:vAlign w:val="center"/>
          </w:tcPr>
          <w:p w:rsidR="00D11FDB" w:rsidRPr="00086702" w:rsidRDefault="00D11FDB"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The goods supplied under this Terms of Reference are software instances. Software Instances – on physical media – are electronic </w:t>
            </w:r>
            <w:r>
              <w:rPr>
                <w:rFonts w:ascii="Times New Roman" w:hAnsi="Times New Roman"/>
                <w:sz w:val="24"/>
                <w:szCs w:val="24"/>
              </w:rPr>
              <w:lastRenderedPageBreak/>
              <w:t>files in which computer programs are recorded, in the sense of the copyright objects as defined in Art. 1 of the Law of Ukraine on Copyright and Related Rights.</w:t>
            </w:r>
          </w:p>
        </w:tc>
        <w:tc>
          <w:tcPr>
            <w:tcW w:w="1559" w:type="dxa"/>
            <w:vAlign w:val="center"/>
          </w:tcPr>
          <w:p w:rsidR="00D11FDB" w:rsidRPr="00086702" w:rsidRDefault="00D11FDB"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lastRenderedPageBreak/>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831A12" w:rsidRPr="00086702" w:rsidRDefault="00831A12" w:rsidP="0067031F">
            <w:pPr>
              <w:rPr>
                <w:rFonts w:ascii="Times New Roman" w:hAnsi="Times New Roman" w:cs="Times New Roman"/>
                <w:b w:val="0"/>
                <w:sz w:val="24"/>
                <w:szCs w:val="24"/>
              </w:rPr>
            </w:pPr>
            <w:r>
              <w:rPr>
                <w:rFonts w:ascii="Times New Roman" w:hAnsi="Times New Roman"/>
                <w:sz w:val="24"/>
                <w:szCs w:val="24"/>
              </w:rPr>
              <w:t>G.PP.10</w:t>
            </w:r>
          </w:p>
        </w:tc>
        <w:tc>
          <w:tcPr>
            <w:tcW w:w="6946" w:type="dxa"/>
            <w:vAlign w:val="center"/>
          </w:tcPr>
          <w:p w:rsidR="00831A12" w:rsidRPr="00086702" w:rsidRDefault="00831A12"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Software instances must belong to the Contractor on an ownership basis, otherwise the Contractor must be an authorized representative of the software platform vendor implementing software in Ukraine, with the knowledge and permission of the copyright owner. The goods are software products in accordance with Item 26-1, Sub-section 2, of Section XX of the Tax Code of Ukraine</w:t>
            </w:r>
          </w:p>
        </w:tc>
        <w:tc>
          <w:tcPr>
            <w:tcW w:w="1559" w:type="dxa"/>
            <w:vAlign w:val="center"/>
          </w:tcPr>
          <w:p w:rsidR="00831A12" w:rsidRPr="00086702" w:rsidRDefault="00831A12"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D11FDB" w:rsidRPr="00086702" w:rsidRDefault="00831A12" w:rsidP="0067031F">
            <w:pPr>
              <w:rPr>
                <w:rFonts w:ascii="Times New Roman" w:hAnsi="Times New Roman" w:cs="Times New Roman"/>
                <w:b w:val="0"/>
                <w:sz w:val="24"/>
                <w:szCs w:val="24"/>
              </w:rPr>
            </w:pPr>
            <w:r>
              <w:rPr>
                <w:rFonts w:ascii="Times New Roman" w:hAnsi="Times New Roman"/>
                <w:sz w:val="24"/>
                <w:szCs w:val="24"/>
              </w:rPr>
              <w:t>G.PP.11</w:t>
            </w:r>
          </w:p>
        </w:tc>
        <w:tc>
          <w:tcPr>
            <w:tcW w:w="6946" w:type="dxa"/>
            <w:vAlign w:val="center"/>
          </w:tcPr>
          <w:p w:rsidR="00D11FDB" w:rsidRPr="00086702" w:rsidRDefault="00D11FDB"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Proper updating of software that is already in use by the Customer by means of providing remote access to the Internet resources of the software platform manufacturer for the period of implementation and technical support</w:t>
            </w:r>
          </w:p>
        </w:tc>
        <w:tc>
          <w:tcPr>
            <w:tcW w:w="1559" w:type="dxa"/>
            <w:vAlign w:val="center"/>
          </w:tcPr>
          <w:p w:rsidR="00D11FDB" w:rsidRPr="00086702" w:rsidRDefault="00D11FDB"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873564" w:rsidRPr="00086702" w:rsidRDefault="5D63C9B1" w:rsidP="007162A8">
      <w:pPr>
        <w:pStyle w:val="3"/>
        <w:ind w:left="1276"/>
        <w:rPr>
          <w:szCs w:val="24"/>
        </w:rPr>
      </w:pPr>
      <w:bookmarkStart w:id="224" w:name="_Toc12442497"/>
      <w:bookmarkStart w:id="225" w:name="_Toc16104769"/>
      <w:bookmarkStart w:id="226" w:name="_Toc9522778"/>
      <w:r>
        <w:t>Requirements for Technical Support</w:t>
      </w:r>
      <w:bookmarkEnd w:id="224"/>
      <w:bookmarkEnd w:id="225"/>
      <w:r>
        <w:t xml:space="preserve"> </w:t>
      </w:r>
      <w:bookmarkEnd w:id="226"/>
    </w:p>
    <w:p w:rsidR="00C14348" w:rsidRPr="00086702" w:rsidRDefault="00C14348" w:rsidP="006B2160">
      <w:pPr>
        <w:jc w:val="both"/>
        <w:rPr>
          <w:rFonts w:ascii="Times New Roman" w:hAnsi="Times New Roman" w:cs="Times New Roman"/>
          <w:sz w:val="24"/>
          <w:szCs w:val="24"/>
        </w:rPr>
      </w:pPr>
      <w:r>
        <w:rPr>
          <w:rFonts w:ascii="Times New Roman" w:hAnsi="Times New Roman"/>
          <w:sz w:val="24"/>
          <w:szCs w:val="24"/>
        </w:rPr>
        <w:t xml:space="preserve">Within the framework of the project, the Contractor shall provide the adjusted sizing of server and communication equipment, description of technical requirements for ensuring the required performance and functioning of the system. </w:t>
      </w:r>
    </w:p>
    <w:p w:rsidR="00873564" w:rsidRPr="00086702" w:rsidRDefault="5D63C9B1" w:rsidP="007162A8">
      <w:pPr>
        <w:pStyle w:val="3"/>
        <w:ind w:left="1276"/>
        <w:rPr>
          <w:szCs w:val="24"/>
        </w:rPr>
      </w:pPr>
      <w:bookmarkStart w:id="227" w:name="_Toc9522779"/>
      <w:bookmarkStart w:id="228" w:name="_Toc12442498"/>
      <w:bookmarkStart w:id="229" w:name="_Toc16104770"/>
      <w:r>
        <w:t>Requirements for Integration with Other Systems</w:t>
      </w:r>
      <w:bookmarkEnd w:id="227"/>
      <w:bookmarkEnd w:id="228"/>
      <w:r>
        <w:t xml:space="preserve"> (I.I)</w:t>
      </w:r>
      <w:bookmarkEnd w:id="229"/>
    </w:p>
    <w:tbl>
      <w:tblPr>
        <w:tblStyle w:val="-41"/>
        <w:tblW w:w="9978" w:type="dxa"/>
        <w:tblLook w:val="04A0" w:firstRow="1" w:lastRow="0" w:firstColumn="1" w:lastColumn="0" w:noHBand="0" w:noVBand="1"/>
      </w:tblPr>
      <w:tblGrid>
        <w:gridCol w:w="1271"/>
        <w:gridCol w:w="6946"/>
        <w:gridCol w:w="1761"/>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rsidR="006D281B" w:rsidRPr="00086702" w:rsidRDefault="006D281B" w:rsidP="0067031F">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6946" w:type="dxa"/>
          </w:tcPr>
          <w:p w:rsidR="006D281B" w:rsidRPr="00086702" w:rsidRDefault="006D281B" w:rsidP="006703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761" w:type="dxa"/>
          </w:tcPr>
          <w:p w:rsidR="006D281B" w:rsidRPr="00086702" w:rsidRDefault="006D281B" w:rsidP="006703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6D281B" w:rsidRPr="00086702" w:rsidRDefault="006D281B" w:rsidP="0067031F">
            <w:pPr>
              <w:rPr>
                <w:rFonts w:ascii="Times New Roman" w:hAnsi="Times New Roman" w:cs="Times New Roman"/>
                <w:b w:val="0"/>
                <w:sz w:val="24"/>
                <w:szCs w:val="24"/>
              </w:rPr>
            </w:pPr>
            <w:r>
              <w:rPr>
                <w:rFonts w:ascii="Times New Roman" w:hAnsi="Times New Roman"/>
                <w:sz w:val="24"/>
                <w:szCs w:val="24"/>
              </w:rPr>
              <w:t>I.I.1</w:t>
            </w:r>
          </w:p>
        </w:tc>
        <w:tc>
          <w:tcPr>
            <w:tcW w:w="6946" w:type="dxa"/>
            <w:vAlign w:val="center"/>
          </w:tcPr>
          <w:p w:rsidR="006D281B" w:rsidRPr="00086702" w:rsidRDefault="006D281B"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Integration with the STU software for managers and recipients of budget funds</w:t>
            </w:r>
          </w:p>
        </w:tc>
        <w:tc>
          <w:tcPr>
            <w:tcW w:w="1761" w:type="dxa"/>
            <w:vAlign w:val="center"/>
          </w:tcPr>
          <w:p w:rsidR="006D281B" w:rsidRPr="00086702" w:rsidRDefault="006D281B" w:rsidP="00D56DDD">
            <w:pPr>
              <w:ind w:left="2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6D281B" w:rsidRPr="00086702" w:rsidRDefault="006D281B" w:rsidP="0067031F">
            <w:pPr>
              <w:rPr>
                <w:rFonts w:ascii="Times New Roman" w:hAnsi="Times New Roman" w:cs="Times New Roman"/>
                <w:b w:val="0"/>
                <w:sz w:val="24"/>
                <w:szCs w:val="24"/>
              </w:rPr>
            </w:pPr>
            <w:r>
              <w:rPr>
                <w:rFonts w:ascii="Times New Roman" w:hAnsi="Times New Roman"/>
                <w:sz w:val="24"/>
                <w:szCs w:val="24"/>
              </w:rPr>
              <w:t>I.I.2</w:t>
            </w:r>
          </w:p>
        </w:tc>
        <w:tc>
          <w:tcPr>
            <w:tcW w:w="6946" w:type="dxa"/>
            <w:vAlign w:val="center"/>
          </w:tcPr>
          <w:p w:rsidR="006D281B" w:rsidRPr="00086702" w:rsidRDefault="006D281B"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Integration with the eHealth CC</w:t>
            </w:r>
          </w:p>
        </w:tc>
        <w:tc>
          <w:tcPr>
            <w:tcW w:w="1761" w:type="dxa"/>
            <w:vAlign w:val="center"/>
          </w:tcPr>
          <w:p w:rsidR="006D281B" w:rsidRPr="00086702" w:rsidRDefault="006D281B" w:rsidP="00D56DDD">
            <w:pPr>
              <w:ind w:left="2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6D281B" w:rsidRPr="00086702" w:rsidRDefault="006D281B" w:rsidP="0067031F">
            <w:pPr>
              <w:rPr>
                <w:rFonts w:ascii="Times New Roman" w:hAnsi="Times New Roman" w:cs="Times New Roman"/>
                <w:b w:val="0"/>
                <w:sz w:val="24"/>
                <w:szCs w:val="24"/>
              </w:rPr>
            </w:pPr>
            <w:r>
              <w:rPr>
                <w:rFonts w:ascii="Times New Roman" w:hAnsi="Times New Roman"/>
                <w:sz w:val="24"/>
                <w:szCs w:val="24"/>
              </w:rPr>
              <w:t>I.I.3</w:t>
            </w:r>
          </w:p>
        </w:tc>
        <w:tc>
          <w:tcPr>
            <w:tcW w:w="6946" w:type="dxa"/>
            <w:vAlign w:val="center"/>
          </w:tcPr>
          <w:p w:rsidR="006D281B" w:rsidRPr="00086702" w:rsidRDefault="006D281B"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Integration with statistical and other kinds of reporting software</w:t>
            </w:r>
          </w:p>
        </w:tc>
        <w:tc>
          <w:tcPr>
            <w:tcW w:w="1761" w:type="dxa"/>
            <w:vAlign w:val="center"/>
          </w:tcPr>
          <w:p w:rsidR="006D281B" w:rsidRPr="00086702" w:rsidRDefault="006D281B" w:rsidP="00D56DDD">
            <w:pPr>
              <w:ind w:left="2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6D281B" w:rsidRPr="00086702" w:rsidRDefault="006D281B" w:rsidP="0067031F">
            <w:pPr>
              <w:rPr>
                <w:rFonts w:ascii="Times New Roman" w:hAnsi="Times New Roman" w:cs="Times New Roman"/>
                <w:b w:val="0"/>
                <w:sz w:val="24"/>
                <w:szCs w:val="24"/>
              </w:rPr>
            </w:pPr>
            <w:r>
              <w:rPr>
                <w:rFonts w:ascii="Times New Roman" w:hAnsi="Times New Roman"/>
                <w:sz w:val="24"/>
                <w:szCs w:val="24"/>
              </w:rPr>
              <w:t>I.I.4</w:t>
            </w:r>
          </w:p>
        </w:tc>
        <w:tc>
          <w:tcPr>
            <w:tcW w:w="6946" w:type="dxa"/>
            <w:vAlign w:val="center"/>
          </w:tcPr>
          <w:p w:rsidR="006D281B" w:rsidRPr="00086702" w:rsidRDefault="006D281B"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Integration with specialized BI software for data analysis (DWH)</w:t>
            </w:r>
          </w:p>
        </w:tc>
        <w:tc>
          <w:tcPr>
            <w:tcW w:w="1761" w:type="dxa"/>
            <w:vAlign w:val="center"/>
          </w:tcPr>
          <w:p w:rsidR="006D281B" w:rsidRPr="00086702" w:rsidRDefault="006D281B" w:rsidP="00D56DDD">
            <w:pPr>
              <w:ind w:left="2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6D281B" w:rsidRPr="00086702" w:rsidRDefault="006D281B" w:rsidP="0067031F">
            <w:pPr>
              <w:rPr>
                <w:rFonts w:ascii="Times New Roman" w:hAnsi="Times New Roman" w:cs="Times New Roman"/>
                <w:b w:val="0"/>
                <w:sz w:val="24"/>
                <w:szCs w:val="24"/>
              </w:rPr>
            </w:pPr>
            <w:r>
              <w:rPr>
                <w:rFonts w:ascii="Times New Roman" w:hAnsi="Times New Roman"/>
                <w:sz w:val="24"/>
                <w:szCs w:val="24"/>
              </w:rPr>
              <w:t>I.I.5</w:t>
            </w:r>
          </w:p>
        </w:tc>
        <w:tc>
          <w:tcPr>
            <w:tcW w:w="6946" w:type="dxa"/>
            <w:vAlign w:val="center"/>
          </w:tcPr>
          <w:p w:rsidR="006D281B" w:rsidRPr="00086702" w:rsidRDefault="006D281B"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Integration with Microsoft Office software</w:t>
            </w:r>
          </w:p>
        </w:tc>
        <w:tc>
          <w:tcPr>
            <w:tcW w:w="1761" w:type="dxa"/>
            <w:vAlign w:val="center"/>
          </w:tcPr>
          <w:p w:rsidR="006D281B" w:rsidRPr="00086702" w:rsidRDefault="006D281B" w:rsidP="00D56DDD">
            <w:pPr>
              <w:ind w:left="29" w:hanging="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6D281B" w:rsidRPr="00086702" w:rsidRDefault="006D281B" w:rsidP="0067031F">
            <w:pPr>
              <w:rPr>
                <w:rFonts w:ascii="Times New Roman" w:hAnsi="Times New Roman" w:cs="Times New Roman"/>
                <w:b w:val="0"/>
                <w:sz w:val="24"/>
                <w:szCs w:val="24"/>
              </w:rPr>
            </w:pPr>
            <w:r>
              <w:rPr>
                <w:rFonts w:ascii="Times New Roman" w:hAnsi="Times New Roman"/>
                <w:sz w:val="24"/>
                <w:szCs w:val="24"/>
              </w:rPr>
              <w:t>I.I.6</w:t>
            </w:r>
          </w:p>
        </w:tc>
        <w:tc>
          <w:tcPr>
            <w:tcW w:w="6946" w:type="dxa"/>
            <w:vAlign w:val="center"/>
          </w:tcPr>
          <w:p w:rsidR="006D281B" w:rsidRPr="00086702" w:rsidRDefault="006D281B"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Integration with free alternatives to Microsoft Office software</w:t>
            </w:r>
          </w:p>
        </w:tc>
        <w:tc>
          <w:tcPr>
            <w:tcW w:w="1761" w:type="dxa"/>
            <w:vAlign w:val="center"/>
          </w:tcPr>
          <w:p w:rsidR="006D281B" w:rsidRPr="00086702" w:rsidRDefault="006D281B" w:rsidP="00D56DDD">
            <w:pPr>
              <w:ind w:left="2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Low</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6D281B" w:rsidRPr="00086702" w:rsidRDefault="006D281B" w:rsidP="0067031F">
            <w:pPr>
              <w:rPr>
                <w:rFonts w:ascii="Times New Roman" w:hAnsi="Times New Roman" w:cs="Times New Roman"/>
                <w:b w:val="0"/>
                <w:sz w:val="24"/>
                <w:szCs w:val="24"/>
              </w:rPr>
            </w:pPr>
            <w:r>
              <w:rPr>
                <w:rFonts w:ascii="Times New Roman" w:hAnsi="Times New Roman"/>
                <w:sz w:val="24"/>
                <w:szCs w:val="24"/>
              </w:rPr>
              <w:t>I.I.7</w:t>
            </w:r>
          </w:p>
        </w:tc>
        <w:tc>
          <w:tcPr>
            <w:tcW w:w="6946" w:type="dxa"/>
            <w:vAlign w:val="center"/>
          </w:tcPr>
          <w:p w:rsidR="006D281B" w:rsidRPr="00086702" w:rsidRDefault="006D281B"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to automatically perform integration procedures according to the schedule specified in the methodology</w:t>
            </w:r>
          </w:p>
        </w:tc>
        <w:tc>
          <w:tcPr>
            <w:tcW w:w="1761" w:type="dxa"/>
            <w:vAlign w:val="center"/>
          </w:tcPr>
          <w:p w:rsidR="006D281B" w:rsidRPr="00086702" w:rsidRDefault="006D281B"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6D281B" w:rsidRPr="00086702" w:rsidRDefault="006D281B" w:rsidP="0067031F">
            <w:pPr>
              <w:rPr>
                <w:rFonts w:ascii="Times New Roman" w:hAnsi="Times New Roman" w:cs="Times New Roman"/>
                <w:b w:val="0"/>
                <w:sz w:val="24"/>
                <w:szCs w:val="24"/>
              </w:rPr>
            </w:pPr>
            <w:r>
              <w:rPr>
                <w:rFonts w:ascii="Times New Roman" w:hAnsi="Times New Roman"/>
                <w:sz w:val="24"/>
                <w:szCs w:val="24"/>
              </w:rPr>
              <w:t>I.I.8</w:t>
            </w:r>
          </w:p>
        </w:tc>
        <w:tc>
          <w:tcPr>
            <w:tcW w:w="6946" w:type="dxa"/>
            <w:vAlign w:val="center"/>
          </w:tcPr>
          <w:p w:rsidR="006D281B" w:rsidRPr="00086702" w:rsidRDefault="006D281B"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open interface tables and/or APIs for integration with other Customer systems or systems of other enterprises/institutions</w:t>
            </w:r>
          </w:p>
        </w:tc>
        <w:tc>
          <w:tcPr>
            <w:tcW w:w="1761" w:type="dxa"/>
            <w:vAlign w:val="center"/>
          </w:tcPr>
          <w:p w:rsidR="006D281B" w:rsidRPr="00086702" w:rsidRDefault="006D281B"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977231" w:rsidRPr="00086702" w:rsidRDefault="5D63C9B1" w:rsidP="007162A8">
      <w:pPr>
        <w:pStyle w:val="3"/>
        <w:ind w:left="1276"/>
        <w:rPr>
          <w:szCs w:val="24"/>
        </w:rPr>
      </w:pPr>
      <w:bookmarkStart w:id="230" w:name="_Toc9522781"/>
      <w:bookmarkStart w:id="231" w:name="_Toc12442499"/>
      <w:bookmarkStart w:id="232" w:name="_Toc16104771"/>
      <w:r>
        <w:t>Organizational Support</w:t>
      </w:r>
      <w:r w:rsidR="007138DD">
        <w:t xml:space="preserve"> </w:t>
      </w:r>
      <w:r>
        <w:t>Requirements</w:t>
      </w:r>
      <w:bookmarkEnd w:id="230"/>
      <w:bookmarkEnd w:id="231"/>
      <w:r>
        <w:t xml:space="preserve"> (G.S)</w:t>
      </w:r>
      <w:bookmarkEnd w:id="232"/>
    </w:p>
    <w:tbl>
      <w:tblPr>
        <w:tblStyle w:val="-41"/>
        <w:tblW w:w="9978" w:type="dxa"/>
        <w:tblLook w:val="04A0" w:firstRow="1" w:lastRow="0" w:firstColumn="1" w:lastColumn="0" w:noHBand="0" w:noVBand="1"/>
      </w:tblPr>
      <w:tblGrid>
        <w:gridCol w:w="1271"/>
        <w:gridCol w:w="7370"/>
        <w:gridCol w:w="1337"/>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rsidR="000805CA" w:rsidRPr="00086702" w:rsidRDefault="000805CA" w:rsidP="0067031F">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7370" w:type="dxa"/>
          </w:tcPr>
          <w:p w:rsidR="000805CA" w:rsidRPr="00086702" w:rsidRDefault="000805CA" w:rsidP="006703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337" w:type="dxa"/>
          </w:tcPr>
          <w:p w:rsidR="000805CA" w:rsidRPr="00086702" w:rsidRDefault="000805CA" w:rsidP="006703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0805CA" w:rsidRPr="00086702" w:rsidRDefault="000805CA" w:rsidP="0067031F">
            <w:pPr>
              <w:rPr>
                <w:rFonts w:ascii="Times New Roman" w:hAnsi="Times New Roman" w:cs="Times New Roman"/>
                <w:sz w:val="24"/>
                <w:szCs w:val="24"/>
              </w:rPr>
            </w:pPr>
            <w:r>
              <w:rPr>
                <w:rFonts w:ascii="Times New Roman" w:hAnsi="Times New Roman"/>
                <w:sz w:val="24"/>
                <w:szCs w:val="24"/>
              </w:rPr>
              <w:t>G.S.1</w:t>
            </w:r>
          </w:p>
        </w:tc>
        <w:tc>
          <w:tcPr>
            <w:tcW w:w="7370" w:type="dxa"/>
            <w:vAlign w:val="center"/>
          </w:tcPr>
          <w:p w:rsidR="000805CA" w:rsidRPr="00086702" w:rsidRDefault="000805CA"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built-in mechanisms for transferring instances of the NHS IS between the development, testing, and productive environment.</w:t>
            </w:r>
          </w:p>
        </w:tc>
        <w:tc>
          <w:tcPr>
            <w:tcW w:w="1337" w:type="dxa"/>
            <w:vAlign w:val="center"/>
          </w:tcPr>
          <w:p w:rsidR="000805CA" w:rsidRPr="00086702" w:rsidRDefault="000805CA"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977231" w:rsidRPr="00086702" w:rsidRDefault="00977231" w:rsidP="0067031F">
            <w:pPr>
              <w:rPr>
                <w:rFonts w:ascii="Times New Roman" w:hAnsi="Times New Roman" w:cs="Times New Roman"/>
                <w:sz w:val="24"/>
                <w:szCs w:val="24"/>
              </w:rPr>
            </w:pPr>
            <w:r>
              <w:rPr>
                <w:rFonts w:ascii="Times New Roman" w:hAnsi="Times New Roman"/>
                <w:sz w:val="24"/>
                <w:szCs w:val="24"/>
              </w:rPr>
              <w:t>G.S.2</w:t>
            </w:r>
          </w:p>
        </w:tc>
        <w:tc>
          <w:tcPr>
            <w:tcW w:w="7370" w:type="dxa"/>
            <w:vAlign w:val="center"/>
          </w:tcPr>
          <w:p w:rsidR="00977231" w:rsidRPr="00086702" w:rsidRDefault="002019B0"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built-in mechanisms for the transfer of the NHS IS settings and adaptations between the development, testing and productive environments.</w:t>
            </w:r>
          </w:p>
        </w:tc>
        <w:tc>
          <w:tcPr>
            <w:tcW w:w="1337" w:type="dxa"/>
            <w:vAlign w:val="center"/>
          </w:tcPr>
          <w:p w:rsidR="00977231" w:rsidRPr="00086702" w:rsidRDefault="002019B0"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Medium</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0805CA" w:rsidRPr="00086702" w:rsidRDefault="000805CA" w:rsidP="0067031F">
            <w:pPr>
              <w:rPr>
                <w:rFonts w:ascii="Times New Roman" w:hAnsi="Times New Roman" w:cs="Times New Roman"/>
                <w:sz w:val="24"/>
                <w:szCs w:val="24"/>
              </w:rPr>
            </w:pPr>
            <w:r>
              <w:rPr>
                <w:rFonts w:ascii="Times New Roman" w:hAnsi="Times New Roman"/>
                <w:sz w:val="24"/>
                <w:szCs w:val="24"/>
              </w:rPr>
              <w:t>G.S.3</w:t>
            </w:r>
          </w:p>
        </w:tc>
        <w:tc>
          <w:tcPr>
            <w:tcW w:w="7370" w:type="dxa"/>
            <w:vAlign w:val="center"/>
          </w:tcPr>
          <w:p w:rsidR="000805CA" w:rsidRPr="00086702" w:rsidRDefault="00375C75" w:rsidP="00A470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24/7 Ukrainian/English technical support provided by the Contractor to resolve system malfunctions that are causing interruptions in business processes of the institution</w:t>
            </w:r>
          </w:p>
        </w:tc>
        <w:tc>
          <w:tcPr>
            <w:tcW w:w="1337" w:type="dxa"/>
            <w:vAlign w:val="center"/>
          </w:tcPr>
          <w:p w:rsidR="000805CA" w:rsidRPr="00086702" w:rsidRDefault="000805CA"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375C75" w:rsidRPr="00086702" w:rsidRDefault="00977231" w:rsidP="00375C75">
            <w:pPr>
              <w:rPr>
                <w:rFonts w:ascii="Times New Roman" w:hAnsi="Times New Roman" w:cs="Times New Roman"/>
                <w:sz w:val="24"/>
                <w:szCs w:val="24"/>
              </w:rPr>
            </w:pPr>
            <w:r>
              <w:rPr>
                <w:rFonts w:ascii="Times New Roman" w:hAnsi="Times New Roman"/>
                <w:sz w:val="24"/>
                <w:szCs w:val="24"/>
              </w:rPr>
              <w:t>G.S.4</w:t>
            </w:r>
          </w:p>
        </w:tc>
        <w:tc>
          <w:tcPr>
            <w:tcW w:w="7370" w:type="dxa"/>
            <w:vAlign w:val="center"/>
          </w:tcPr>
          <w:p w:rsidR="00375C75" w:rsidRPr="00086702" w:rsidRDefault="00375C75" w:rsidP="00B407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Ukrainian/English technical support during the working hours provided by the Contractor to resolve system malfunctions that can be resolved in temporary ways by the Customer, but still require resolution.</w:t>
            </w:r>
          </w:p>
        </w:tc>
        <w:tc>
          <w:tcPr>
            <w:tcW w:w="1337" w:type="dxa"/>
            <w:vAlign w:val="center"/>
          </w:tcPr>
          <w:p w:rsidR="00375C75" w:rsidRPr="00086702" w:rsidRDefault="00375C75" w:rsidP="00375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FB0395" w:rsidRPr="00086702" w:rsidRDefault="5D63C9B1" w:rsidP="007162A8">
      <w:pPr>
        <w:pStyle w:val="3"/>
        <w:ind w:left="1276"/>
        <w:rPr>
          <w:szCs w:val="24"/>
        </w:rPr>
      </w:pPr>
      <w:bookmarkStart w:id="233" w:name="_Toc12442500"/>
      <w:bookmarkStart w:id="234" w:name="_Toc9522783"/>
      <w:bookmarkStart w:id="235" w:name="_Toc16104772"/>
      <w:r>
        <w:t>Patent Purity Requirements</w:t>
      </w:r>
      <w:bookmarkEnd w:id="233"/>
      <w:bookmarkEnd w:id="234"/>
      <w:r w:rsidR="00AA416B">
        <w:t xml:space="preserve"> </w:t>
      </w:r>
      <w:r>
        <w:t>(IP, Intellectual Property)</w:t>
      </w:r>
      <w:bookmarkEnd w:id="235"/>
    </w:p>
    <w:p w:rsidR="00873564" w:rsidRPr="00086702" w:rsidRDefault="00D16807" w:rsidP="006B2160">
      <w:pPr>
        <w:pStyle w:val="Documentdate"/>
        <w:rPr>
          <w:rFonts w:ascii="Times New Roman" w:hAnsi="Times New Roman" w:cs="Times New Roman"/>
          <w:sz w:val="24"/>
          <w:szCs w:val="24"/>
        </w:rPr>
      </w:pPr>
      <w:r>
        <w:rPr>
          <w:rFonts w:ascii="Times New Roman" w:hAnsi="Times New Roman"/>
          <w:sz w:val="24"/>
          <w:szCs w:val="24"/>
        </w:rPr>
        <w:t>When designing and introducing the system, patent purity requirements must be met. If it is necessary to use intellectual property not owned by the Contractor or the Customer (or the users), it must be used in accordance with the current legislation of Ukraine and international law.</w:t>
      </w:r>
    </w:p>
    <w:tbl>
      <w:tblPr>
        <w:tblStyle w:val="-41"/>
        <w:tblW w:w="9978" w:type="dxa"/>
        <w:tblLook w:val="04A0" w:firstRow="1" w:lastRow="0" w:firstColumn="1" w:lastColumn="0" w:noHBand="0" w:noVBand="1"/>
      </w:tblPr>
      <w:tblGrid>
        <w:gridCol w:w="1271"/>
        <w:gridCol w:w="7371"/>
        <w:gridCol w:w="1336"/>
      </w:tblGrid>
      <w:tr w:rsidR="00086702" w:rsidRPr="00086702" w:rsidTr="00D5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rsidR="00D40947" w:rsidRPr="00086702" w:rsidRDefault="00D40947" w:rsidP="00844D19">
            <w:pPr>
              <w:jc w:val="center"/>
              <w:rPr>
                <w:rFonts w:ascii="Times New Roman" w:hAnsi="Times New Roman" w:cs="Times New Roman"/>
                <w:color w:val="auto"/>
                <w:sz w:val="24"/>
                <w:szCs w:val="24"/>
              </w:rPr>
            </w:pPr>
            <w:r>
              <w:rPr>
                <w:rFonts w:ascii="Times New Roman" w:hAnsi="Times New Roman"/>
                <w:color w:val="auto"/>
                <w:sz w:val="24"/>
                <w:szCs w:val="24"/>
              </w:rPr>
              <w:lastRenderedPageBreak/>
              <w:t>Code</w:t>
            </w:r>
          </w:p>
        </w:tc>
        <w:tc>
          <w:tcPr>
            <w:tcW w:w="7371" w:type="dxa"/>
          </w:tcPr>
          <w:p w:rsidR="00D40947" w:rsidRPr="00086702" w:rsidRDefault="00D40947" w:rsidP="00844D1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1336" w:type="dxa"/>
          </w:tcPr>
          <w:p w:rsidR="00D40947" w:rsidRPr="00086702" w:rsidRDefault="00D40947" w:rsidP="00844D1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D40947" w:rsidRPr="00086702" w:rsidRDefault="00D40947" w:rsidP="00D40947">
            <w:pPr>
              <w:rPr>
                <w:rFonts w:ascii="Times New Roman" w:hAnsi="Times New Roman" w:cs="Times New Roman"/>
                <w:b w:val="0"/>
                <w:bCs w:val="0"/>
                <w:sz w:val="24"/>
                <w:szCs w:val="24"/>
              </w:rPr>
            </w:pPr>
            <w:r>
              <w:rPr>
                <w:rFonts w:ascii="Times New Roman" w:hAnsi="Times New Roman"/>
                <w:sz w:val="24"/>
                <w:szCs w:val="24"/>
              </w:rPr>
              <w:t>G.IP.1</w:t>
            </w:r>
          </w:p>
        </w:tc>
        <w:tc>
          <w:tcPr>
            <w:tcW w:w="7371" w:type="dxa"/>
            <w:vAlign w:val="center"/>
          </w:tcPr>
          <w:p w:rsidR="00D40947" w:rsidRPr="00086702" w:rsidRDefault="00D40947" w:rsidP="00EA361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supplied software and its components shall not have EOL/EOS (End-of-Life/End-of-Support) status at the time of submission of the proposal by the Contractor</w:t>
            </w:r>
          </w:p>
        </w:tc>
        <w:tc>
          <w:tcPr>
            <w:tcW w:w="1336" w:type="dxa"/>
          </w:tcPr>
          <w:p w:rsidR="00D40947" w:rsidRPr="00086702" w:rsidRDefault="00D40947" w:rsidP="00D409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D40947" w:rsidRPr="00086702" w:rsidRDefault="00D40947" w:rsidP="00D40947">
            <w:pPr>
              <w:rPr>
                <w:rFonts w:ascii="Times New Roman" w:hAnsi="Times New Roman" w:cs="Times New Roman"/>
                <w:b w:val="0"/>
                <w:bCs w:val="0"/>
                <w:sz w:val="24"/>
                <w:szCs w:val="24"/>
              </w:rPr>
            </w:pPr>
            <w:r>
              <w:rPr>
                <w:rFonts w:ascii="Times New Roman" w:hAnsi="Times New Roman"/>
                <w:sz w:val="24"/>
                <w:szCs w:val="24"/>
              </w:rPr>
              <w:t>G.IP.2</w:t>
            </w:r>
          </w:p>
        </w:tc>
        <w:tc>
          <w:tcPr>
            <w:tcW w:w="7371" w:type="dxa"/>
            <w:vAlign w:val="center"/>
          </w:tcPr>
          <w:p w:rsidR="00D40947" w:rsidRPr="00086702" w:rsidRDefault="00D40947"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 permanent software license shall be provided</w:t>
            </w:r>
          </w:p>
        </w:tc>
        <w:tc>
          <w:tcPr>
            <w:tcW w:w="1336" w:type="dxa"/>
          </w:tcPr>
          <w:p w:rsidR="00D40947" w:rsidRPr="00086702" w:rsidRDefault="00D40947" w:rsidP="00D40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D40947" w:rsidRPr="00086702" w:rsidRDefault="00D40947" w:rsidP="00D40947">
            <w:pPr>
              <w:rPr>
                <w:rFonts w:ascii="Times New Roman" w:hAnsi="Times New Roman" w:cs="Times New Roman"/>
                <w:b w:val="0"/>
                <w:bCs w:val="0"/>
                <w:sz w:val="24"/>
                <w:szCs w:val="24"/>
              </w:rPr>
            </w:pPr>
            <w:r>
              <w:rPr>
                <w:rFonts w:ascii="Times New Roman" w:hAnsi="Times New Roman"/>
                <w:sz w:val="24"/>
                <w:szCs w:val="24"/>
              </w:rPr>
              <w:t>G.IP.3</w:t>
            </w:r>
          </w:p>
        </w:tc>
        <w:tc>
          <w:tcPr>
            <w:tcW w:w="7371" w:type="dxa"/>
            <w:vAlign w:val="center"/>
          </w:tcPr>
          <w:p w:rsidR="00D40947" w:rsidRPr="00086702" w:rsidRDefault="00D40947"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Licensing terms should allow for multiple server installations to be created after the introduction (their number can be limited by mutual agreement of the parties) for testing, development, and training purposes. The number of servers during the introduction period is not limited</w:t>
            </w:r>
          </w:p>
        </w:tc>
        <w:tc>
          <w:tcPr>
            <w:tcW w:w="1336" w:type="dxa"/>
          </w:tcPr>
          <w:p w:rsidR="00D40947" w:rsidRPr="00086702" w:rsidRDefault="00D40947" w:rsidP="00D409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trHeight w:val="1860"/>
        </w:trPr>
        <w:tc>
          <w:tcPr>
            <w:cnfStyle w:val="001000000000" w:firstRow="0" w:lastRow="0" w:firstColumn="1" w:lastColumn="0" w:oddVBand="0" w:evenVBand="0" w:oddHBand="0" w:evenHBand="0" w:firstRowFirstColumn="0" w:firstRowLastColumn="0" w:lastRowFirstColumn="0" w:lastRowLastColumn="0"/>
            <w:tcW w:w="1271" w:type="dxa"/>
          </w:tcPr>
          <w:p w:rsidR="00D40947" w:rsidRPr="00086702" w:rsidRDefault="00D40947" w:rsidP="00D40947">
            <w:pPr>
              <w:rPr>
                <w:rFonts w:ascii="Times New Roman" w:hAnsi="Times New Roman" w:cs="Times New Roman"/>
                <w:b w:val="0"/>
                <w:bCs w:val="0"/>
                <w:sz w:val="24"/>
                <w:szCs w:val="24"/>
              </w:rPr>
            </w:pPr>
            <w:r>
              <w:rPr>
                <w:rFonts w:ascii="Times New Roman" w:hAnsi="Times New Roman"/>
                <w:sz w:val="24"/>
                <w:szCs w:val="24"/>
              </w:rPr>
              <w:t>G.IP.4</w:t>
            </w:r>
          </w:p>
        </w:tc>
        <w:tc>
          <w:tcPr>
            <w:tcW w:w="7371" w:type="dxa"/>
            <w:vAlign w:val="center"/>
          </w:tcPr>
          <w:p w:rsidR="00D3030A" w:rsidRPr="00086702" w:rsidRDefault="00D3030A"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software license must provide information about the list of additional software, the installation of which is required for the system to function properly (licenses for database usage, etc.), if there is such a need:</w:t>
            </w:r>
          </w:p>
          <w:p w:rsidR="00D3030A" w:rsidRPr="00086702" w:rsidRDefault="00D3030A">
            <w:pPr>
              <w:pStyle w:val="UPIT1"/>
              <w:numPr>
                <w:ilvl w:val="1"/>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rPr>
              <w:t>Database</w:t>
            </w:r>
          </w:p>
          <w:p w:rsidR="00D40947" w:rsidRPr="00086702" w:rsidRDefault="00043961">
            <w:pPr>
              <w:pStyle w:val="UPIT1"/>
              <w:numPr>
                <w:ilvl w:val="1"/>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rPr>
              <w:t>Other components</w:t>
            </w:r>
          </w:p>
        </w:tc>
        <w:tc>
          <w:tcPr>
            <w:tcW w:w="1336" w:type="dxa"/>
          </w:tcPr>
          <w:p w:rsidR="00D40947" w:rsidRPr="00086702" w:rsidRDefault="00D40947" w:rsidP="00D40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D40947" w:rsidRPr="00086702" w:rsidRDefault="00D40947" w:rsidP="00D40947">
            <w:pPr>
              <w:rPr>
                <w:rFonts w:ascii="Times New Roman" w:hAnsi="Times New Roman" w:cs="Times New Roman"/>
                <w:b w:val="0"/>
                <w:bCs w:val="0"/>
                <w:sz w:val="24"/>
                <w:szCs w:val="24"/>
              </w:rPr>
            </w:pPr>
            <w:r>
              <w:rPr>
                <w:rFonts w:ascii="Times New Roman" w:hAnsi="Times New Roman"/>
                <w:sz w:val="24"/>
                <w:szCs w:val="24"/>
              </w:rPr>
              <w:t>G.IP.5</w:t>
            </w:r>
          </w:p>
        </w:tc>
        <w:tc>
          <w:tcPr>
            <w:tcW w:w="7371" w:type="dxa"/>
            <w:vAlign w:val="center"/>
          </w:tcPr>
          <w:p w:rsidR="00D40947" w:rsidRPr="00086702" w:rsidRDefault="00D3030A"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software license includes software support for one year since introduction</w:t>
            </w:r>
          </w:p>
        </w:tc>
        <w:tc>
          <w:tcPr>
            <w:tcW w:w="1336" w:type="dxa"/>
          </w:tcPr>
          <w:p w:rsidR="00D40947" w:rsidRPr="00086702" w:rsidRDefault="00D40947" w:rsidP="00D409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D40947" w:rsidRPr="00086702" w:rsidRDefault="00D40947" w:rsidP="00D40947">
            <w:pPr>
              <w:rPr>
                <w:rFonts w:ascii="Times New Roman" w:hAnsi="Times New Roman" w:cs="Times New Roman"/>
                <w:b w:val="0"/>
                <w:bCs w:val="0"/>
                <w:sz w:val="24"/>
                <w:szCs w:val="24"/>
              </w:rPr>
            </w:pPr>
            <w:r>
              <w:rPr>
                <w:rFonts w:ascii="Times New Roman" w:hAnsi="Times New Roman"/>
                <w:sz w:val="24"/>
                <w:szCs w:val="24"/>
              </w:rPr>
              <w:t>G.IP.6</w:t>
            </w:r>
          </w:p>
        </w:tc>
        <w:tc>
          <w:tcPr>
            <w:tcW w:w="7371" w:type="dxa"/>
            <w:vAlign w:val="center"/>
          </w:tcPr>
          <w:p w:rsidR="00D40947" w:rsidRPr="00086702" w:rsidRDefault="00D3030A"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cost of licenses for the use of the software must include all the additional software components necessary for the functioning of the system</w:t>
            </w:r>
          </w:p>
        </w:tc>
        <w:tc>
          <w:tcPr>
            <w:tcW w:w="1336" w:type="dxa"/>
          </w:tcPr>
          <w:p w:rsidR="00D40947" w:rsidRPr="00086702" w:rsidRDefault="00D40947" w:rsidP="00D40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D40947" w:rsidRPr="00086702" w:rsidRDefault="00D40947" w:rsidP="00D40947">
            <w:pPr>
              <w:rPr>
                <w:rFonts w:ascii="Times New Roman" w:hAnsi="Times New Roman" w:cs="Times New Roman"/>
                <w:b w:val="0"/>
                <w:bCs w:val="0"/>
                <w:sz w:val="24"/>
                <w:szCs w:val="24"/>
              </w:rPr>
            </w:pPr>
            <w:r>
              <w:rPr>
                <w:rFonts w:ascii="Times New Roman" w:hAnsi="Times New Roman"/>
                <w:sz w:val="24"/>
                <w:szCs w:val="24"/>
              </w:rPr>
              <w:t>G.IP.7</w:t>
            </w:r>
          </w:p>
        </w:tc>
        <w:tc>
          <w:tcPr>
            <w:tcW w:w="7371" w:type="dxa"/>
            <w:vAlign w:val="center"/>
          </w:tcPr>
          <w:p w:rsidR="00D40947" w:rsidRPr="00086702" w:rsidRDefault="00D3030A" w:rsidP="006B21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Contractor shall provide the Customer with the Software, the result of its introduction and the Documentation that meets all the requirements of the Terms of Reference, and all the software code that was used to build the system and developed during the project, with exclusive rights to any software code that does not fall under purchased licenses for primary and secondary software.</w:t>
            </w:r>
          </w:p>
        </w:tc>
        <w:tc>
          <w:tcPr>
            <w:tcW w:w="1336" w:type="dxa"/>
          </w:tcPr>
          <w:p w:rsidR="00D40947" w:rsidRPr="00086702" w:rsidRDefault="00D40947" w:rsidP="00D409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D56DDD">
        <w:tc>
          <w:tcPr>
            <w:cnfStyle w:val="001000000000" w:firstRow="0" w:lastRow="0" w:firstColumn="1" w:lastColumn="0" w:oddVBand="0" w:evenVBand="0" w:oddHBand="0" w:evenHBand="0" w:firstRowFirstColumn="0" w:firstRowLastColumn="0" w:lastRowFirstColumn="0" w:lastRowLastColumn="0"/>
            <w:tcW w:w="1271" w:type="dxa"/>
          </w:tcPr>
          <w:p w:rsidR="00D40947" w:rsidRPr="00086702" w:rsidRDefault="00D40947" w:rsidP="00844D19">
            <w:pPr>
              <w:rPr>
                <w:rFonts w:ascii="Times New Roman" w:hAnsi="Times New Roman" w:cs="Times New Roman"/>
                <w:b w:val="0"/>
                <w:sz w:val="24"/>
                <w:szCs w:val="24"/>
              </w:rPr>
            </w:pPr>
            <w:r>
              <w:rPr>
                <w:rFonts w:ascii="Times New Roman" w:hAnsi="Times New Roman"/>
                <w:sz w:val="24"/>
                <w:szCs w:val="24"/>
              </w:rPr>
              <w:t>G.IP.8</w:t>
            </w:r>
          </w:p>
        </w:tc>
        <w:tc>
          <w:tcPr>
            <w:tcW w:w="7371" w:type="dxa"/>
            <w:vAlign w:val="center"/>
          </w:tcPr>
          <w:p w:rsidR="00D40947" w:rsidRPr="00086702" w:rsidRDefault="00D3030A" w:rsidP="006B2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Regardless of whether the names or alias names of the authors of the intellectual property rights are specified on the the copies of the Software provided to the Customer (10 copies), in the result of the Works and the Documentation, it is considered that the Contractor has legally received the permission (consent) of the authors of the respective copyrights of the Software, the result of the Works, and Documentation for the use of the copywrited objects. Accordingly, in each such case, the Customer has the right to assume that it has the right to use the provided software, the result of the Works, and the Documentation without specifying the author's name.</w:t>
            </w:r>
          </w:p>
        </w:tc>
        <w:tc>
          <w:tcPr>
            <w:tcW w:w="1336" w:type="dxa"/>
            <w:vAlign w:val="center"/>
          </w:tcPr>
          <w:p w:rsidR="00D40947" w:rsidRPr="00086702" w:rsidRDefault="00D40947" w:rsidP="00844D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D40947" w:rsidRPr="00086702" w:rsidRDefault="00D40947" w:rsidP="00D16807">
      <w:pPr>
        <w:pStyle w:val="Documentdate"/>
        <w:rPr>
          <w:rFonts w:ascii="Times New Roman" w:hAnsi="Times New Roman" w:cs="Times New Roman"/>
          <w:sz w:val="24"/>
          <w:szCs w:val="24"/>
          <w:lang w:val="uk-UA"/>
        </w:rPr>
      </w:pPr>
    </w:p>
    <w:p w:rsidR="00FB0395" w:rsidRPr="00086702" w:rsidRDefault="5D63C9B1" w:rsidP="007574BB">
      <w:pPr>
        <w:pStyle w:val="1"/>
      </w:pPr>
      <w:bookmarkStart w:id="236" w:name="_Toc9522784"/>
      <w:bookmarkStart w:id="237" w:name="_Toc12442501"/>
      <w:bookmarkStart w:id="238" w:name="_Toc16104773"/>
      <w:r>
        <w:lastRenderedPageBreak/>
        <w:t>Composition and Content of the System Creation Work</w:t>
      </w:r>
      <w:bookmarkEnd w:id="236"/>
      <w:bookmarkEnd w:id="237"/>
      <w:bookmarkEnd w:id="238"/>
      <w:r>
        <w:t xml:space="preserve"> </w:t>
      </w:r>
    </w:p>
    <w:p w:rsidR="00EA52B0" w:rsidRPr="00086702" w:rsidRDefault="007138DD">
      <w:pPr>
        <w:pStyle w:val="2"/>
      </w:pPr>
      <w:bookmarkStart w:id="239" w:name="_Toc9522785"/>
      <w:bookmarkStart w:id="240" w:name="_Toc12442502"/>
      <w:bookmarkStart w:id="241" w:name="_Toc16104774"/>
      <w:r>
        <w:t>P</w:t>
      </w:r>
      <w:r w:rsidR="5D63C9B1">
        <w:t>roject</w:t>
      </w:r>
      <w:bookmarkEnd w:id="239"/>
      <w:bookmarkEnd w:id="240"/>
      <w:r w:rsidR="5D63C9B1">
        <w:t xml:space="preserve"> </w:t>
      </w:r>
      <w:r>
        <w:t>Roles</w:t>
      </w:r>
      <w:bookmarkEnd w:id="241"/>
    </w:p>
    <w:p w:rsidR="00272EFB" w:rsidRPr="00086702" w:rsidRDefault="00272EFB">
      <w:pPr>
        <w:pStyle w:val="Documentdate"/>
        <w:rPr>
          <w:rFonts w:ascii="Times New Roman" w:hAnsi="Times New Roman" w:cs="Times New Roman"/>
          <w:sz w:val="24"/>
          <w:szCs w:val="24"/>
        </w:rPr>
      </w:pPr>
      <w:r>
        <w:rPr>
          <w:rFonts w:ascii="Times New Roman" w:hAnsi="Times New Roman"/>
          <w:sz w:val="24"/>
          <w:szCs w:val="24"/>
        </w:rPr>
        <w:t>It is suggested to replace “presence” with “availability” for the NHS employees</w:t>
      </w:r>
    </w:p>
    <w:p w:rsidR="00392789" w:rsidRPr="00086702" w:rsidRDefault="00392789">
      <w:pPr>
        <w:pStyle w:val="Documentdate"/>
        <w:rPr>
          <w:rFonts w:ascii="Times New Roman" w:hAnsi="Times New Roman" w:cs="Times New Roman"/>
          <w:sz w:val="24"/>
          <w:szCs w:val="24"/>
        </w:rPr>
      </w:pPr>
      <w:r>
        <w:rPr>
          <w:rFonts w:ascii="Times New Roman" w:hAnsi="Times New Roman"/>
          <w:sz w:val="24"/>
          <w:szCs w:val="24"/>
        </w:rPr>
        <w:t>On the part of the Contractor and the Client, the following roles must be specified, with the following percentage of presence at the project during their working time:</w:t>
      </w:r>
    </w:p>
    <w:p w:rsidR="00272EFB" w:rsidRPr="00086702" w:rsidRDefault="00272EFB" w:rsidP="00272EFB">
      <w:pPr>
        <w:pStyle w:val="Documentdate"/>
        <w:numPr>
          <w:ilvl w:val="0"/>
          <w:numId w:val="14"/>
        </w:numPr>
        <w:ind w:hanging="361"/>
        <w:rPr>
          <w:rFonts w:ascii="Times New Roman" w:hAnsi="Times New Roman" w:cs="Times New Roman"/>
          <w:sz w:val="24"/>
          <w:szCs w:val="24"/>
        </w:rPr>
      </w:pPr>
      <w:r>
        <w:rPr>
          <w:rFonts w:ascii="Times New Roman" w:hAnsi="Times New Roman"/>
          <w:sz w:val="24"/>
          <w:szCs w:val="24"/>
        </w:rPr>
        <w:t xml:space="preserve">The </w:t>
      </w:r>
      <w:r w:rsidR="00D97AEC">
        <w:rPr>
          <w:rFonts w:ascii="Times New Roman" w:hAnsi="Times New Roman"/>
          <w:sz w:val="24"/>
          <w:szCs w:val="24"/>
        </w:rPr>
        <w:t>Contractor</w:t>
      </w:r>
      <w:r>
        <w:rPr>
          <w:rFonts w:ascii="Times New Roman" w:hAnsi="Times New Roman"/>
          <w:sz w:val="24"/>
          <w:szCs w:val="24"/>
        </w:rPr>
        <w:t xml:space="preserve"> Project Manager (80% of working time)</w:t>
      </w:r>
    </w:p>
    <w:p w:rsidR="00EA52B0" w:rsidRPr="00086702" w:rsidRDefault="00272EFB">
      <w:pPr>
        <w:pStyle w:val="Documentdate"/>
        <w:numPr>
          <w:ilvl w:val="0"/>
          <w:numId w:val="14"/>
        </w:numPr>
        <w:ind w:hanging="361"/>
        <w:rPr>
          <w:rFonts w:ascii="Times New Roman" w:hAnsi="Times New Roman" w:cs="Times New Roman"/>
          <w:sz w:val="24"/>
          <w:szCs w:val="24"/>
        </w:rPr>
      </w:pPr>
      <w:r>
        <w:rPr>
          <w:rFonts w:ascii="Times New Roman" w:hAnsi="Times New Roman"/>
          <w:sz w:val="24"/>
          <w:szCs w:val="24"/>
        </w:rPr>
        <w:t>Head of the NHS Working Group (50% of working time)</w:t>
      </w:r>
    </w:p>
    <w:p w:rsidR="00392789" w:rsidRPr="00086702" w:rsidRDefault="00D97AEC">
      <w:pPr>
        <w:pStyle w:val="Documentdate"/>
        <w:numPr>
          <w:ilvl w:val="0"/>
          <w:numId w:val="14"/>
        </w:numPr>
        <w:ind w:hanging="361"/>
        <w:rPr>
          <w:rFonts w:ascii="Times New Roman" w:hAnsi="Times New Roman" w:cs="Times New Roman"/>
          <w:sz w:val="24"/>
          <w:szCs w:val="24"/>
        </w:rPr>
      </w:pPr>
      <w:r>
        <w:rPr>
          <w:rFonts w:ascii="Times New Roman" w:hAnsi="Times New Roman"/>
          <w:sz w:val="24"/>
          <w:szCs w:val="24"/>
        </w:rPr>
        <w:t>Contractor</w:t>
      </w:r>
      <w:r w:rsidR="00392789">
        <w:rPr>
          <w:rFonts w:ascii="Times New Roman" w:hAnsi="Times New Roman"/>
          <w:sz w:val="24"/>
          <w:szCs w:val="24"/>
        </w:rPr>
        <w:t xml:space="preserve"> Team Leaders, by areas (80% of working time)</w:t>
      </w:r>
    </w:p>
    <w:p w:rsidR="00913D01" w:rsidRPr="00086702" w:rsidRDefault="00913D01">
      <w:pPr>
        <w:pStyle w:val="Documentdate"/>
        <w:numPr>
          <w:ilvl w:val="0"/>
          <w:numId w:val="14"/>
        </w:numPr>
        <w:ind w:hanging="361"/>
        <w:rPr>
          <w:rFonts w:ascii="Times New Roman" w:hAnsi="Times New Roman" w:cs="Times New Roman"/>
          <w:sz w:val="24"/>
          <w:szCs w:val="24"/>
        </w:rPr>
      </w:pPr>
      <w:r>
        <w:rPr>
          <w:rFonts w:ascii="Times New Roman" w:hAnsi="Times New Roman"/>
          <w:sz w:val="24"/>
          <w:szCs w:val="24"/>
        </w:rPr>
        <w:t>NHS Team Leaders, by areas (50% of working time)</w:t>
      </w:r>
    </w:p>
    <w:p w:rsidR="00EA52B0" w:rsidRPr="00086702" w:rsidRDefault="00D97AEC">
      <w:pPr>
        <w:pStyle w:val="Documentdate"/>
        <w:numPr>
          <w:ilvl w:val="0"/>
          <w:numId w:val="14"/>
        </w:numPr>
        <w:ind w:hanging="361"/>
        <w:rPr>
          <w:rFonts w:ascii="Times New Roman" w:hAnsi="Times New Roman" w:cs="Times New Roman"/>
          <w:sz w:val="24"/>
          <w:szCs w:val="24"/>
        </w:rPr>
      </w:pPr>
      <w:r>
        <w:rPr>
          <w:rFonts w:ascii="Times New Roman" w:hAnsi="Times New Roman"/>
          <w:sz w:val="24"/>
          <w:szCs w:val="24"/>
        </w:rPr>
        <w:t>Contractor</w:t>
      </w:r>
      <w:r w:rsidR="00EA52B0">
        <w:rPr>
          <w:rFonts w:ascii="Times New Roman" w:hAnsi="Times New Roman"/>
          <w:sz w:val="24"/>
          <w:szCs w:val="24"/>
        </w:rPr>
        <w:t xml:space="preserve"> Functional Consultants, by areas (80% of working time)</w:t>
      </w:r>
    </w:p>
    <w:p w:rsidR="00392789" w:rsidRPr="00086702" w:rsidRDefault="00272EFB">
      <w:pPr>
        <w:pStyle w:val="Documentdate"/>
        <w:numPr>
          <w:ilvl w:val="0"/>
          <w:numId w:val="14"/>
        </w:numPr>
        <w:ind w:hanging="361"/>
        <w:rPr>
          <w:rFonts w:ascii="Times New Roman" w:hAnsi="Times New Roman" w:cs="Times New Roman"/>
          <w:sz w:val="24"/>
          <w:szCs w:val="24"/>
        </w:rPr>
      </w:pPr>
      <w:r>
        <w:rPr>
          <w:rFonts w:ascii="Times New Roman" w:hAnsi="Times New Roman"/>
          <w:sz w:val="24"/>
          <w:szCs w:val="24"/>
        </w:rPr>
        <w:t>NHS Working Group Members (Functional Advisers) (30% of working time)</w:t>
      </w:r>
    </w:p>
    <w:p w:rsidR="00EA52B0" w:rsidRPr="00086702" w:rsidRDefault="00D97AEC">
      <w:pPr>
        <w:pStyle w:val="Documentdate"/>
        <w:numPr>
          <w:ilvl w:val="0"/>
          <w:numId w:val="14"/>
        </w:numPr>
        <w:ind w:hanging="361"/>
        <w:rPr>
          <w:rFonts w:ascii="Times New Roman" w:hAnsi="Times New Roman" w:cs="Times New Roman"/>
          <w:sz w:val="24"/>
          <w:szCs w:val="24"/>
        </w:rPr>
      </w:pPr>
      <w:r>
        <w:rPr>
          <w:rFonts w:ascii="Times New Roman" w:hAnsi="Times New Roman"/>
          <w:sz w:val="24"/>
          <w:szCs w:val="24"/>
        </w:rPr>
        <w:t>Contractor</w:t>
      </w:r>
      <w:r w:rsidR="5D63C9B1">
        <w:rPr>
          <w:rFonts w:ascii="Times New Roman" w:hAnsi="Times New Roman"/>
          <w:sz w:val="24"/>
          <w:szCs w:val="24"/>
        </w:rPr>
        <w:t xml:space="preserve"> Developers (100% working time)</w:t>
      </w:r>
    </w:p>
    <w:p w:rsidR="00913D01" w:rsidRPr="00086702" w:rsidRDefault="00272EFB">
      <w:pPr>
        <w:pStyle w:val="Documentdate"/>
        <w:numPr>
          <w:ilvl w:val="0"/>
          <w:numId w:val="14"/>
        </w:numPr>
        <w:ind w:hanging="361"/>
        <w:rPr>
          <w:rFonts w:ascii="Times New Roman" w:hAnsi="Times New Roman" w:cs="Times New Roman"/>
          <w:sz w:val="24"/>
          <w:szCs w:val="24"/>
        </w:rPr>
      </w:pPr>
      <w:r>
        <w:rPr>
          <w:rFonts w:ascii="Times New Roman" w:hAnsi="Times New Roman"/>
          <w:sz w:val="24"/>
          <w:szCs w:val="24"/>
        </w:rPr>
        <w:t>NHS IT Specialists (50% of working time)</w:t>
      </w:r>
    </w:p>
    <w:p w:rsidR="00EA52B0" w:rsidRPr="00086702" w:rsidRDefault="5D63C9B1">
      <w:pPr>
        <w:pStyle w:val="2"/>
      </w:pPr>
      <w:bookmarkStart w:id="242" w:name="_Toc9522786"/>
      <w:bookmarkStart w:id="243" w:name="_Toc12442503"/>
      <w:bookmarkStart w:id="244" w:name="_Toc16104775"/>
      <w:r>
        <w:t>Project Management Procedures</w:t>
      </w:r>
      <w:bookmarkEnd w:id="242"/>
      <w:bookmarkEnd w:id="243"/>
      <w:bookmarkEnd w:id="244"/>
      <w:r>
        <w:t xml:space="preserve"> </w:t>
      </w:r>
    </w:p>
    <w:p w:rsidR="00392789" w:rsidRPr="00086702" w:rsidRDefault="00392789" w:rsidP="006B2160">
      <w:pPr>
        <w:jc w:val="both"/>
        <w:rPr>
          <w:rFonts w:ascii="Times New Roman" w:hAnsi="Times New Roman" w:cs="Times New Roman"/>
          <w:sz w:val="24"/>
          <w:szCs w:val="24"/>
        </w:rPr>
      </w:pPr>
      <w:r>
        <w:rPr>
          <w:rFonts w:ascii="Times New Roman" w:hAnsi="Times New Roman"/>
          <w:sz w:val="24"/>
          <w:szCs w:val="24"/>
        </w:rPr>
        <w:t>As part of the Works on introduction of the NHS IS, the Contractor, with the participation of the Customer, shall ensure the following project management processes in accordance with the implementation methodology:</w:t>
      </w:r>
    </w:p>
    <w:p w:rsidR="00EA52B0" w:rsidRPr="00086702" w:rsidRDefault="00EA52B0">
      <w:pPr>
        <w:pStyle w:val="Documentdate"/>
        <w:numPr>
          <w:ilvl w:val="0"/>
          <w:numId w:val="15"/>
        </w:numPr>
        <w:ind w:hanging="361"/>
        <w:rPr>
          <w:rFonts w:ascii="Times New Roman" w:hAnsi="Times New Roman" w:cs="Times New Roman"/>
          <w:sz w:val="24"/>
          <w:szCs w:val="24"/>
        </w:rPr>
      </w:pPr>
      <w:r>
        <w:rPr>
          <w:rFonts w:ascii="Times New Roman" w:hAnsi="Times New Roman"/>
          <w:sz w:val="24"/>
          <w:szCs w:val="24"/>
        </w:rPr>
        <w:t>Stakeholder management and information provision procedure</w:t>
      </w:r>
    </w:p>
    <w:p w:rsidR="00EA52B0" w:rsidRPr="00086702" w:rsidRDefault="00EA52B0">
      <w:pPr>
        <w:pStyle w:val="Documentdate"/>
        <w:numPr>
          <w:ilvl w:val="0"/>
          <w:numId w:val="15"/>
        </w:numPr>
        <w:ind w:hanging="361"/>
        <w:rPr>
          <w:rFonts w:ascii="Times New Roman" w:hAnsi="Times New Roman" w:cs="Times New Roman"/>
          <w:sz w:val="24"/>
          <w:szCs w:val="24"/>
        </w:rPr>
      </w:pPr>
      <w:r>
        <w:rPr>
          <w:rFonts w:ascii="Times New Roman" w:hAnsi="Times New Roman"/>
          <w:sz w:val="24"/>
          <w:szCs w:val="24"/>
        </w:rPr>
        <w:t>Reaching agreement concerning documents</w:t>
      </w:r>
    </w:p>
    <w:p w:rsidR="00EA52B0" w:rsidRPr="00086702" w:rsidRDefault="00EA52B0">
      <w:pPr>
        <w:pStyle w:val="Documentdate"/>
        <w:numPr>
          <w:ilvl w:val="0"/>
          <w:numId w:val="15"/>
        </w:numPr>
        <w:ind w:hanging="361"/>
        <w:rPr>
          <w:rFonts w:ascii="Times New Roman" w:hAnsi="Times New Roman" w:cs="Times New Roman"/>
          <w:sz w:val="24"/>
          <w:szCs w:val="24"/>
        </w:rPr>
      </w:pPr>
      <w:r>
        <w:rPr>
          <w:rFonts w:ascii="Times New Roman" w:hAnsi="Times New Roman"/>
          <w:sz w:val="24"/>
          <w:szCs w:val="24"/>
        </w:rPr>
        <w:t>Change management process</w:t>
      </w:r>
    </w:p>
    <w:p w:rsidR="00EA52B0" w:rsidRPr="00086702" w:rsidRDefault="00EA52B0">
      <w:pPr>
        <w:pStyle w:val="Documentdate"/>
        <w:numPr>
          <w:ilvl w:val="0"/>
          <w:numId w:val="15"/>
        </w:numPr>
        <w:ind w:hanging="361"/>
        <w:rPr>
          <w:rFonts w:ascii="Times New Roman" w:hAnsi="Times New Roman" w:cs="Times New Roman"/>
          <w:sz w:val="24"/>
          <w:szCs w:val="24"/>
        </w:rPr>
      </w:pPr>
      <w:r>
        <w:rPr>
          <w:rFonts w:ascii="Times New Roman" w:hAnsi="Times New Roman"/>
          <w:sz w:val="24"/>
          <w:szCs w:val="24"/>
        </w:rPr>
        <w:t>Managing problems and open issues</w:t>
      </w:r>
    </w:p>
    <w:p w:rsidR="00EA52B0" w:rsidRPr="00086702" w:rsidRDefault="00EA52B0">
      <w:pPr>
        <w:pStyle w:val="Documentdate"/>
        <w:numPr>
          <w:ilvl w:val="0"/>
          <w:numId w:val="15"/>
        </w:numPr>
        <w:ind w:hanging="361"/>
        <w:rPr>
          <w:rFonts w:ascii="Times New Roman" w:hAnsi="Times New Roman" w:cs="Times New Roman"/>
          <w:sz w:val="24"/>
          <w:szCs w:val="24"/>
        </w:rPr>
      </w:pPr>
      <w:r>
        <w:rPr>
          <w:rFonts w:ascii="Times New Roman" w:hAnsi="Times New Roman"/>
          <w:sz w:val="24"/>
          <w:szCs w:val="24"/>
        </w:rPr>
        <w:t>Risk management</w:t>
      </w:r>
    </w:p>
    <w:p w:rsidR="00EA52B0" w:rsidRPr="00086702" w:rsidRDefault="00EA52B0">
      <w:pPr>
        <w:pStyle w:val="Documentdate"/>
        <w:numPr>
          <w:ilvl w:val="0"/>
          <w:numId w:val="15"/>
        </w:numPr>
        <w:ind w:hanging="361"/>
        <w:rPr>
          <w:rFonts w:ascii="Times New Roman" w:hAnsi="Times New Roman" w:cs="Times New Roman"/>
          <w:sz w:val="24"/>
          <w:szCs w:val="24"/>
        </w:rPr>
      </w:pPr>
      <w:r>
        <w:rPr>
          <w:rFonts w:ascii="Times New Roman" w:hAnsi="Times New Roman"/>
          <w:sz w:val="24"/>
          <w:szCs w:val="24"/>
        </w:rPr>
        <w:t>Monitoring of project progress</w:t>
      </w:r>
    </w:p>
    <w:p w:rsidR="00EA52B0" w:rsidRPr="00086702" w:rsidRDefault="00EA52B0">
      <w:pPr>
        <w:pStyle w:val="Documentdate"/>
        <w:numPr>
          <w:ilvl w:val="0"/>
          <w:numId w:val="15"/>
        </w:numPr>
        <w:ind w:hanging="361"/>
        <w:rPr>
          <w:rFonts w:ascii="Times New Roman" w:hAnsi="Times New Roman" w:cs="Times New Roman"/>
          <w:sz w:val="24"/>
          <w:szCs w:val="24"/>
        </w:rPr>
      </w:pPr>
      <w:r>
        <w:rPr>
          <w:rFonts w:ascii="Times New Roman" w:hAnsi="Times New Roman"/>
          <w:sz w:val="24"/>
          <w:szCs w:val="24"/>
        </w:rPr>
        <w:t>Project budget management</w:t>
      </w:r>
    </w:p>
    <w:p w:rsidR="00EA52B0" w:rsidRPr="00086702" w:rsidRDefault="00325D93">
      <w:pPr>
        <w:pStyle w:val="Documentdate"/>
        <w:numPr>
          <w:ilvl w:val="0"/>
          <w:numId w:val="15"/>
        </w:numPr>
        <w:ind w:hanging="361"/>
        <w:rPr>
          <w:rFonts w:ascii="Times New Roman" w:hAnsi="Times New Roman" w:cs="Times New Roman"/>
          <w:sz w:val="24"/>
          <w:szCs w:val="24"/>
        </w:rPr>
      </w:pPr>
      <w:r>
        <w:rPr>
          <w:rFonts w:ascii="Times New Roman" w:hAnsi="Times New Roman"/>
          <w:sz w:val="24"/>
          <w:szCs w:val="24"/>
        </w:rPr>
        <w:t>Meeting deadlines and adherence to the project schedule</w:t>
      </w:r>
    </w:p>
    <w:p w:rsidR="00EA52B0" w:rsidRPr="00086702" w:rsidRDefault="00EA52B0">
      <w:pPr>
        <w:pStyle w:val="Documentdate"/>
        <w:numPr>
          <w:ilvl w:val="0"/>
          <w:numId w:val="15"/>
        </w:numPr>
        <w:ind w:hanging="361"/>
        <w:rPr>
          <w:rFonts w:ascii="Times New Roman" w:hAnsi="Times New Roman" w:cs="Times New Roman"/>
          <w:sz w:val="24"/>
          <w:szCs w:val="24"/>
        </w:rPr>
      </w:pPr>
      <w:r>
        <w:rPr>
          <w:rFonts w:ascii="Times New Roman" w:hAnsi="Times New Roman"/>
          <w:sz w:val="24"/>
          <w:szCs w:val="24"/>
        </w:rPr>
        <w:t>Project documentation management.</w:t>
      </w:r>
    </w:p>
    <w:p w:rsidR="0067031F" w:rsidRPr="00086702" w:rsidRDefault="5D63C9B1">
      <w:pPr>
        <w:pStyle w:val="2"/>
      </w:pPr>
      <w:bookmarkStart w:id="245" w:name="_Toc9522787"/>
      <w:bookmarkStart w:id="246" w:name="_Toc12442504"/>
      <w:bookmarkStart w:id="247" w:name="_Toc16104776"/>
      <w:r>
        <w:t xml:space="preserve">Stages of </w:t>
      </w:r>
      <w:r w:rsidR="007138DD">
        <w:t xml:space="preserve">Project </w:t>
      </w:r>
      <w:r>
        <w:t>Works</w:t>
      </w:r>
      <w:bookmarkEnd w:id="245"/>
      <w:bookmarkEnd w:id="246"/>
      <w:bookmarkEnd w:id="247"/>
    </w:p>
    <w:p w:rsidR="006768B9" w:rsidRPr="00086702" w:rsidRDefault="006768B9">
      <w:pPr>
        <w:jc w:val="both"/>
        <w:rPr>
          <w:rFonts w:ascii="Times New Roman" w:hAnsi="Times New Roman" w:cs="Times New Roman"/>
          <w:sz w:val="24"/>
          <w:szCs w:val="24"/>
        </w:rPr>
      </w:pPr>
      <w:r>
        <w:rPr>
          <w:rFonts w:ascii="Times New Roman" w:hAnsi="Times New Roman"/>
          <w:sz w:val="24"/>
          <w:szCs w:val="24"/>
        </w:rPr>
        <w:t>The list of stages of work under the project and deadlines for implementation of stages, reference points (documents, works) will be drawn up separately in the text of the contract specification based on the proposals received from the organizations ready to supply and introduce the system, but shall include 5 main items and documents, by stages of work:</w:t>
      </w:r>
      <w:r w:rsidR="00AA416B">
        <w:rPr>
          <w:rFonts w:ascii="Times New Roman" w:hAnsi="Times New Roman"/>
          <w:sz w:val="24"/>
          <w:szCs w:val="24"/>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15"/>
        <w:gridCol w:w="1843"/>
        <w:gridCol w:w="4956"/>
      </w:tblGrid>
      <w:tr w:rsidR="00086702" w:rsidRPr="00086702" w:rsidTr="00D56DDD">
        <w:trPr>
          <w:trHeight w:val="533"/>
        </w:trPr>
        <w:tc>
          <w:tcPr>
            <w:tcW w:w="846" w:type="dxa"/>
            <w:tcBorders>
              <w:top w:val="single" w:sz="4" w:space="0" w:color="auto"/>
              <w:left w:val="single" w:sz="4" w:space="0" w:color="auto"/>
              <w:bottom w:val="single" w:sz="4" w:space="0" w:color="auto"/>
              <w:right w:val="single" w:sz="4" w:space="0" w:color="auto"/>
            </w:tcBorders>
            <w:shd w:val="clear" w:color="auto" w:fill="000000" w:themeFill="text1"/>
            <w:hideMark/>
          </w:tcPr>
          <w:p w:rsidR="002759C6" w:rsidRPr="00086702" w:rsidRDefault="00043961" w:rsidP="006B2160">
            <w:pPr>
              <w:spacing w:after="0" w:line="240" w:lineRule="auto"/>
              <w:jc w:val="both"/>
              <w:rPr>
                <w:rFonts w:ascii="Times New Roman" w:eastAsia="Times New Roman" w:hAnsi="Times New Roman" w:cs="Times New Roman"/>
                <w:b/>
                <w:sz w:val="24"/>
                <w:szCs w:val="24"/>
              </w:rPr>
            </w:pPr>
            <w:r>
              <w:rPr>
                <w:rFonts w:ascii="Times New Roman" w:hAnsi="Times New Roman"/>
                <w:b/>
                <w:bCs/>
                <w:sz w:val="24"/>
                <w:szCs w:val="24"/>
              </w:rPr>
              <w:t>Stage No.</w:t>
            </w:r>
          </w:p>
        </w:tc>
        <w:tc>
          <w:tcPr>
            <w:tcW w:w="2415" w:type="dxa"/>
            <w:tcBorders>
              <w:top w:val="single" w:sz="4" w:space="0" w:color="auto"/>
              <w:left w:val="single" w:sz="4" w:space="0" w:color="auto"/>
              <w:bottom w:val="single" w:sz="4" w:space="0" w:color="auto"/>
              <w:right w:val="single" w:sz="4" w:space="0" w:color="auto"/>
            </w:tcBorders>
            <w:shd w:val="clear" w:color="auto" w:fill="000000" w:themeFill="text1"/>
          </w:tcPr>
          <w:p w:rsidR="002759C6" w:rsidRPr="00086702" w:rsidRDefault="002759C6" w:rsidP="00515CD5">
            <w:pPr>
              <w:spacing w:after="0" w:line="240" w:lineRule="auto"/>
              <w:jc w:val="both"/>
              <w:rPr>
                <w:rFonts w:ascii="Times New Roman" w:eastAsia="Times New Roman" w:hAnsi="Times New Roman" w:cs="Times New Roman"/>
                <w:b/>
                <w:sz w:val="24"/>
                <w:szCs w:val="24"/>
              </w:rPr>
            </w:pPr>
            <w:r>
              <w:rPr>
                <w:rFonts w:ascii="Times New Roman" w:hAnsi="Times New Roman"/>
                <w:b/>
                <w:bCs/>
                <w:sz w:val="24"/>
                <w:szCs w:val="24"/>
              </w:rPr>
              <w:t>Name of the NHS IS Development</w:t>
            </w:r>
            <w:r w:rsidR="00515CD5">
              <w:rPr>
                <w:rFonts w:ascii="Times New Roman" w:hAnsi="Times New Roman"/>
                <w:b/>
                <w:bCs/>
                <w:sz w:val="24"/>
                <w:szCs w:val="24"/>
              </w:rPr>
              <w:t xml:space="preserve"> Stage</w:t>
            </w:r>
          </w:p>
        </w:tc>
        <w:tc>
          <w:tcPr>
            <w:tcW w:w="1843" w:type="dxa"/>
            <w:tcBorders>
              <w:top w:val="single" w:sz="4" w:space="0" w:color="auto"/>
              <w:left w:val="single" w:sz="4" w:space="0" w:color="auto"/>
              <w:bottom w:val="single" w:sz="4" w:space="0" w:color="auto"/>
              <w:right w:val="single" w:sz="4" w:space="0" w:color="auto"/>
            </w:tcBorders>
            <w:shd w:val="clear" w:color="auto" w:fill="000000" w:themeFill="text1"/>
            <w:hideMark/>
          </w:tcPr>
          <w:p w:rsidR="002759C6" w:rsidRPr="00086702" w:rsidRDefault="002759C6" w:rsidP="006B2160">
            <w:pPr>
              <w:spacing w:after="0" w:line="240" w:lineRule="auto"/>
              <w:jc w:val="both"/>
              <w:rPr>
                <w:rFonts w:ascii="Times New Roman" w:eastAsia="Times New Roman" w:hAnsi="Times New Roman" w:cs="Times New Roman"/>
                <w:b/>
                <w:sz w:val="24"/>
                <w:szCs w:val="24"/>
              </w:rPr>
            </w:pPr>
            <w:r>
              <w:rPr>
                <w:rFonts w:ascii="Times New Roman" w:hAnsi="Times New Roman"/>
                <w:b/>
                <w:bCs/>
                <w:sz w:val="24"/>
                <w:szCs w:val="24"/>
              </w:rPr>
              <w:t xml:space="preserve">Deadline </w:t>
            </w:r>
          </w:p>
        </w:tc>
        <w:tc>
          <w:tcPr>
            <w:tcW w:w="4956" w:type="dxa"/>
            <w:tcBorders>
              <w:top w:val="single" w:sz="4" w:space="0" w:color="auto"/>
              <w:left w:val="single" w:sz="4" w:space="0" w:color="auto"/>
              <w:bottom w:val="single" w:sz="4" w:space="0" w:color="auto"/>
              <w:right w:val="single" w:sz="4" w:space="0" w:color="auto"/>
            </w:tcBorders>
            <w:shd w:val="clear" w:color="auto" w:fill="000000" w:themeFill="text1"/>
          </w:tcPr>
          <w:p w:rsidR="002759C6" w:rsidRPr="00086702" w:rsidRDefault="002759C6" w:rsidP="006B2160">
            <w:pPr>
              <w:spacing w:after="0" w:line="240" w:lineRule="auto"/>
              <w:jc w:val="both"/>
              <w:rPr>
                <w:rFonts w:ascii="Times New Roman" w:eastAsia="Times New Roman" w:hAnsi="Times New Roman" w:cs="Times New Roman"/>
                <w:b/>
                <w:sz w:val="24"/>
                <w:szCs w:val="24"/>
              </w:rPr>
            </w:pPr>
            <w:r>
              <w:rPr>
                <w:rFonts w:ascii="Times New Roman" w:hAnsi="Times New Roman"/>
                <w:b/>
                <w:bCs/>
                <w:sz w:val="24"/>
                <w:szCs w:val="24"/>
              </w:rPr>
              <w:t>Document</w:t>
            </w:r>
          </w:p>
        </w:tc>
      </w:tr>
      <w:tr w:rsidR="00086702" w:rsidRPr="00086702" w:rsidTr="00D56DDD">
        <w:trPr>
          <w:trHeight w:val="781"/>
        </w:trPr>
        <w:tc>
          <w:tcPr>
            <w:tcW w:w="846" w:type="dxa"/>
            <w:tcBorders>
              <w:top w:val="single" w:sz="4" w:space="0" w:color="auto"/>
              <w:left w:val="single" w:sz="4" w:space="0" w:color="auto"/>
              <w:bottom w:val="single" w:sz="4" w:space="0" w:color="auto"/>
              <w:right w:val="single" w:sz="4" w:space="0" w:color="auto"/>
            </w:tcBorders>
            <w:hideMark/>
          </w:tcPr>
          <w:p w:rsidR="002759C6" w:rsidRPr="00086702" w:rsidRDefault="002759C6" w:rsidP="006B2160">
            <w:pPr>
              <w:suppressAutoHyphens/>
              <w:spacing w:after="0" w:line="0" w:lineRule="atLeast"/>
              <w:jc w:val="both"/>
              <w:rPr>
                <w:rFonts w:ascii="Times New Roman" w:hAnsi="Times New Roman" w:cs="Times New Roman"/>
                <w:sz w:val="24"/>
                <w:szCs w:val="24"/>
              </w:rPr>
            </w:pPr>
            <w:r>
              <w:rPr>
                <w:rFonts w:ascii="Times New Roman" w:hAnsi="Times New Roman"/>
                <w:sz w:val="24"/>
                <w:szCs w:val="24"/>
              </w:rPr>
              <w:t>1</w:t>
            </w:r>
          </w:p>
        </w:tc>
        <w:tc>
          <w:tcPr>
            <w:tcW w:w="2415" w:type="dxa"/>
            <w:tcBorders>
              <w:top w:val="single" w:sz="4" w:space="0" w:color="auto"/>
              <w:left w:val="single" w:sz="4" w:space="0" w:color="auto"/>
              <w:bottom w:val="single" w:sz="4" w:space="0" w:color="auto"/>
              <w:right w:val="single" w:sz="4" w:space="0" w:color="auto"/>
            </w:tcBorders>
          </w:tcPr>
          <w:p w:rsidR="002759C6" w:rsidRPr="00086702" w:rsidRDefault="002759C6" w:rsidP="006B2160">
            <w:pPr>
              <w:pStyle w:val="UPIT1"/>
              <w:spacing w:before="0" w:after="0"/>
              <w:ind w:firstLine="0"/>
              <w:rPr>
                <w:rFonts w:ascii="Times New Roman" w:eastAsia="Times New Roman" w:hAnsi="Times New Roman" w:cs="Times New Roman"/>
              </w:rPr>
            </w:pPr>
            <w:r>
              <w:rPr>
                <w:rFonts w:ascii="Times New Roman" w:hAnsi="Times New Roman"/>
              </w:rPr>
              <w:t>Analysis</w:t>
            </w:r>
          </w:p>
        </w:tc>
        <w:tc>
          <w:tcPr>
            <w:tcW w:w="1843" w:type="dxa"/>
            <w:tcBorders>
              <w:top w:val="single" w:sz="4" w:space="0" w:color="auto"/>
              <w:left w:val="single" w:sz="4" w:space="0" w:color="auto"/>
              <w:bottom w:val="single" w:sz="4" w:space="0" w:color="auto"/>
              <w:right w:val="single" w:sz="4" w:space="0" w:color="auto"/>
            </w:tcBorders>
          </w:tcPr>
          <w:p w:rsidR="002759C6" w:rsidRPr="00086702" w:rsidRDefault="00515CD5"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Determined on the calendar planning stage</w:t>
            </w:r>
          </w:p>
        </w:tc>
        <w:tc>
          <w:tcPr>
            <w:tcW w:w="4956" w:type="dxa"/>
            <w:tcBorders>
              <w:top w:val="single" w:sz="4" w:space="0" w:color="auto"/>
              <w:left w:val="single" w:sz="4" w:space="0" w:color="auto"/>
              <w:bottom w:val="single" w:sz="4" w:space="0" w:color="auto"/>
              <w:right w:val="single" w:sz="4" w:space="0" w:color="auto"/>
            </w:tcBorders>
          </w:tcPr>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1. List and description of future business processes to be automated</w:t>
            </w:r>
          </w:p>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2. Testing Protocol</w:t>
            </w:r>
          </w:p>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3. Description of Requirements</w:t>
            </w:r>
          </w:p>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 xml:space="preserve">4. List of annexes </w:t>
            </w:r>
          </w:p>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5. Terms of reference for adaptation of the system</w:t>
            </w:r>
          </w:p>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 xml:space="preserve">6. Completion certificate on the </w:t>
            </w:r>
            <w:r>
              <w:rPr>
                <w:rFonts w:ascii="Times New Roman" w:hAnsi="Times New Roman"/>
                <w:i/>
                <w:iCs/>
                <w:sz w:val="24"/>
                <w:szCs w:val="24"/>
              </w:rPr>
              <w:t>Analysis</w:t>
            </w:r>
            <w:r>
              <w:rPr>
                <w:rFonts w:ascii="Times New Roman" w:hAnsi="Times New Roman"/>
                <w:sz w:val="24"/>
                <w:szCs w:val="24"/>
              </w:rPr>
              <w:t xml:space="preserve"> stage</w:t>
            </w:r>
          </w:p>
        </w:tc>
      </w:tr>
      <w:tr w:rsidR="00086702" w:rsidRPr="00086702" w:rsidTr="00D56DDD">
        <w:trPr>
          <w:trHeight w:val="419"/>
        </w:trPr>
        <w:tc>
          <w:tcPr>
            <w:tcW w:w="846" w:type="dxa"/>
            <w:tcBorders>
              <w:top w:val="single" w:sz="4" w:space="0" w:color="auto"/>
              <w:left w:val="single" w:sz="4" w:space="0" w:color="auto"/>
              <w:bottom w:val="single" w:sz="4" w:space="0" w:color="auto"/>
              <w:right w:val="single" w:sz="4" w:space="0" w:color="auto"/>
            </w:tcBorders>
            <w:hideMark/>
          </w:tcPr>
          <w:p w:rsidR="002759C6" w:rsidRPr="00086702" w:rsidRDefault="002759C6" w:rsidP="006B2160">
            <w:pPr>
              <w:suppressAutoHyphens/>
              <w:spacing w:after="0" w:line="0" w:lineRule="atLeast"/>
              <w:jc w:val="both"/>
              <w:rPr>
                <w:rFonts w:ascii="Times New Roman" w:hAnsi="Times New Roman" w:cs="Times New Roman"/>
                <w:sz w:val="24"/>
                <w:szCs w:val="24"/>
              </w:rPr>
            </w:pPr>
            <w:r>
              <w:rPr>
                <w:rFonts w:ascii="Times New Roman" w:hAnsi="Times New Roman"/>
                <w:sz w:val="24"/>
                <w:szCs w:val="24"/>
              </w:rPr>
              <w:t>2</w:t>
            </w:r>
          </w:p>
        </w:tc>
        <w:tc>
          <w:tcPr>
            <w:tcW w:w="2415" w:type="dxa"/>
            <w:tcBorders>
              <w:top w:val="single" w:sz="4" w:space="0" w:color="auto"/>
              <w:left w:val="single" w:sz="4" w:space="0" w:color="auto"/>
              <w:bottom w:val="single" w:sz="4" w:space="0" w:color="auto"/>
              <w:right w:val="single" w:sz="4" w:space="0" w:color="auto"/>
            </w:tcBorders>
          </w:tcPr>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Design</w:t>
            </w:r>
          </w:p>
        </w:tc>
        <w:tc>
          <w:tcPr>
            <w:tcW w:w="1843" w:type="dxa"/>
            <w:tcBorders>
              <w:top w:val="single" w:sz="4" w:space="0" w:color="auto"/>
              <w:left w:val="single" w:sz="4" w:space="0" w:color="auto"/>
              <w:bottom w:val="single" w:sz="4" w:space="0" w:color="auto"/>
              <w:right w:val="single" w:sz="4" w:space="0" w:color="auto"/>
            </w:tcBorders>
          </w:tcPr>
          <w:p w:rsidR="002759C6" w:rsidRPr="00086702" w:rsidRDefault="00515CD5"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Determined on the calendar planning stage</w:t>
            </w:r>
          </w:p>
        </w:tc>
        <w:tc>
          <w:tcPr>
            <w:tcW w:w="4956" w:type="dxa"/>
            <w:tcBorders>
              <w:top w:val="single" w:sz="4" w:space="0" w:color="auto"/>
              <w:left w:val="single" w:sz="4" w:space="0" w:color="auto"/>
              <w:bottom w:val="single" w:sz="4" w:space="0" w:color="auto"/>
              <w:right w:val="single" w:sz="4" w:space="0" w:color="auto"/>
            </w:tcBorders>
          </w:tcPr>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1. Description of functional design of applications</w:t>
            </w:r>
          </w:p>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 xml:space="preserve">2. Description of settings </w:t>
            </w:r>
          </w:p>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3. Description of access levels</w:t>
            </w:r>
          </w:p>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4. Testing protocol for business processes</w:t>
            </w:r>
          </w:p>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 xml:space="preserve">5. Completion certificate works on the </w:t>
            </w:r>
            <w:r>
              <w:rPr>
                <w:rFonts w:ascii="Times New Roman" w:hAnsi="Times New Roman"/>
                <w:i/>
                <w:iCs/>
                <w:sz w:val="24"/>
                <w:szCs w:val="24"/>
              </w:rPr>
              <w:t>Design</w:t>
            </w:r>
            <w:r>
              <w:rPr>
                <w:rFonts w:ascii="Times New Roman" w:hAnsi="Times New Roman"/>
                <w:sz w:val="24"/>
                <w:szCs w:val="24"/>
              </w:rPr>
              <w:t xml:space="preserve"> stage </w:t>
            </w:r>
          </w:p>
        </w:tc>
      </w:tr>
      <w:tr w:rsidR="00086702" w:rsidRPr="00086702" w:rsidTr="00D56DDD">
        <w:trPr>
          <w:trHeight w:val="533"/>
        </w:trPr>
        <w:tc>
          <w:tcPr>
            <w:tcW w:w="846" w:type="dxa"/>
            <w:tcBorders>
              <w:top w:val="single" w:sz="4" w:space="0" w:color="auto"/>
              <w:left w:val="single" w:sz="4" w:space="0" w:color="auto"/>
              <w:bottom w:val="single" w:sz="4" w:space="0" w:color="auto"/>
              <w:right w:val="single" w:sz="4" w:space="0" w:color="auto"/>
            </w:tcBorders>
            <w:hideMark/>
          </w:tcPr>
          <w:p w:rsidR="002759C6" w:rsidRPr="00086702" w:rsidRDefault="002759C6" w:rsidP="006B2160">
            <w:pPr>
              <w:suppressAutoHyphens/>
              <w:spacing w:after="0" w:line="0" w:lineRule="atLeast"/>
              <w:jc w:val="both"/>
              <w:rPr>
                <w:rFonts w:ascii="Times New Roman" w:hAnsi="Times New Roman" w:cs="Times New Roman"/>
                <w:sz w:val="24"/>
                <w:szCs w:val="24"/>
              </w:rPr>
            </w:pPr>
            <w:r>
              <w:rPr>
                <w:rFonts w:ascii="Times New Roman" w:hAnsi="Times New Roman"/>
                <w:sz w:val="24"/>
                <w:szCs w:val="24"/>
              </w:rPr>
              <w:lastRenderedPageBreak/>
              <w:t>3</w:t>
            </w:r>
          </w:p>
        </w:tc>
        <w:tc>
          <w:tcPr>
            <w:tcW w:w="2415" w:type="dxa"/>
            <w:tcBorders>
              <w:top w:val="single" w:sz="4" w:space="0" w:color="auto"/>
              <w:left w:val="single" w:sz="4" w:space="0" w:color="auto"/>
              <w:bottom w:val="single" w:sz="4" w:space="0" w:color="auto"/>
              <w:right w:val="single" w:sz="4" w:space="0" w:color="auto"/>
            </w:tcBorders>
          </w:tcPr>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Building</w:t>
            </w:r>
          </w:p>
        </w:tc>
        <w:tc>
          <w:tcPr>
            <w:tcW w:w="1843" w:type="dxa"/>
            <w:tcBorders>
              <w:top w:val="single" w:sz="4" w:space="0" w:color="auto"/>
              <w:left w:val="single" w:sz="4" w:space="0" w:color="auto"/>
              <w:bottom w:val="single" w:sz="4" w:space="0" w:color="auto"/>
              <w:right w:val="single" w:sz="4" w:space="0" w:color="auto"/>
            </w:tcBorders>
          </w:tcPr>
          <w:p w:rsidR="002759C6" w:rsidRPr="00086702" w:rsidRDefault="00515CD5"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Determined on the calendar planning stage</w:t>
            </w:r>
          </w:p>
        </w:tc>
        <w:tc>
          <w:tcPr>
            <w:tcW w:w="4956" w:type="dxa"/>
            <w:tcBorders>
              <w:top w:val="single" w:sz="4" w:space="0" w:color="auto"/>
              <w:left w:val="single" w:sz="4" w:space="0" w:color="auto"/>
              <w:bottom w:val="single" w:sz="4" w:space="0" w:color="auto"/>
              <w:right w:val="single" w:sz="4" w:space="0" w:color="auto"/>
            </w:tcBorders>
          </w:tcPr>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 xml:space="preserve">1. Testing Protocol </w:t>
            </w:r>
          </w:p>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2. End-to-end testing protocol</w:t>
            </w:r>
          </w:p>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3. User manual</w:t>
            </w:r>
          </w:p>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4. Description of the functional architecture</w:t>
            </w:r>
          </w:p>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 xml:space="preserve">5. Completion certificate on the </w:t>
            </w:r>
            <w:r>
              <w:rPr>
                <w:rFonts w:ascii="Times New Roman" w:hAnsi="Times New Roman"/>
                <w:i/>
                <w:iCs/>
                <w:sz w:val="24"/>
                <w:szCs w:val="24"/>
              </w:rPr>
              <w:t>Building</w:t>
            </w:r>
            <w:r>
              <w:rPr>
                <w:rFonts w:ascii="Times New Roman" w:hAnsi="Times New Roman"/>
                <w:sz w:val="24"/>
                <w:szCs w:val="24"/>
              </w:rPr>
              <w:t xml:space="preserve"> stage</w:t>
            </w:r>
          </w:p>
        </w:tc>
      </w:tr>
      <w:tr w:rsidR="00086702" w:rsidRPr="00086702" w:rsidTr="00D56DDD">
        <w:trPr>
          <w:trHeight w:val="533"/>
        </w:trPr>
        <w:tc>
          <w:tcPr>
            <w:tcW w:w="846" w:type="dxa"/>
            <w:tcBorders>
              <w:top w:val="single" w:sz="4" w:space="0" w:color="auto"/>
              <w:left w:val="single" w:sz="4" w:space="0" w:color="auto"/>
              <w:bottom w:val="single" w:sz="4" w:space="0" w:color="auto"/>
              <w:right w:val="single" w:sz="4" w:space="0" w:color="auto"/>
            </w:tcBorders>
            <w:hideMark/>
          </w:tcPr>
          <w:p w:rsidR="002759C6" w:rsidRPr="00086702" w:rsidRDefault="002759C6" w:rsidP="006B2160">
            <w:pPr>
              <w:suppressAutoHyphens/>
              <w:spacing w:after="0" w:line="0" w:lineRule="atLeast"/>
              <w:jc w:val="both"/>
              <w:rPr>
                <w:rFonts w:ascii="Times New Roman" w:hAnsi="Times New Roman" w:cs="Times New Roman"/>
                <w:sz w:val="24"/>
                <w:szCs w:val="24"/>
              </w:rPr>
            </w:pPr>
            <w:r>
              <w:rPr>
                <w:rFonts w:ascii="Times New Roman" w:hAnsi="Times New Roman"/>
                <w:sz w:val="24"/>
                <w:szCs w:val="24"/>
              </w:rPr>
              <w:t>4</w:t>
            </w:r>
          </w:p>
        </w:tc>
        <w:tc>
          <w:tcPr>
            <w:tcW w:w="2415" w:type="dxa"/>
            <w:tcBorders>
              <w:top w:val="single" w:sz="4" w:space="0" w:color="auto"/>
              <w:left w:val="single" w:sz="4" w:space="0" w:color="auto"/>
              <w:bottom w:val="single" w:sz="4" w:space="0" w:color="auto"/>
              <w:right w:val="single" w:sz="4" w:space="0" w:color="auto"/>
            </w:tcBorders>
          </w:tcPr>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Transition</w:t>
            </w:r>
          </w:p>
        </w:tc>
        <w:tc>
          <w:tcPr>
            <w:tcW w:w="1843" w:type="dxa"/>
            <w:tcBorders>
              <w:top w:val="single" w:sz="4" w:space="0" w:color="auto"/>
              <w:left w:val="single" w:sz="4" w:space="0" w:color="auto"/>
              <w:bottom w:val="single" w:sz="4" w:space="0" w:color="auto"/>
              <w:right w:val="single" w:sz="4" w:space="0" w:color="auto"/>
            </w:tcBorders>
          </w:tcPr>
          <w:p w:rsidR="002759C6" w:rsidRPr="00086702" w:rsidRDefault="00515CD5"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Determined on the calendar planning stage</w:t>
            </w:r>
          </w:p>
        </w:tc>
        <w:tc>
          <w:tcPr>
            <w:tcW w:w="4956" w:type="dxa"/>
            <w:tcBorders>
              <w:top w:val="single" w:sz="4" w:space="0" w:color="auto"/>
              <w:left w:val="single" w:sz="4" w:space="0" w:color="auto"/>
              <w:bottom w:val="single" w:sz="4" w:space="0" w:color="auto"/>
              <w:right w:val="single" w:sz="4" w:space="0" w:color="auto"/>
            </w:tcBorders>
          </w:tcPr>
          <w:p w:rsidR="002759C6" w:rsidRPr="00086702" w:rsidRDefault="002759C6"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1. User training protocol</w:t>
            </w:r>
          </w:p>
          <w:p w:rsidR="002759C6" w:rsidRPr="00086702" w:rsidRDefault="00E6739D"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2. Protocol on system readiness for commercial operation</w:t>
            </w:r>
          </w:p>
          <w:p w:rsidR="002759C6" w:rsidRPr="00086702" w:rsidRDefault="00E6739D"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3. Completion certificate works on the Transition stage</w:t>
            </w:r>
          </w:p>
        </w:tc>
      </w:tr>
      <w:tr w:rsidR="00086702" w:rsidRPr="00086702" w:rsidTr="00D56DDD">
        <w:tblPrEx>
          <w:tblCellMar>
            <w:left w:w="0" w:type="dxa"/>
            <w:right w:w="0" w:type="dxa"/>
          </w:tblCellMar>
          <w:tblLook w:val="0600" w:firstRow="0" w:lastRow="0" w:firstColumn="0" w:lastColumn="0" w:noHBand="1" w:noVBand="1"/>
        </w:tblPrEx>
        <w:trPr>
          <w:trHeight w:val="935"/>
        </w:trPr>
        <w:tc>
          <w:tcPr>
            <w:tcW w:w="846" w:type="dxa"/>
            <w:shd w:val="clear" w:color="auto" w:fill="auto"/>
            <w:tcMar>
              <w:top w:w="74" w:type="dxa"/>
              <w:left w:w="142" w:type="dxa"/>
              <w:bottom w:w="74" w:type="dxa"/>
              <w:right w:w="142" w:type="dxa"/>
            </w:tcMar>
            <w:hideMark/>
          </w:tcPr>
          <w:p w:rsidR="00E6739D" w:rsidRPr="00086702" w:rsidRDefault="00E6739D" w:rsidP="006B2160">
            <w:pPr>
              <w:suppressAutoHyphens/>
              <w:spacing w:after="0" w:line="0" w:lineRule="atLeast"/>
              <w:jc w:val="both"/>
              <w:rPr>
                <w:rFonts w:ascii="Times New Roman" w:hAnsi="Times New Roman" w:cs="Times New Roman"/>
                <w:sz w:val="24"/>
                <w:szCs w:val="24"/>
              </w:rPr>
            </w:pPr>
            <w:r>
              <w:rPr>
                <w:rFonts w:ascii="Times New Roman" w:hAnsi="Times New Roman"/>
                <w:sz w:val="24"/>
                <w:szCs w:val="24"/>
              </w:rPr>
              <w:t>5</w:t>
            </w:r>
          </w:p>
        </w:tc>
        <w:tc>
          <w:tcPr>
            <w:tcW w:w="2415" w:type="dxa"/>
            <w:shd w:val="clear" w:color="auto" w:fill="auto"/>
            <w:tcMar>
              <w:top w:w="74" w:type="dxa"/>
              <w:left w:w="142" w:type="dxa"/>
              <w:bottom w:w="74" w:type="dxa"/>
              <w:right w:w="142" w:type="dxa"/>
            </w:tcMar>
            <w:hideMark/>
          </w:tcPr>
          <w:p w:rsidR="00E6739D" w:rsidRPr="00086702" w:rsidRDefault="00E6739D" w:rsidP="006B2160">
            <w:pPr>
              <w:pStyle w:val="afff3"/>
              <w:spacing w:after="0"/>
              <w:rPr>
                <w:rFonts w:ascii="Times New Roman" w:hAnsi="Times New Roman"/>
              </w:rPr>
            </w:pPr>
            <w:r>
              <w:rPr>
                <w:rFonts w:ascii="Times New Roman" w:hAnsi="Times New Roman"/>
              </w:rPr>
              <w:t>Productive operation, technical support of the system</w:t>
            </w:r>
          </w:p>
        </w:tc>
        <w:tc>
          <w:tcPr>
            <w:tcW w:w="1843" w:type="dxa"/>
            <w:shd w:val="clear" w:color="auto" w:fill="auto"/>
            <w:tcMar>
              <w:top w:w="74" w:type="dxa"/>
              <w:left w:w="142" w:type="dxa"/>
              <w:bottom w:w="74" w:type="dxa"/>
              <w:right w:w="142" w:type="dxa"/>
            </w:tcMar>
            <w:hideMark/>
          </w:tcPr>
          <w:p w:rsidR="00E6739D" w:rsidRPr="00086702" w:rsidRDefault="00515CD5"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Determined on the calendar planning stage</w:t>
            </w:r>
          </w:p>
        </w:tc>
        <w:tc>
          <w:tcPr>
            <w:tcW w:w="4956" w:type="dxa"/>
            <w:shd w:val="clear" w:color="auto" w:fill="auto"/>
          </w:tcPr>
          <w:p w:rsidR="00E6739D" w:rsidRPr="00086702" w:rsidRDefault="00325D93"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 xml:space="preserve"> 1. Transition of the system to commerical use </w:t>
            </w:r>
          </w:p>
          <w:p w:rsidR="00325D93" w:rsidRPr="00086702" w:rsidRDefault="00325D93"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 xml:space="preserve"> 2. Result analysis </w:t>
            </w:r>
          </w:p>
          <w:p w:rsidR="00E6739D" w:rsidRPr="00086702" w:rsidRDefault="00325D93"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 xml:space="preserve"> 3. Corrections of documentation</w:t>
            </w:r>
          </w:p>
          <w:p w:rsidR="00E6739D" w:rsidRPr="00086702" w:rsidRDefault="00325D93"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 xml:space="preserve"> 4. System debugging</w:t>
            </w:r>
          </w:p>
          <w:p w:rsidR="00E6739D" w:rsidRPr="00086702" w:rsidRDefault="00325D93" w:rsidP="006B2160">
            <w:pPr>
              <w:tabs>
                <w:tab w:val="left" w:pos="426"/>
              </w:tabs>
              <w:suppressAutoHyphens/>
              <w:spacing w:after="0" w:line="0" w:lineRule="atLeast"/>
              <w:jc w:val="both"/>
              <w:rPr>
                <w:rFonts w:ascii="Times New Roman" w:hAnsi="Times New Roman" w:cs="Times New Roman"/>
                <w:sz w:val="24"/>
                <w:szCs w:val="24"/>
              </w:rPr>
            </w:pPr>
            <w:r>
              <w:rPr>
                <w:rFonts w:ascii="Times New Roman" w:hAnsi="Times New Roman"/>
                <w:sz w:val="24"/>
                <w:szCs w:val="24"/>
              </w:rPr>
              <w:t xml:space="preserve"> 5. Certificate of completion</w:t>
            </w:r>
          </w:p>
        </w:tc>
      </w:tr>
    </w:tbl>
    <w:p w:rsidR="0067031F" w:rsidRPr="00086702" w:rsidRDefault="0067031F">
      <w:pPr>
        <w:pStyle w:val="Documentdate"/>
        <w:rPr>
          <w:rFonts w:ascii="Times New Roman" w:hAnsi="Times New Roman" w:cs="Times New Roman"/>
          <w:sz w:val="24"/>
          <w:szCs w:val="24"/>
          <w:lang w:val="uk-UA"/>
        </w:rPr>
      </w:pPr>
    </w:p>
    <w:p w:rsidR="00392789" w:rsidRPr="00086702" w:rsidRDefault="008A4CEF">
      <w:pPr>
        <w:pStyle w:val="2"/>
      </w:pPr>
      <w:bookmarkStart w:id="248" w:name="_Toc16104777"/>
      <w:r>
        <w:t>Training Requirements</w:t>
      </w:r>
      <w:bookmarkEnd w:id="248"/>
    </w:p>
    <w:p w:rsidR="008A4CEF" w:rsidRPr="00086702" w:rsidRDefault="00EA3614" w:rsidP="006B2160">
      <w:pPr>
        <w:jc w:val="both"/>
        <w:rPr>
          <w:rFonts w:ascii="Times New Roman" w:hAnsi="Times New Roman" w:cs="Times New Roman"/>
          <w:sz w:val="24"/>
        </w:rPr>
      </w:pPr>
      <w:r>
        <w:rPr>
          <w:rFonts w:ascii="Times New Roman" w:hAnsi="Times New Roman"/>
          <w:sz w:val="24"/>
        </w:rPr>
        <w:t>The Contractor shall provide training for the NHS staff to the extent necessary for further use of the IS, in line with the following requirements.</w:t>
      </w:r>
    </w:p>
    <w:tbl>
      <w:tblPr>
        <w:tblStyle w:val="-41"/>
        <w:tblW w:w="10060" w:type="dxa"/>
        <w:tblLayout w:type="fixed"/>
        <w:tblLook w:val="04A0" w:firstRow="1" w:lastRow="0" w:firstColumn="1" w:lastColumn="0" w:noHBand="0" w:noVBand="1"/>
      </w:tblPr>
      <w:tblGrid>
        <w:gridCol w:w="2122"/>
        <w:gridCol w:w="3543"/>
        <w:gridCol w:w="4395"/>
      </w:tblGrid>
      <w:tr w:rsidR="00086702" w:rsidRPr="00086702" w:rsidTr="00D56DDD">
        <w:trPr>
          <w:cnfStyle w:val="100000000000" w:firstRow="1" w:lastRow="0" w:firstColumn="0" w:lastColumn="0" w:oddVBand="0" w:evenVBand="0" w:oddHBand="0"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2122" w:type="dxa"/>
            <w:noWrap/>
            <w:hideMark/>
          </w:tcPr>
          <w:p w:rsidR="00B36812" w:rsidRPr="00086702" w:rsidRDefault="00B36812" w:rsidP="006B2160">
            <w:pPr>
              <w:jc w:val="both"/>
              <w:rPr>
                <w:rFonts w:ascii="Times New Roman" w:eastAsia="Times New Roman" w:hAnsi="Times New Roman" w:cs="Times New Roman"/>
                <w:color w:val="auto"/>
                <w:sz w:val="24"/>
                <w:szCs w:val="24"/>
              </w:rPr>
            </w:pPr>
            <w:r>
              <w:rPr>
                <w:rFonts w:ascii="Times New Roman" w:hAnsi="Times New Roman"/>
                <w:color w:val="auto"/>
                <w:sz w:val="24"/>
                <w:szCs w:val="24"/>
              </w:rPr>
              <w:t>Code</w:t>
            </w:r>
          </w:p>
        </w:tc>
        <w:tc>
          <w:tcPr>
            <w:tcW w:w="3543" w:type="dxa"/>
            <w:hideMark/>
          </w:tcPr>
          <w:p w:rsidR="00B36812" w:rsidRPr="00086702" w:rsidRDefault="00B36812" w:rsidP="006B216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hAnsi="Times New Roman"/>
                <w:color w:val="auto"/>
                <w:sz w:val="24"/>
                <w:szCs w:val="24"/>
              </w:rPr>
              <w:t>Description of requirements</w:t>
            </w:r>
          </w:p>
        </w:tc>
        <w:tc>
          <w:tcPr>
            <w:tcW w:w="4395" w:type="dxa"/>
          </w:tcPr>
          <w:p w:rsidR="00B36812" w:rsidRPr="00086702" w:rsidRDefault="00B36812" w:rsidP="006B216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4"/>
                <w:szCs w:val="24"/>
              </w:rPr>
            </w:pPr>
            <w:r>
              <w:rPr>
                <w:rFonts w:ascii="Times New Roman" w:hAnsi="Times New Roman"/>
                <w:color w:val="auto"/>
                <w:sz w:val="24"/>
                <w:szCs w:val="24"/>
              </w:rPr>
              <w:t>Number</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122" w:type="dxa"/>
            <w:noWrap/>
            <w:hideMark/>
          </w:tcPr>
          <w:p w:rsidR="00B36812" w:rsidRPr="00086702" w:rsidRDefault="00B36812" w:rsidP="006B2160">
            <w:pPr>
              <w:jc w:val="both"/>
              <w:rPr>
                <w:rFonts w:ascii="Times New Roman" w:eastAsia="Times New Roman" w:hAnsi="Times New Roman" w:cs="Times New Roman"/>
                <w:sz w:val="24"/>
                <w:szCs w:val="24"/>
              </w:rPr>
            </w:pPr>
            <w:r>
              <w:rPr>
                <w:rFonts w:ascii="Times New Roman" w:hAnsi="Times New Roman"/>
                <w:sz w:val="24"/>
                <w:szCs w:val="24"/>
              </w:rPr>
              <w:t>EP.01</w:t>
            </w:r>
          </w:p>
        </w:tc>
        <w:tc>
          <w:tcPr>
            <w:tcW w:w="3543" w:type="dxa"/>
            <w:noWrap/>
            <w:hideMark/>
          </w:tcPr>
          <w:p w:rsidR="00B36812" w:rsidRPr="00086702" w:rsidRDefault="00B36812"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System administrators</w:t>
            </w:r>
          </w:p>
        </w:tc>
        <w:tc>
          <w:tcPr>
            <w:tcW w:w="4395" w:type="dxa"/>
          </w:tcPr>
          <w:p w:rsidR="00B36812" w:rsidRPr="00086702" w:rsidRDefault="00B36812" w:rsidP="006B21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0"/>
              </w:rPr>
              <w:t>3</w:t>
            </w:r>
          </w:p>
        </w:tc>
      </w:tr>
      <w:tr w:rsidR="00086702" w:rsidRPr="00086702" w:rsidTr="00D56DDD">
        <w:trPr>
          <w:trHeight w:val="142"/>
        </w:trPr>
        <w:tc>
          <w:tcPr>
            <w:cnfStyle w:val="001000000000" w:firstRow="0" w:lastRow="0" w:firstColumn="1" w:lastColumn="0" w:oddVBand="0" w:evenVBand="0" w:oddHBand="0" w:evenHBand="0" w:firstRowFirstColumn="0" w:firstRowLastColumn="0" w:lastRowFirstColumn="0" w:lastRowLastColumn="0"/>
            <w:tcW w:w="2122" w:type="dxa"/>
            <w:noWrap/>
          </w:tcPr>
          <w:p w:rsidR="00B36812" w:rsidRPr="00086702" w:rsidRDefault="00B36812" w:rsidP="006B2160">
            <w:pPr>
              <w:jc w:val="both"/>
              <w:rPr>
                <w:rFonts w:ascii="Times New Roman" w:eastAsia="Times New Roman" w:hAnsi="Times New Roman" w:cs="Times New Roman"/>
                <w:sz w:val="24"/>
                <w:szCs w:val="24"/>
              </w:rPr>
            </w:pPr>
            <w:r>
              <w:rPr>
                <w:rFonts w:ascii="Times New Roman" w:hAnsi="Times New Roman"/>
                <w:sz w:val="24"/>
                <w:szCs w:val="24"/>
              </w:rPr>
              <w:t>EP.02</w:t>
            </w:r>
          </w:p>
        </w:tc>
        <w:tc>
          <w:tcPr>
            <w:tcW w:w="3543" w:type="dxa"/>
            <w:noWrap/>
          </w:tcPr>
          <w:p w:rsidR="00B36812" w:rsidRPr="00086702" w:rsidRDefault="00B36812" w:rsidP="006B21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Key users of the system</w:t>
            </w:r>
          </w:p>
        </w:tc>
        <w:tc>
          <w:tcPr>
            <w:tcW w:w="4395" w:type="dxa"/>
          </w:tcPr>
          <w:p w:rsidR="00B36812" w:rsidRPr="00086702" w:rsidRDefault="00B36812" w:rsidP="00086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1 for each functional unit</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122" w:type="dxa"/>
            <w:noWrap/>
          </w:tcPr>
          <w:p w:rsidR="00325D93" w:rsidRPr="00086702" w:rsidRDefault="00325D93" w:rsidP="00325D93">
            <w:pPr>
              <w:jc w:val="both"/>
              <w:rPr>
                <w:rFonts w:ascii="Times New Roman" w:eastAsia="Times New Roman" w:hAnsi="Times New Roman" w:cs="Times New Roman"/>
                <w:sz w:val="24"/>
                <w:szCs w:val="24"/>
              </w:rPr>
            </w:pPr>
            <w:r>
              <w:rPr>
                <w:rFonts w:ascii="Times New Roman" w:hAnsi="Times New Roman"/>
                <w:sz w:val="24"/>
                <w:szCs w:val="24"/>
              </w:rPr>
              <w:t>EP.03</w:t>
            </w:r>
          </w:p>
        </w:tc>
        <w:tc>
          <w:tcPr>
            <w:tcW w:w="3543" w:type="dxa"/>
            <w:noWrap/>
          </w:tcPr>
          <w:p w:rsidR="00325D93" w:rsidRPr="00086702" w:rsidRDefault="00325D93" w:rsidP="00325D9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Coaches from the NHS staff who will train the rest of the staff</w:t>
            </w:r>
          </w:p>
        </w:tc>
        <w:tc>
          <w:tcPr>
            <w:tcW w:w="4395" w:type="dxa"/>
          </w:tcPr>
          <w:p w:rsidR="00325D93" w:rsidRPr="00086702" w:rsidRDefault="00325D93" w:rsidP="00325D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1 for each functional unit</w:t>
            </w:r>
          </w:p>
        </w:tc>
      </w:tr>
      <w:tr w:rsidR="00086702" w:rsidRPr="00086702" w:rsidTr="00D56DDD">
        <w:trPr>
          <w:trHeight w:val="567"/>
        </w:trPr>
        <w:tc>
          <w:tcPr>
            <w:cnfStyle w:val="001000000000" w:firstRow="0" w:lastRow="0" w:firstColumn="1" w:lastColumn="0" w:oddVBand="0" w:evenVBand="0" w:oddHBand="0" w:evenHBand="0" w:firstRowFirstColumn="0" w:firstRowLastColumn="0" w:lastRowFirstColumn="0" w:lastRowLastColumn="0"/>
            <w:tcW w:w="2122" w:type="dxa"/>
            <w:noWrap/>
          </w:tcPr>
          <w:p w:rsidR="00325D93" w:rsidRPr="00086702" w:rsidRDefault="00325D93" w:rsidP="00325D93">
            <w:pPr>
              <w:jc w:val="both"/>
              <w:rPr>
                <w:rFonts w:ascii="Times New Roman" w:eastAsia="Times New Roman" w:hAnsi="Times New Roman" w:cs="Times New Roman"/>
                <w:sz w:val="24"/>
                <w:szCs w:val="24"/>
              </w:rPr>
            </w:pPr>
            <w:r>
              <w:rPr>
                <w:rFonts w:ascii="Times New Roman" w:hAnsi="Times New Roman"/>
                <w:sz w:val="24"/>
                <w:szCs w:val="24"/>
              </w:rPr>
              <w:t>EP.04</w:t>
            </w:r>
          </w:p>
        </w:tc>
        <w:tc>
          <w:tcPr>
            <w:tcW w:w="3543" w:type="dxa"/>
            <w:noWrap/>
          </w:tcPr>
          <w:p w:rsidR="00325D93" w:rsidRPr="00086702" w:rsidRDefault="00325D93" w:rsidP="00325D9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NHS functional specialists (members of the project team)</w:t>
            </w:r>
          </w:p>
        </w:tc>
        <w:tc>
          <w:tcPr>
            <w:tcW w:w="4395" w:type="dxa"/>
          </w:tcPr>
          <w:p w:rsidR="00325D93" w:rsidRPr="00086702" w:rsidRDefault="00325D93" w:rsidP="00086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1 for each functional unit</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122" w:type="dxa"/>
            <w:noWrap/>
          </w:tcPr>
          <w:p w:rsidR="00325D93" w:rsidRPr="00086702" w:rsidRDefault="00325D93" w:rsidP="00325D93">
            <w:pPr>
              <w:jc w:val="both"/>
              <w:rPr>
                <w:rFonts w:ascii="Times New Roman" w:eastAsia="Times New Roman" w:hAnsi="Times New Roman" w:cs="Times New Roman"/>
                <w:sz w:val="24"/>
                <w:szCs w:val="24"/>
              </w:rPr>
            </w:pPr>
            <w:r>
              <w:rPr>
                <w:rFonts w:ascii="Times New Roman" w:hAnsi="Times New Roman"/>
                <w:sz w:val="24"/>
                <w:szCs w:val="24"/>
              </w:rPr>
              <w:t>EP.05</w:t>
            </w:r>
          </w:p>
        </w:tc>
        <w:tc>
          <w:tcPr>
            <w:tcW w:w="3543" w:type="dxa"/>
            <w:noWrap/>
          </w:tcPr>
          <w:p w:rsidR="00325D93" w:rsidRPr="00086702" w:rsidRDefault="00325D93" w:rsidP="00325D9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IT Specialists</w:t>
            </w:r>
          </w:p>
        </w:tc>
        <w:tc>
          <w:tcPr>
            <w:tcW w:w="4395" w:type="dxa"/>
          </w:tcPr>
          <w:p w:rsidR="00325D93" w:rsidRPr="00086702" w:rsidRDefault="00325D93" w:rsidP="00325D9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Pr>
                <w:rFonts w:ascii="Times New Roman" w:hAnsi="Times New Roman"/>
                <w:sz w:val="24"/>
                <w:szCs w:val="20"/>
              </w:rPr>
              <w:t xml:space="preserve">5 </w:t>
            </w:r>
          </w:p>
        </w:tc>
      </w:tr>
      <w:tr w:rsidR="00086702" w:rsidRPr="00086702" w:rsidTr="00D56DDD">
        <w:trPr>
          <w:trHeight w:val="130"/>
        </w:trPr>
        <w:tc>
          <w:tcPr>
            <w:cnfStyle w:val="001000000000" w:firstRow="0" w:lastRow="0" w:firstColumn="1" w:lastColumn="0" w:oddVBand="0" w:evenVBand="0" w:oddHBand="0" w:evenHBand="0" w:firstRowFirstColumn="0" w:firstRowLastColumn="0" w:lastRowFirstColumn="0" w:lastRowLastColumn="0"/>
            <w:tcW w:w="2122" w:type="dxa"/>
            <w:noWrap/>
          </w:tcPr>
          <w:p w:rsidR="00325D93" w:rsidRPr="00086702" w:rsidRDefault="00325D93" w:rsidP="00325D93">
            <w:pPr>
              <w:jc w:val="both"/>
              <w:rPr>
                <w:rFonts w:ascii="Times New Roman" w:eastAsia="Times New Roman" w:hAnsi="Times New Roman" w:cs="Times New Roman"/>
                <w:sz w:val="24"/>
                <w:szCs w:val="24"/>
              </w:rPr>
            </w:pPr>
            <w:r>
              <w:rPr>
                <w:rFonts w:ascii="Times New Roman" w:hAnsi="Times New Roman"/>
                <w:sz w:val="24"/>
                <w:szCs w:val="24"/>
              </w:rPr>
              <w:t>EP.06</w:t>
            </w:r>
          </w:p>
        </w:tc>
        <w:tc>
          <w:tcPr>
            <w:tcW w:w="3543" w:type="dxa"/>
            <w:noWrap/>
          </w:tcPr>
          <w:p w:rsidR="00325D93" w:rsidRPr="00086702" w:rsidRDefault="00325D93" w:rsidP="00325D9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Regular users of the system</w:t>
            </w:r>
          </w:p>
        </w:tc>
        <w:tc>
          <w:tcPr>
            <w:tcW w:w="4395" w:type="dxa"/>
          </w:tcPr>
          <w:p w:rsidR="00325D93" w:rsidRPr="00086702" w:rsidRDefault="00325D93" w:rsidP="00325D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3 for each functional unit</w:t>
            </w:r>
          </w:p>
        </w:tc>
      </w:tr>
      <w:tr w:rsidR="00086702" w:rsidRPr="00086702" w:rsidTr="00D56DD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122" w:type="dxa"/>
            <w:noWrap/>
          </w:tcPr>
          <w:p w:rsidR="00325D93" w:rsidRPr="00086702" w:rsidRDefault="00325D93" w:rsidP="00325D93">
            <w:pPr>
              <w:jc w:val="both"/>
              <w:rPr>
                <w:rFonts w:ascii="Times New Roman" w:eastAsia="Times New Roman" w:hAnsi="Times New Roman" w:cs="Times New Roman"/>
                <w:sz w:val="24"/>
                <w:szCs w:val="24"/>
              </w:rPr>
            </w:pPr>
            <w:r>
              <w:rPr>
                <w:rFonts w:ascii="Times New Roman" w:hAnsi="Times New Roman"/>
                <w:sz w:val="24"/>
                <w:szCs w:val="24"/>
              </w:rPr>
              <w:t>EP.07</w:t>
            </w:r>
          </w:p>
        </w:tc>
        <w:tc>
          <w:tcPr>
            <w:tcW w:w="3543" w:type="dxa"/>
            <w:noWrap/>
          </w:tcPr>
          <w:p w:rsidR="00325D93" w:rsidRPr="00086702" w:rsidRDefault="00325D93" w:rsidP="00325D9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Specialists of departments for technical support of the system</w:t>
            </w:r>
          </w:p>
        </w:tc>
        <w:tc>
          <w:tcPr>
            <w:tcW w:w="4395" w:type="dxa"/>
          </w:tcPr>
          <w:p w:rsidR="00325D93" w:rsidRPr="00086702" w:rsidRDefault="00325D93" w:rsidP="00325D9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1 for each functional unit</w:t>
            </w:r>
          </w:p>
        </w:tc>
      </w:tr>
    </w:tbl>
    <w:p w:rsidR="008A4CEF" w:rsidRPr="00086702" w:rsidRDefault="008A4CEF" w:rsidP="006B2160">
      <w:pPr>
        <w:jc w:val="both"/>
        <w:rPr>
          <w:rFonts w:ascii="Times New Roman" w:hAnsi="Times New Roman" w:cs="Times New Roman"/>
          <w:lang w:val="uk-UA" w:eastAsia="x-none"/>
        </w:rPr>
      </w:pPr>
    </w:p>
    <w:p w:rsidR="00FB0395" w:rsidRPr="00086702" w:rsidRDefault="5D63C9B1" w:rsidP="007574BB">
      <w:pPr>
        <w:pStyle w:val="1"/>
      </w:pPr>
      <w:bookmarkStart w:id="249" w:name="_Toc9522788"/>
      <w:bookmarkStart w:id="250" w:name="_Toc12442505"/>
      <w:bookmarkStart w:id="251" w:name="_Toc16104778"/>
      <w:r>
        <w:lastRenderedPageBreak/>
        <w:t>IS Control and Acceptance Procedure</w:t>
      </w:r>
      <w:bookmarkEnd w:id="249"/>
      <w:bookmarkEnd w:id="250"/>
      <w:bookmarkEnd w:id="251"/>
      <w:r>
        <w:t xml:space="preserve"> </w:t>
      </w:r>
    </w:p>
    <w:p w:rsidR="00CF1DEB" w:rsidRPr="00086702" w:rsidRDefault="00B92154" w:rsidP="00CF1DEB">
      <w:pPr>
        <w:pStyle w:val="Documentdate"/>
        <w:rPr>
          <w:rFonts w:ascii="Times New Roman" w:hAnsi="Times New Roman" w:cs="Times New Roman"/>
          <w:sz w:val="24"/>
          <w:szCs w:val="24"/>
        </w:rPr>
      </w:pPr>
      <w:r>
        <w:rPr>
          <w:rFonts w:ascii="Times New Roman" w:hAnsi="Times New Roman"/>
          <w:sz w:val="24"/>
          <w:szCs w:val="24"/>
        </w:rPr>
        <w:t xml:space="preserve">While developing the NHS IS, the organization introducing the system shall comply with the General Requirements for Software Products Procured and Created under Orders from State Institutions, approved by the Cabinet of Ministers of Ukraine No. 869 on August 12, 2009. </w:t>
      </w:r>
    </w:p>
    <w:p w:rsidR="00CF1DEB" w:rsidRPr="00086702" w:rsidRDefault="00CF1DEB" w:rsidP="00D16807">
      <w:pPr>
        <w:pStyle w:val="Documentdate"/>
        <w:rPr>
          <w:rFonts w:ascii="Times New Roman" w:hAnsi="Times New Roman" w:cs="Times New Roman"/>
          <w:sz w:val="24"/>
          <w:szCs w:val="24"/>
          <w:lang w:val="uk-UA"/>
        </w:rPr>
      </w:pPr>
    </w:p>
    <w:p w:rsidR="00B92154" w:rsidRPr="00086702" w:rsidRDefault="00CF1DEB" w:rsidP="00D16807">
      <w:pPr>
        <w:pStyle w:val="Documentdate"/>
        <w:rPr>
          <w:rFonts w:ascii="Times New Roman" w:hAnsi="Times New Roman" w:cs="Times New Roman"/>
          <w:sz w:val="24"/>
          <w:szCs w:val="24"/>
        </w:rPr>
      </w:pPr>
      <w:r>
        <w:rPr>
          <w:rFonts w:ascii="Times New Roman" w:hAnsi="Times New Roman"/>
          <w:sz w:val="24"/>
          <w:szCs w:val="24"/>
        </w:rPr>
        <w:t>In the introduction process, it is important to apply the following elements of control and acceptance of works:</w:t>
      </w:r>
    </w:p>
    <w:p w:rsidR="00B92154" w:rsidRPr="00086702" w:rsidRDefault="00B92154" w:rsidP="00811458">
      <w:pPr>
        <w:pStyle w:val="af5"/>
        <w:numPr>
          <w:ilvl w:val="0"/>
          <w:numId w:val="35"/>
        </w:numPr>
        <w:rPr>
          <w:rFonts w:ascii="Times New Roman" w:hAnsi="Times New Roman" w:cs="Times New Roman"/>
          <w:sz w:val="24"/>
          <w:szCs w:val="24"/>
        </w:rPr>
      </w:pPr>
      <w:r>
        <w:rPr>
          <w:rFonts w:ascii="Times New Roman" w:hAnsi="Times New Roman"/>
          <w:sz w:val="24"/>
          <w:szCs w:val="24"/>
        </w:rPr>
        <w:t xml:space="preserve">The NHS IS must undergo pre-testing and acceptance testing with the use of the </w:t>
      </w:r>
      <w:r w:rsidR="00D97AEC">
        <w:rPr>
          <w:rFonts w:ascii="Times New Roman" w:hAnsi="Times New Roman"/>
          <w:sz w:val="24"/>
          <w:szCs w:val="24"/>
        </w:rPr>
        <w:t>Customer</w:t>
      </w:r>
      <w:r>
        <w:rPr>
          <w:rFonts w:ascii="Times New Roman" w:hAnsi="Times New Roman"/>
          <w:sz w:val="24"/>
          <w:szCs w:val="24"/>
        </w:rPr>
        <w:t xml:space="preserve"> input data and scenarios;</w:t>
      </w:r>
    </w:p>
    <w:p w:rsidR="00B92154" w:rsidRPr="00086702" w:rsidRDefault="00B92154" w:rsidP="00811458">
      <w:pPr>
        <w:pStyle w:val="af5"/>
        <w:numPr>
          <w:ilvl w:val="0"/>
          <w:numId w:val="35"/>
        </w:numPr>
        <w:rPr>
          <w:rFonts w:ascii="Times New Roman" w:hAnsi="Times New Roman" w:cs="Times New Roman"/>
          <w:sz w:val="24"/>
          <w:szCs w:val="24"/>
        </w:rPr>
      </w:pPr>
      <w:r>
        <w:rPr>
          <w:rFonts w:ascii="Times New Roman" w:hAnsi="Times New Roman"/>
          <w:sz w:val="24"/>
          <w:szCs w:val="24"/>
        </w:rPr>
        <w:t xml:space="preserve">testing and further operation of the NHS IS is takes place on the </w:t>
      </w:r>
      <w:r w:rsidR="00D97AEC">
        <w:rPr>
          <w:rFonts w:ascii="Times New Roman" w:hAnsi="Times New Roman"/>
          <w:sz w:val="24"/>
          <w:szCs w:val="24"/>
        </w:rPr>
        <w:t>Customer</w:t>
      </w:r>
      <w:r>
        <w:rPr>
          <w:rFonts w:ascii="Times New Roman" w:hAnsi="Times New Roman"/>
          <w:sz w:val="24"/>
          <w:szCs w:val="24"/>
        </w:rPr>
        <w:t xml:space="preserve"> equipment</w:t>
      </w:r>
    </w:p>
    <w:p w:rsidR="00B92154" w:rsidRPr="00086702" w:rsidRDefault="00B92154" w:rsidP="00811458">
      <w:pPr>
        <w:pStyle w:val="af5"/>
        <w:numPr>
          <w:ilvl w:val="0"/>
          <w:numId w:val="35"/>
        </w:numPr>
        <w:rPr>
          <w:rFonts w:ascii="Times New Roman" w:hAnsi="Times New Roman" w:cs="Times New Roman"/>
          <w:sz w:val="24"/>
          <w:szCs w:val="24"/>
        </w:rPr>
      </w:pPr>
      <w:r>
        <w:rPr>
          <w:rFonts w:ascii="Times New Roman" w:hAnsi="Times New Roman"/>
          <w:sz w:val="24"/>
          <w:szCs w:val="24"/>
        </w:rPr>
        <w:t>for each program module of the NHS IS, the Contractor shall provide operational documentation in the Ukrainian language;</w:t>
      </w:r>
    </w:p>
    <w:p w:rsidR="00136B75" w:rsidRPr="00086702" w:rsidRDefault="004E153E" w:rsidP="00811458">
      <w:pPr>
        <w:pStyle w:val="af5"/>
        <w:numPr>
          <w:ilvl w:val="0"/>
          <w:numId w:val="35"/>
        </w:numPr>
        <w:rPr>
          <w:rFonts w:ascii="Times New Roman" w:hAnsi="Times New Roman" w:cs="Times New Roman"/>
          <w:sz w:val="24"/>
          <w:szCs w:val="24"/>
        </w:rPr>
      </w:pPr>
      <w:r>
        <w:rPr>
          <w:rFonts w:ascii="Times New Roman" w:hAnsi="Times New Roman"/>
          <w:sz w:val="24"/>
          <w:szCs w:val="24"/>
        </w:rPr>
        <w:t xml:space="preserve">technical training of the IT staff and end users of the Customer is provided by the Contractor on the Customer site and equipment; </w:t>
      </w:r>
    </w:p>
    <w:p w:rsidR="00B92154" w:rsidRPr="00086702" w:rsidRDefault="00B92154" w:rsidP="00811458">
      <w:pPr>
        <w:pStyle w:val="af5"/>
        <w:numPr>
          <w:ilvl w:val="0"/>
          <w:numId w:val="35"/>
        </w:numPr>
        <w:rPr>
          <w:rFonts w:ascii="Times New Roman" w:hAnsi="Times New Roman" w:cs="Times New Roman"/>
          <w:sz w:val="24"/>
          <w:szCs w:val="24"/>
        </w:rPr>
      </w:pPr>
      <w:r>
        <w:rPr>
          <w:rFonts w:ascii="Times New Roman" w:hAnsi="Times New Roman"/>
          <w:sz w:val="24"/>
          <w:szCs w:val="24"/>
        </w:rPr>
        <w:t>The obtained knowledge and documentation should enable the IT-staff of the Customer to independently install, use and maintain the software modules of the NHS IS.</w:t>
      </w:r>
      <w:r w:rsidR="00AA416B">
        <w:rPr>
          <w:rFonts w:ascii="Times New Roman" w:hAnsi="Times New Roman"/>
          <w:sz w:val="24"/>
          <w:szCs w:val="24"/>
        </w:rPr>
        <w:t xml:space="preserve"> </w:t>
      </w:r>
    </w:p>
    <w:p w:rsidR="00FB0395" w:rsidRPr="00086702" w:rsidRDefault="5D63C9B1" w:rsidP="007574BB">
      <w:pPr>
        <w:pStyle w:val="2"/>
      </w:pPr>
      <w:bookmarkStart w:id="252" w:name="_Toc9522790"/>
      <w:bookmarkStart w:id="253" w:name="_Toc12442506"/>
      <w:bookmarkStart w:id="254" w:name="_Toc16104779"/>
      <w:r>
        <w:t>Acceptance Requirements by Stages of Works</w:t>
      </w:r>
      <w:bookmarkEnd w:id="252"/>
      <w:bookmarkEnd w:id="253"/>
      <w:bookmarkEnd w:id="254"/>
    </w:p>
    <w:p w:rsidR="00710EBE" w:rsidRPr="00086702" w:rsidRDefault="002E14D3" w:rsidP="007162A8">
      <w:pPr>
        <w:pStyle w:val="3"/>
        <w:ind w:left="1276"/>
        <w:rPr>
          <w:szCs w:val="24"/>
        </w:rPr>
      </w:pPr>
      <w:bookmarkStart w:id="255" w:name="_Toc12442507"/>
      <w:bookmarkStart w:id="256" w:name="_Toc16104780"/>
      <w:bookmarkStart w:id="257" w:name="_Toc536698932"/>
      <w:r>
        <w:t>Checking the Completeness of Software License Delivery</w:t>
      </w:r>
      <w:bookmarkEnd w:id="255"/>
      <w:bookmarkEnd w:id="256"/>
      <w:r>
        <w:t xml:space="preserve"> </w:t>
      </w:r>
    </w:p>
    <w:p w:rsidR="002E14D3" w:rsidRPr="00086702" w:rsidRDefault="00710EBE" w:rsidP="00043961">
      <w:pPr>
        <w:pStyle w:val="Documentdate"/>
        <w:jc w:val="left"/>
        <w:rPr>
          <w:rFonts w:ascii="Times New Roman" w:hAnsi="Times New Roman" w:cs="Times New Roman"/>
          <w:sz w:val="24"/>
          <w:szCs w:val="24"/>
        </w:rPr>
      </w:pPr>
      <w:r>
        <w:rPr>
          <w:rFonts w:ascii="Times New Roman" w:hAnsi="Times New Roman"/>
          <w:sz w:val="24"/>
          <w:szCs w:val="24"/>
        </w:rPr>
        <w:t>The Customer checks the completeness of delivery, in particular:</w:t>
      </w:r>
      <w:bookmarkEnd w:id="257"/>
    </w:p>
    <w:p w:rsidR="002E14D3" w:rsidRPr="00086702" w:rsidRDefault="002E14D3" w:rsidP="00811458">
      <w:pPr>
        <w:pStyle w:val="af5"/>
        <w:numPr>
          <w:ilvl w:val="0"/>
          <w:numId w:val="35"/>
        </w:numPr>
        <w:rPr>
          <w:rFonts w:ascii="Times New Roman" w:hAnsi="Times New Roman" w:cs="Times New Roman"/>
          <w:i/>
          <w:sz w:val="24"/>
          <w:szCs w:val="24"/>
        </w:rPr>
      </w:pPr>
      <w:r>
        <w:rPr>
          <w:rFonts w:ascii="Times New Roman" w:hAnsi="Times New Roman"/>
          <w:sz w:val="24"/>
          <w:szCs w:val="24"/>
        </w:rPr>
        <w:t>Availability of licenses according to the delivery list (contract specification) to the extent necessary for introduction</w:t>
      </w:r>
    </w:p>
    <w:p w:rsidR="00710EBE" w:rsidRPr="00086702" w:rsidRDefault="00710EBE" w:rsidP="00811458">
      <w:pPr>
        <w:pStyle w:val="af5"/>
        <w:numPr>
          <w:ilvl w:val="0"/>
          <w:numId w:val="35"/>
        </w:numPr>
        <w:rPr>
          <w:rFonts w:ascii="Times New Roman" w:hAnsi="Times New Roman" w:cs="Times New Roman"/>
          <w:i/>
          <w:sz w:val="24"/>
          <w:szCs w:val="24"/>
        </w:rPr>
      </w:pPr>
      <w:r>
        <w:rPr>
          <w:rFonts w:ascii="Times New Roman" w:hAnsi="Times New Roman"/>
          <w:sz w:val="24"/>
          <w:szCs w:val="24"/>
        </w:rPr>
        <w:t>Availability of licenses according to the list of delivery according to the established number of roles/users identified during the project</w:t>
      </w:r>
    </w:p>
    <w:p w:rsidR="00710EBE" w:rsidRPr="00086702" w:rsidRDefault="00710EBE" w:rsidP="00217A55">
      <w:pPr>
        <w:pStyle w:val="af5"/>
        <w:rPr>
          <w:rFonts w:ascii="Times New Roman" w:hAnsi="Times New Roman" w:cs="Times New Roman"/>
          <w:i/>
          <w:sz w:val="24"/>
          <w:szCs w:val="24"/>
        </w:rPr>
      </w:pPr>
    </w:p>
    <w:p w:rsidR="00710EBE" w:rsidRPr="00086702" w:rsidRDefault="00710EBE" w:rsidP="007162A8">
      <w:pPr>
        <w:pStyle w:val="3"/>
        <w:ind w:left="1276"/>
        <w:rPr>
          <w:szCs w:val="24"/>
        </w:rPr>
      </w:pPr>
      <w:bookmarkStart w:id="258" w:name="_Toc12442508"/>
      <w:bookmarkStart w:id="259" w:name="_Toc16104781"/>
      <w:r>
        <w:t>Acceptance of Works on Completion of Project Stages</w:t>
      </w:r>
      <w:bookmarkEnd w:id="258"/>
      <w:bookmarkEnd w:id="259"/>
      <w:r>
        <w:t xml:space="preserve"> </w:t>
      </w:r>
    </w:p>
    <w:p w:rsidR="003767D3" w:rsidRPr="00086702" w:rsidRDefault="00710EBE" w:rsidP="00811458">
      <w:pPr>
        <w:pStyle w:val="Documentdate"/>
        <w:numPr>
          <w:ilvl w:val="0"/>
          <w:numId w:val="37"/>
        </w:numPr>
        <w:jc w:val="left"/>
        <w:rPr>
          <w:rFonts w:ascii="Times New Roman" w:hAnsi="Times New Roman" w:cs="Times New Roman"/>
          <w:sz w:val="24"/>
          <w:szCs w:val="24"/>
        </w:rPr>
      </w:pPr>
      <w:r>
        <w:rPr>
          <w:rFonts w:ascii="Times New Roman" w:hAnsi="Times New Roman"/>
          <w:sz w:val="24"/>
          <w:szCs w:val="24"/>
        </w:rPr>
        <w:t>The completion of each stage (according to the project plan) is confirmed by a certificate of completion</w:t>
      </w:r>
      <w:bookmarkStart w:id="260" w:name="_Toc536698934"/>
      <w:r>
        <w:rPr>
          <w:rFonts w:ascii="Times New Roman" w:hAnsi="Times New Roman"/>
          <w:sz w:val="24"/>
          <w:szCs w:val="24"/>
        </w:rPr>
        <w:t>. The certificates of completion include the list of the works completed, their readiness status and references to project documents for each item of the works completed.</w:t>
      </w:r>
    </w:p>
    <w:p w:rsidR="004D321D" w:rsidRPr="00086702" w:rsidRDefault="004D321D" w:rsidP="00811458">
      <w:pPr>
        <w:pStyle w:val="Documentdate"/>
        <w:numPr>
          <w:ilvl w:val="0"/>
          <w:numId w:val="37"/>
        </w:numPr>
        <w:jc w:val="left"/>
        <w:rPr>
          <w:rFonts w:ascii="Times New Roman" w:hAnsi="Times New Roman" w:cs="Times New Roman"/>
          <w:sz w:val="24"/>
          <w:szCs w:val="24"/>
        </w:rPr>
      </w:pPr>
      <w:r>
        <w:rPr>
          <w:rFonts w:ascii="Times New Roman" w:hAnsi="Times New Roman"/>
          <w:sz w:val="24"/>
          <w:szCs w:val="24"/>
        </w:rPr>
        <w:t>The completion certificate is signed by the project managers of the Customer and the Contractor, and approved by the Acceptance Commission in accordance with the paragraph 6.2.</w:t>
      </w:r>
    </w:p>
    <w:p w:rsidR="003767D3" w:rsidRPr="00086702" w:rsidRDefault="003767D3" w:rsidP="00811458">
      <w:pPr>
        <w:pStyle w:val="Documentdate"/>
        <w:numPr>
          <w:ilvl w:val="0"/>
          <w:numId w:val="37"/>
        </w:numPr>
        <w:jc w:val="left"/>
        <w:rPr>
          <w:rFonts w:ascii="Times New Roman" w:hAnsi="Times New Roman" w:cs="Times New Roman"/>
          <w:sz w:val="24"/>
          <w:szCs w:val="24"/>
        </w:rPr>
      </w:pPr>
      <w:r>
        <w:rPr>
          <w:rFonts w:ascii="Times New Roman" w:hAnsi="Times New Roman"/>
          <w:sz w:val="24"/>
          <w:szCs w:val="24"/>
        </w:rPr>
        <w:t xml:space="preserve">All the project works must be documented and included into the project library of the Customer. The project documentation is signed by the team members of the Contractor and the Customer Working Group, and approved by the project managers of the Contractor and the Customer. </w:t>
      </w:r>
    </w:p>
    <w:p w:rsidR="003767D3" w:rsidRPr="00086702" w:rsidRDefault="003767D3" w:rsidP="007162A8">
      <w:pPr>
        <w:pStyle w:val="3"/>
        <w:ind w:left="1276"/>
        <w:rPr>
          <w:szCs w:val="24"/>
        </w:rPr>
      </w:pPr>
      <w:bookmarkStart w:id="261" w:name="_Toc12442509"/>
      <w:bookmarkStart w:id="262" w:name="_Toc16104782"/>
      <w:r>
        <w:t>System Testing During the Project</w:t>
      </w:r>
      <w:bookmarkEnd w:id="261"/>
      <w:bookmarkEnd w:id="262"/>
    </w:p>
    <w:p w:rsidR="00C33AF2" w:rsidRPr="00086702" w:rsidRDefault="003767D3" w:rsidP="00043961">
      <w:pPr>
        <w:rPr>
          <w:rFonts w:ascii="Times New Roman" w:hAnsi="Times New Roman" w:cs="Times New Roman"/>
          <w:sz w:val="24"/>
          <w:szCs w:val="24"/>
        </w:rPr>
      </w:pPr>
      <w:r>
        <w:rPr>
          <w:rFonts w:ascii="Times New Roman" w:hAnsi="Times New Roman"/>
          <w:sz w:val="24"/>
          <w:szCs w:val="24"/>
        </w:rPr>
        <w:t xml:space="preserve">All the customization works must be tested with the participation of the Customer staff, depending on the readiness of the settings in part or in full. </w:t>
      </w:r>
    </w:p>
    <w:p w:rsidR="003767D3" w:rsidRPr="00086702" w:rsidRDefault="004D321D" w:rsidP="006B2160">
      <w:pPr>
        <w:jc w:val="both"/>
        <w:rPr>
          <w:rFonts w:ascii="Times New Roman" w:hAnsi="Times New Roman" w:cs="Times New Roman"/>
          <w:sz w:val="24"/>
          <w:szCs w:val="24"/>
        </w:rPr>
      </w:pPr>
      <w:r>
        <w:rPr>
          <w:rFonts w:ascii="Times New Roman" w:hAnsi="Times New Roman"/>
          <w:sz w:val="24"/>
          <w:szCs w:val="24"/>
        </w:rPr>
        <w:t>The test results are formalized into project documents. They should include at least:</w:t>
      </w:r>
    </w:p>
    <w:p w:rsidR="004D321D" w:rsidRPr="00086702" w:rsidRDefault="00AD4480" w:rsidP="00811458">
      <w:pPr>
        <w:pStyle w:val="Documentdate"/>
        <w:numPr>
          <w:ilvl w:val="0"/>
          <w:numId w:val="35"/>
        </w:numPr>
        <w:jc w:val="left"/>
        <w:rPr>
          <w:rFonts w:ascii="Times New Roman" w:hAnsi="Times New Roman" w:cs="Times New Roman"/>
          <w:sz w:val="24"/>
          <w:szCs w:val="24"/>
        </w:rPr>
      </w:pPr>
      <w:r>
        <w:rPr>
          <w:rFonts w:ascii="Times New Roman" w:hAnsi="Times New Roman"/>
          <w:sz w:val="24"/>
          <w:szCs w:val="24"/>
        </w:rPr>
        <w:t xml:space="preserve">Operational checks and compliance testing. Testing scenario and testing results for the functionality of individual modules and solutions, according to the </w:t>
      </w:r>
      <w:r w:rsidR="00D97AEC">
        <w:rPr>
          <w:rFonts w:ascii="Times New Roman" w:hAnsi="Times New Roman"/>
          <w:sz w:val="24"/>
          <w:szCs w:val="24"/>
        </w:rPr>
        <w:t>Customer</w:t>
      </w:r>
      <w:r>
        <w:rPr>
          <w:rFonts w:ascii="Times New Roman" w:hAnsi="Times New Roman"/>
          <w:sz w:val="24"/>
          <w:szCs w:val="24"/>
        </w:rPr>
        <w:t xml:space="preserve"> business processes in the system; </w:t>
      </w:r>
    </w:p>
    <w:p w:rsidR="004D321D" w:rsidRPr="00086702" w:rsidRDefault="00AD4480" w:rsidP="00811458">
      <w:pPr>
        <w:pStyle w:val="af5"/>
        <w:numPr>
          <w:ilvl w:val="0"/>
          <w:numId w:val="38"/>
        </w:numPr>
        <w:rPr>
          <w:rFonts w:ascii="Times New Roman" w:hAnsi="Times New Roman" w:cs="Times New Roman"/>
          <w:sz w:val="24"/>
          <w:szCs w:val="24"/>
        </w:rPr>
      </w:pPr>
      <w:r>
        <w:rPr>
          <w:rFonts w:ascii="Times New Roman" w:hAnsi="Times New Roman"/>
          <w:sz w:val="24"/>
          <w:szCs w:val="24"/>
        </w:rPr>
        <w:t>functional testing in a test environment. Testing scenario and testing results of process chains across all system units within process chains;</w:t>
      </w:r>
    </w:p>
    <w:p w:rsidR="00C33AF2" w:rsidRPr="00086702" w:rsidRDefault="00AD4480" w:rsidP="00811458">
      <w:pPr>
        <w:pStyle w:val="af5"/>
        <w:numPr>
          <w:ilvl w:val="0"/>
          <w:numId w:val="38"/>
        </w:numPr>
        <w:rPr>
          <w:rFonts w:ascii="Times New Roman" w:hAnsi="Times New Roman" w:cs="Times New Roman"/>
          <w:sz w:val="24"/>
          <w:szCs w:val="24"/>
        </w:rPr>
      </w:pPr>
      <w:r>
        <w:rPr>
          <w:rFonts w:ascii="Times New Roman" w:hAnsi="Times New Roman"/>
          <w:sz w:val="24"/>
          <w:szCs w:val="24"/>
        </w:rPr>
        <w:t xml:space="preserve">functional testing in a test environment. Testing scenario and testing results for integration of all processes (cross-testing). </w:t>
      </w:r>
    </w:p>
    <w:p w:rsidR="00C33AF2" w:rsidRPr="00086702" w:rsidRDefault="00C33AF2" w:rsidP="00043961">
      <w:pPr>
        <w:rPr>
          <w:rFonts w:ascii="Times New Roman" w:hAnsi="Times New Roman" w:cs="Times New Roman"/>
          <w:sz w:val="24"/>
          <w:szCs w:val="24"/>
        </w:rPr>
      </w:pPr>
      <w:r>
        <w:rPr>
          <w:rFonts w:ascii="Times New Roman" w:hAnsi="Times New Roman"/>
          <w:sz w:val="24"/>
          <w:szCs w:val="24"/>
        </w:rPr>
        <w:lastRenderedPageBreak/>
        <w:t>It is documented by the installation certificate for the system:</w:t>
      </w:r>
    </w:p>
    <w:p w:rsidR="00873564" w:rsidRPr="00086702" w:rsidRDefault="00AD4480" w:rsidP="00811458">
      <w:pPr>
        <w:pStyle w:val="Documentdate"/>
        <w:numPr>
          <w:ilvl w:val="0"/>
          <w:numId w:val="38"/>
        </w:numPr>
        <w:jc w:val="left"/>
        <w:rPr>
          <w:rFonts w:ascii="Times New Roman" w:hAnsi="Times New Roman" w:cs="Times New Roman"/>
          <w:sz w:val="24"/>
          <w:szCs w:val="24"/>
        </w:rPr>
      </w:pPr>
      <w:r>
        <w:rPr>
          <w:rFonts w:ascii="Times New Roman" w:hAnsi="Times New Roman"/>
          <w:sz w:val="24"/>
          <w:szCs w:val="24"/>
        </w:rPr>
        <w:t xml:space="preserve">post-migration testing in the productive environment (including testing under load). </w:t>
      </w:r>
      <w:bookmarkEnd w:id="260"/>
    </w:p>
    <w:p w:rsidR="00F074F2" w:rsidRPr="00086702" w:rsidRDefault="00F074F2" w:rsidP="00F074F2">
      <w:pPr>
        <w:pStyle w:val="Documentdate"/>
        <w:rPr>
          <w:rFonts w:ascii="Times New Roman" w:hAnsi="Times New Roman" w:cs="Times New Roman"/>
          <w:sz w:val="24"/>
          <w:szCs w:val="24"/>
          <w:lang w:val="uk-UA"/>
        </w:rPr>
      </w:pPr>
    </w:p>
    <w:p w:rsidR="003B0593" w:rsidRPr="00086702" w:rsidRDefault="5D63C9B1" w:rsidP="005D3FDA">
      <w:pPr>
        <w:pStyle w:val="2"/>
      </w:pPr>
      <w:bookmarkStart w:id="263" w:name="_Toc9522791"/>
      <w:bookmarkStart w:id="264" w:name="_Toc12442510"/>
      <w:bookmarkStart w:id="265" w:name="_Toc16104783"/>
      <w:r>
        <w:t>Admission Commission Status Requirements</w:t>
      </w:r>
      <w:bookmarkEnd w:id="263"/>
      <w:bookmarkEnd w:id="264"/>
      <w:bookmarkEnd w:id="265"/>
      <w:r>
        <w:tab/>
      </w:r>
    </w:p>
    <w:p w:rsidR="00F074F2" w:rsidRPr="00086702" w:rsidRDefault="00F074F2" w:rsidP="006B2160">
      <w:pPr>
        <w:jc w:val="both"/>
        <w:rPr>
          <w:rFonts w:ascii="Times New Roman" w:hAnsi="Times New Roman" w:cs="Times New Roman"/>
          <w:sz w:val="24"/>
          <w:szCs w:val="24"/>
        </w:rPr>
      </w:pPr>
      <w:bookmarkStart w:id="266" w:name="_Toc536698936"/>
      <w:r>
        <w:rPr>
          <w:rFonts w:ascii="Times New Roman" w:hAnsi="Times New Roman"/>
          <w:sz w:val="24"/>
          <w:szCs w:val="24"/>
        </w:rPr>
        <w:t>The organization and conducting of testing and acceptance of the system shall take place with involvement of the System Acceptance Commission of the System, consisting of:</w:t>
      </w:r>
      <w:bookmarkEnd w:id="266"/>
    </w:p>
    <w:p w:rsidR="0005482D" w:rsidRPr="00086702" w:rsidRDefault="00F074F2" w:rsidP="00086702">
      <w:pPr>
        <w:pStyle w:val="Documentdate"/>
        <w:numPr>
          <w:ilvl w:val="0"/>
          <w:numId w:val="38"/>
        </w:numPr>
        <w:rPr>
          <w:rFonts w:ascii="Times New Roman" w:hAnsi="Times New Roman" w:cs="Times New Roman"/>
          <w:sz w:val="24"/>
          <w:szCs w:val="24"/>
        </w:rPr>
      </w:pPr>
      <w:r>
        <w:rPr>
          <w:rFonts w:ascii="Times New Roman" w:hAnsi="Times New Roman"/>
          <w:sz w:val="24"/>
          <w:szCs w:val="24"/>
        </w:rPr>
        <w:t>Chairman of the Acceptance Commission</w:t>
      </w:r>
    </w:p>
    <w:p w:rsidR="0005482D" w:rsidRPr="00086702" w:rsidRDefault="00AD4480" w:rsidP="00086702">
      <w:pPr>
        <w:pStyle w:val="Documentdate"/>
        <w:numPr>
          <w:ilvl w:val="0"/>
          <w:numId w:val="38"/>
        </w:numPr>
        <w:rPr>
          <w:rFonts w:ascii="Times New Roman" w:hAnsi="Times New Roman" w:cs="Times New Roman"/>
          <w:sz w:val="24"/>
          <w:szCs w:val="24"/>
        </w:rPr>
      </w:pPr>
      <w:r>
        <w:rPr>
          <w:rFonts w:ascii="Times New Roman" w:hAnsi="Times New Roman"/>
          <w:sz w:val="24"/>
          <w:szCs w:val="24"/>
        </w:rPr>
        <w:t>members of the System Acceptance Commission, including representatives of the Customer and the Contractor</w:t>
      </w:r>
    </w:p>
    <w:p w:rsidR="00F074F2" w:rsidRPr="00086702" w:rsidRDefault="00AD4480" w:rsidP="00086702">
      <w:pPr>
        <w:pStyle w:val="Documentdate"/>
        <w:numPr>
          <w:ilvl w:val="0"/>
          <w:numId w:val="38"/>
        </w:numPr>
        <w:rPr>
          <w:rFonts w:ascii="Times New Roman" w:hAnsi="Times New Roman" w:cs="Times New Roman"/>
          <w:sz w:val="24"/>
          <w:szCs w:val="24"/>
        </w:rPr>
      </w:pPr>
      <w:r>
        <w:rPr>
          <w:rFonts w:ascii="Times New Roman" w:hAnsi="Times New Roman"/>
          <w:sz w:val="24"/>
          <w:szCs w:val="24"/>
        </w:rPr>
        <w:t>the test execution team responsible for test conducting and documenting of the test results.</w:t>
      </w:r>
    </w:p>
    <w:p w:rsidR="00F074F2" w:rsidRPr="00086702" w:rsidRDefault="00F074F2" w:rsidP="006B2160">
      <w:pPr>
        <w:pStyle w:val="Documentdate"/>
        <w:ind w:left="360"/>
        <w:rPr>
          <w:rFonts w:ascii="Times New Roman" w:hAnsi="Times New Roman" w:cs="Times New Roman"/>
          <w:sz w:val="24"/>
          <w:szCs w:val="24"/>
          <w:lang w:val="uk-UA"/>
        </w:rPr>
      </w:pPr>
    </w:p>
    <w:p w:rsidR="00F074F2" w:rsidRPr="00086702" w:rsidRDefault="00F074F2" w:rsidP="006B2160">
      <w:pPr>
        <w:jc w:val="both"/>
        <w:rPr>
          <w:rFonts w:ascii="Times New Roman" w:hAnsi="Times New Roman" w:cs="Times New Roman"/>
          <w:sz w:val="24"/>
          <w:szCs w:val="24"/>
        </w:rPr>
      </w:pPr>
      <w:bookmarkStart w:id="267" w:name="_Toc536698937"/>
      <w:r>
        <w:rPr>
          <w:rFonts w:ascii="Times New Roman" w:hAnsi="Times New Roman"/>
          <w:sz w:val="24"/>
          <w:szCs w:val="24"/>
        </w:rPr>
        <w:t>The Chairman of the Commission plays the following role in the testing procedure:</w:t>
      </w:r>
      <w:bookmarkEnd w:id="267"/>
    </w:p>
    <w:p w:rsidR="00F074F2" w:rsidRPr="00086702" w:rsidRDefault="000C74AD" w:rsidP="006B2160">
      <w:pPr>
        <w:pStyle w:val="Documentdate"/>
        <w:numPr>
          <w:ilvl w:val="0"/>
          <w:numId w:val="38"/>
        </w:numPr>
        <w:rPr>
          <w:rFonts w:ascii="Times New Roman" w:hAnsi="Times New Roman" w:cs="Times New Roman"/>
          <w:sz w:val="24"/>
          <w:szCs w:val="24"/>
        </w:rPr>
      </w:pPr>
      <w:r>
        <w:rPr>
          <w:rFonts w:ascii="Times New Roman" w:hAnsi="Times New Roman"/>
          <w:sz w:val="24"/>
          <w:szCs w:val="24"/>
        </w:rPr>
        <w:t>approve the testing plan (including system acceptance criteria and testing principles);</w:t>
      </w:r>
    </w:p>
    <w:p w:rsidR="00F074F2" w:rsidRPr="00086702" w:rsidRDefault="000C74AD" w:rsidP="006B2160">
      <w:pPr>
        <w:pStyle w:val="Documentdate"/>
        <w:numPr>
          <w:ilvl w:val="0"/>
          <w:numId w:val="38"/>
        </w:numPr>
        <w:rPr>
          <w:rFonts w:ascii="Times New Roman" w:hAnsi="Times New Roman" w:cs="Times New Roman"/>
          <w:sz w:val="24"/>
          <w:szCs w:val="24"/>
        </w:rPr>
      </w:pPr>
      <w:r>
        <w:rPr>
          <w:rFonts w:ascii="Times New Roman" w:hAnsi="Times New Roman"/>
          <w:sz w:val="24"/>
          <w:szCs w:val="24"/>
        </w:rPr>
        <w:t>reaches agreement upon the testing schedule;</w:t>
      </w:r>
    </w:p>
    <w:p w:rsidR="00F074F2" w:rsidRPr="00086702" w:rsidRDefault="00AD4480" w:rsidP="006B2160">
      <w:pPr>
        <w:pStyle w:val="Documentdate"/>
        <w:numPr>
          <w:ilvl w:val="0"/>
          <w:numId w:val="38"/>
        </w:numPr>
        <w:rPr>
          <w:rFonts w:ascii="Times New Roman" w:hAnsi="Times New Roman" w:cs="Times New Roman"/>
          <w:sz w:val="24"/>
          <w:szCs w:val="24"/>
        </w:rPr>
      </w:pPr>
      <w:r>
        <w:rPr>
          <w:rFonts w:ascii="Times New Roman" w:hAnsi="Times New Roman"/>
          <w:sz w:val="24"/>
          <w:szCs w:val="24"/>
        </w:rPr>
        <w:t>coordinates the activities of the Acceptance Commission and regular monitoring of the testing process, holding of status meetings;</w:t>
      </w:r>
    </w:p>
    <w:p w:rsidR="00F074F2" w:rsidRPr="00086702" w:rsidRDefault="00772C96" w:rsidP="006B2160">
      <w:pPr>
        <w:pStyle w:val="Documentdate"/>
        <w:numPr>
          <w:ilvl w:val="0"/>
          <w:numId w:val="38"/>
        </w:numPr>
        <w:rPr>
          <w:rFonts w:ascii="Times New Roman" w:hAnsi="Times New Roman" w:cs="Times New Roman"/>
          <w:sz w:val="24"/>
          <w:szCs w:val="24"/>
        </w:rPr>
      </w:pPr>
      <w:r>
        <w:rPr>
          <w:rFonts w:ascii="Times New Roman" w:hAnsi="Times New Roman"/>
          <w:sz w:val="24"/>
          <w:szCs w:val="24"/>
        </w:rPr>
        <w:t>ensures resource management of the testing team;</w:t>
      </w:r>
    </w:p>
    <w:p w:rsidR="00F074F2" w:rsidRPr="00086702" w:rsidRDefault="006D5805" w:rsidP="00811458">
      <w:pPr>
        <w:pStyle w:val="Documentdate"/>
        <w:numPr>
          <w:ilvl w:val="0"/>
          <w:numId w:val="38"/>
        </w:numPr>
        <w:jc w:val="left"/>
        <w:rPr>
          <w:rFonts w:ascii="Times New Roman" w:hAnsi="Times New Roman" w:cs="Times New Roman"/>
          <w:sz w:val="24"/>
          <w:szCs w:val="24"/>
        </w:rPr>
      </w:pPr>
      <w:r>
        <w:rPr>
          <w:rFonts w:ascii="Times New Roman" w:hAnsi="Times New Roman"/>
          <w:sz w:val="24"/>
          <w:szCs w:val="24"/>
        </w:rPr>
        <w:t>agrees upon the system acceptance certificate</w:t>
      </w:r>
    </w:p>
    <w:p w:rsidR="00F074F2" w:rsidRPr="00086702" w:rsidRDefault="00F074F2" w:rsidP="00043961">
      <w:pPr>
        <w:pStyle w:val="Documentdate"/>
        <w:ind w:left="720"/>
        <w:jc w:val="left"/>
        <w:rPr>
          <w:rFonts w:ascii="Times New Roman" w:hAnsi="Times New Roman" w:cs="Times New Roman"/>
          <w:sz w:val="24"/>
          <w:szCs w:val="24"/>
          <w:lang w:val="uk-UA"/>
        </w:rPr>
      </w:pPr>
    </w:p>
    <w:p w:rsidR="00F074F2" w:rsidRPr="00086702" w:rsidRDefault="00F074F2" w:rsidP="00043961">
      <w:pPr>
        <w:rPr>
          <w:rFonts w:ascii="Times New Roman" w:hAnsi="Times New Roman" w:cs="Times New Roman"/>
          <w:sz w:val="24"/>
          <w:szCs w:val="24"/>
        </w:rPr>
      </w:pPr>
      <w:bookmarkStart w:id="268" w:name="_Toc536698938"/>
      <w:r>
        <w:rPr>
          <w:rFonts w:ascii="Times New Roman" w:hAnsi="Times New Roman"/>
          <w:sz w:val="24"/>
          <w:szCs w:val="24"/>
        </w:rPr>
        <w:t>The System Acceptance Commission plays the following role in the testing procedure:</w:t>
      </w:r>
      <w:bookmarkEnd w:id="268"/>
    </w:p>
    <w:p w:rsidR="00F074F2" w:rsidRPr="00086702" w:rsidRDefault="00217A55" w:rsidP="00811458">
      <w:pPr>
        <w:pStyle w:val="Documentdate"/>
        <w:numPr>
          <w:ilvl w:val="0"/>
          <w:numId w:val="38"/>
        </w:numPr>
        <w:jc w:val="left"/>
        <w:rPr>
          <w:rFonts w:ascii="Times New Roman" w:hAnsi="Times New Roman" w:cs="Times New Roman"/>
          <w:sz w:val="24"/>
          <w:szCs w:val="24"/>
        </w:rPr>
      </w:pPr>
      <w:r>
        <w:rPr>
          <w:rFonts w:ascii="Times New Roman" w:hAnsi="Times New Roman"/>
          <w:sz w:val="24"/>
          <w:szCs w:val="24"/>
        </w:rPr>
        <w:t>a</w:t>
      </w:r>
      <w:r w:rsidR="00F074F2">
        <w:rPr>
          <w:rFonts w:ascii="Times New Roman" w:hAnsi="Times New Roman"/>
          <w:sz w:val="24"/>
          <w:szCs w:val="24"/>
        </w:rPr>
        <w:t>pproval of the testing plan (including system acceptance criteria and testing principles)</w:t>
      </w:r>
    </w:p>
    <w:p w:rsidR="00F074F2" w:rsidRPr="00086702" w:rsidRDefault="00217A55" w:rsidP="00811458">
      <w:pPr>
        <w:pStyle w:val="Documentdate"/>
        <w:numPr>
          <w:ilvl w:val="0"/>
          <w:numId w:val="38"/>
        </w:numPr>
        <w:jc w:val="left"/>
        <w:rPr>
          <w:rFonts w:ascii="Times New Roman" w:hAnsi="Times New Roman" w:cs="Times New Roman"/>
          <w:sz w:val="24"/>
          <w:szCs w:val="24"/>
        </w:rPr>
      </w:pPr>
      <w:r>
        <w:rPr>
          <w:rFonts w:ascii="Times New Roman" w:hAnsi="Times New Roman"/>
          <w:sz w:val="24"/>
          <w:szCs w:val="24"/>
        </w:rPr>
        <w:t>a</w:t>
      </w:r>
      <w:r w:rsidR="00F074F2">
        <w:rPr>
          <w:rFonts w:ascii="Times New Roman" w:hAnsi="Times New Roman"/>
          <w:sz w:val="24"/>
          <w:szCs w:val="24"/>
        </w:rPr>
        <w:t>pproval of the testing schedule</w:t>
      </w:r>
    </w:p>
    <w:p w:rsidR="00F074F2" w:rsidRPr="00086702" w:rsidRDefault="00217A55" w:rsidP="00811458">
      <w:pPr>
        <w:pStyle w:val="Documentdate"/>
        <w:numPr>
          <w:ilvl w:val="0"/>
          <w:numId w:val="38"/>
        </w:numPr>
        <w:jc w:val="left"/>
        <w:rPr>
          <w:rFonts w:ascii="Times New Roman" w:hAnsi="Times New Roman" w:cs="Times New Roman"/>
          <w:sz w:val="24"/>
          <w:szCs w:val="24"/>
        </w:rPr>
      </w:pPr>
      <w:r>
        <w:rPr>
          <w:rFonts w:ascii="Times New Roman" w:hAnsi="Times New Roman"/>
          <w:sz w:val="24"/>
          <w:szCs w:val="24"/>
        </w:rPr>
        <w:t>a</w:t>
      </w:r>
      <w:r w:rsidR="00F074F2">
        <w:rPr>
          <w:rFonts w:ascii="Times New Roman" w:hAnsi="Times New Roman"/>
          <w:sz w:val="24"/>
          <w:szCs w:val="24"/>
        </w:rPr>
        <w:t>pproval of acceptance testing protocols</w:t>
      </w:r>
    </w:p>
    <w:p w:rsidR="00F074F2" w:rsidRPr="00086702" w:rsidRDefault="00217A55" w:rsidP="00811458">
      <w:pPr>
        <w:pStyle w:val="Documentdate"/>
        <w:numPr>
          <w:ilvl w:val="0"/>
          <w:numId w:val="38"/>
        </w:numPr>
        <w:jc w:val="left"/>
        <w:rPr>
          <w:rFonts w:ascii="Times New Roman" w:hAnsi="Times New Roman" w:cs="Times New Roman"/>
          <w:sz w:val="24"/>
          <w:szCs w:val="24"/>
        </w:rPr>
      </w:pPr>
      <w:r>
        <w:rPr>
          <w:rFonts w:ascii="Times New Roman" w:hAnsi="Times New Roman"/>
          <w:sz w:val="24"/>
          <w:szCs w:val="24"/>
        </w:rPr>
        <w:t>a</w:t>
      </w:r>
      <w:r w:rsidR="00F074F2">
        <w:rPr>
          <w:rFonts w:ascii="Times New Roman" w:hAnsi="Times New Roman"/>
          <w:sz w:val="24"/>
          <w:szCs w:val="24"/>
        </w:rPr>
        <w:t>pproval of the system acceptance certificate.</w:t>
      </w:r>
    </w:p>
    <w:p w:rsidR="00F074F2" w:rsidRPr="00217A55" w:rsidRDefault="00F074F2" w:rsidP="00043961">
      <w:pPr>
        <w:pStyle w:val="Documentdate"/>
        <w:jc w:val="left"/>
        <w:rPr>
          <w:rFonts w:ascii="Times New Roman" w:hAnsi="Times New Roman" w:cs="Times New Roman"/>
          <w:sz w:val="24"/>
          <w:szCs w:val="24"/>
        </w:rPr>
      </w:pPr>
    </w:p>
    <w:p w:rsidR="000C74AD" w:rsidRPr="00086702" w:rsidRDefault="00F074F2">
      <w:pPr>
        <w:rPr>
          <w:rFonts w:ascii="Times New Roman" w:hAnsi="Times New Roman" w:cs="Times New Roman"/>
          <w:sz w:val="24"/>
          <w:szCs w:val="24"/>
        </w:rPr>
      </w:pPr>
      <w:bookmarkStart w:id="269" w:name="_Toc536698939"/>
      <w:r>
        <w:rPr>
          <w:rFonts w:ascii="Times New Roman" w:hAnsi="Times New Roman"/>
          <w:sz w:val="24"/>
          <w:szCs w:val="24"/>
        </w:rPr>
        <w:t>The testing team performs the following role in the test preparation process:</w:t>
      </w:r>
    </w:p>
    <w:p w:rsidR="000C74AD" w:rsidRPr="00086702" w:rsidRDefault="000C74AD" w:rsidP="000C74AD">
      <w:pPr>
        <w:pStyle w:val="Documentdate"/>
        <w:numPr>
          <w:ilvl w:val="0"/>
          <w:numId w:val="38"/>
        </w:numPr>
        <w:jc w:val="left"/>
        <w:rPr>
          <w:rFonts w:ascii="Times New Roman" w:hAnsi="Times New Roman" w:cs="Times New Roman"/>
          <w:sz w:val="24"/>
          <w:szCs w:val="24"/>
        </w:rPr>
      </w:pPr>
      <w:r>
        <w:rPr>
          <w:rFonts w:ascii="Times New Roman" w:hAnsi="Times New Roman"/>
          <w:sz w:val="24"/>
          <w:szCs w:val="24"/>
        </w:rPr>
        <w:t>taking training on testing.</w:t>
      </w:r>
    </w:p>
    <w:p w:rsidR="000C74AD" w:rsidRPr="00086702" w:rsidRDefault="000C74AD" w:rsidP="00086702">
      <w:pPr>
        <w:pStyle w:val="Documentdate"/>
        <w:jc w:val="left"/>
        <w:rPr>
          <w:rFonts w:ascii="Times New Roman" w:hAnsi="Times New Roman" w:cs="Times New Roman"/>
          <w:sz w:val="24"/>
          <w:szCs w:val="24"/>
          <w:lang w:val="uk-UA"/>
        </w:rPr>
      </w:pPr>
    </w:p>
    <w:p w:rsidR="00F074F2" w:rsidRPr="00086702" w:rsidRDefault="000C74AD">
      <w:pPr>
        <w:rPr>
          <w:rFonts w:ascii="Times New Roman" w:hAnsi="Times New Roman" w:cs="Times New Roman"/>
          <w:sz w:val="24"/>
          <w:szCs w:val="24"/>
        </w:rPr>
      </w:pPr>
      <w:r>
        <w:rPr>
          <w:rFonts w:ascii="Times New Roman" w:hAnsi="Times New Roman"/>
          <w:sz w:val="24"/>
          <w:szCs w:val="24"/>
        </w:rPr>
        <w:t>The testing team performs the following role in the testing procedure:</w:t>
      </w:r>
      <w:bookmarkEnd w:id="269"/>
    </w:p>
    <w:p w:rsidR="00F074F2" w:rsidRPr="00086702" w:rsidRDefault="00772C96" w:rsidP="00811458">
      <w:pPr>
        <w:pStyle w:val="Documentdate"/>
        <w:numPr>
          <w:ilvl w:val="0"/>
          <w:numId w:val="38"/>
        </w:numPr>
        <w:jc w:val="left"/>
        <w:rPr>
          <w:rFonts w:ascii="Times New Roman" w:hAnsi="Times New Roman" w:cs="Times New Roman"/>
          <w:sz w:val="24"/>
          <w:szCs w:val="24"/>
        </w:rPr>
      </w:pPr>
      <w:r>
        <w:rPr>
          <w:rFonts w:ascii="Times New Roman" w:hAnsi="Times New Roman"/>
          <w:sz w:val="24"/>
          <w:szCs w:val="24"/>
        </w:rPr>
        <w:t xml:space="preserve">execution of test scenarios according to the approved plan and schedule; </w:t>
      </w:r>
    </w:p>
    <w:p w:rsidR="00F074F2" w:rsidRPr="00086702" w:rsidRDefault="00217A55" w:rsidP="00811458">
      <w:pPr>
        <w:pStyle w:val="Documentdate"/>
        <w:numPr>
          <w:ilvl w:val="0"/>
          <w:numId w:val="38"/>
        </w:numPr>
        <w:jc w:val="left"/>
        <w:rPr>
          <w:rFonts w:ascii="Times New Roman" w:hAnsi="Times New Roman" w:cs="Times New Roman"/>
          <w:sz w:val="24"/>
          <w:szCs w:val="24"/>
        </w:rPr>
      </w:pPr>
      <w:r>
        <w:rPr>
          <w:rFonts w:ascii="Times New Roman" w:hAnsi="Times New Roman"/>
          <w:sz w:val="24"/>
          <w:szCs w:val="24"/>
        </w:rPr>
        <w:t>i</w:t>
      </w:r>
      <w:r w:rsidR="00772C96">
        <w:rPr>
          <w:rFonts w:ascii="Times New Roman" w:hAnsi="Times New Roman"/>
          <w:sz w:val="24"/>
          <w:szCs w:val="24"/>
        </w:rPr>
        <w:t>nforming on errors and deviations from the testing schedule;</w:t>
      </w:r>
    </w:p>
    <w:p w:rsidR="00FB0395" w:rsidRPr="00086702" w:rsidRDefault="00772C96" w:rsidP="00811458">
      <w:pPr>
        <w:pStyle w:val="Documentdate"/>
        <w:numPr>
          <w:ilvl w:val="0"/>
          <w:numId w:val="38"/>
        </w:numPr>
        <w:jc w:val="left"/>
        <w:rPr>
          <w:rFonts w:ascii="Times New Roman" w:hAnsi="Times New Roman" w:cs="Times New Roman"/>
          <w:sz w:val="24"/>
          <w:szCs w:val="24"/>
        </w:rPr>
      </w:pPr>
      <w:r>
        <w:rPr>
          <w:rFonts w:ascii="Times New Roman" w:hAnsi="Times New Roman"/>
          <w:sz w:val="24"/>
          <w:szCs w:val="24"/>
        </w:rPr>
        <w:t>filling in and signing of test reports.</w:t>
      </w:r>
    </w:p>
    <w:p w:rsidR="00FB0395" w:rsidRPr="00086702" w:rsidRDefault="5D63C9B1" w:rsidP="3A01F0D0">
      <w:pPr>
        <w:pStyle w:val="1"/>
      </w:pPr>
      <w:bookmarkStart w:id="270" w:name="_Toc12442511"/>
      <w:bookmarkStart w:id="271" w:name="_Toc16104784"/>
      <w:bookmarkStart w:id="272" w:name="_Toc9522792"/>
      <w:r>
        <w:lastRenderedPageBreak/>
        <w:t>Requirements for the Composition and Content of the NHS Preparations for the Introduction of the System</w:t>
      </w:r>
      <w:bookmarkEnd w:id="270"/>
      <w:bookmarkEnd w:id="271"/>
      <w:r>
        <w:t xml:space="preserve"> </w:t>
      </w:r>
      <w:bookmarkEnd w:id="272"/>
    </w:p>
    <w:p w:rsidR="00FB0395" w:rsidRPr="00086702" w:rsidRDefault="5D63C9B1" w:rsidP="007574BB">
      <w:pPr>
        <w:pStyle w:val="2"/>
      </w:pPr>
      <w:bookmarkStart w:id="273" w:name="_Toc9522793"/>
      <w:bookmarkStart w:id="274" w:name="_Toc12442512"/>
      <w:bookmarkStart w:id="275" w:name="_Toc16104785"/>
      <w:r>
        <w:t xml:space="preserve">Technical </w:t>
      </w:r>
      <w:r w:rsidR="00515CD5">
        <w:t>M</w:t>
      </w:r>
      <w:r>
        <w:t>easures</w:t>
      </w:r>
      <w:bookmarkEnd w:id="273"/>
      <w:bookmarkEnd w:id="274"/>
      <w:bookmarkEnd w:id="275"/>
    </w:p>
    <w:p w:rsidR="00702451" w:rsidRPr="00086702" w:rsidRDefault="00512A55" w:rsidP="006B2160">
      <w:pPr>
        <w:pStyle w:val="Documentdate"/>
        <w:rPr>
          <w:rFonts w:ascii="Times New Roman" w:hAnsi="Times New Roman" w:cs="Times New Roman"/>
          <w:sz w:val="24"/>
          <w:szCs w:val="24"/>
        </w:rPr>
      </w:pPr>
      <w:r>
        <w:rPr>
          <w:rFonts w:ascii="Times New Roman" w:hAnsi="Times New Roman"/>
          <w:sz w:val="24"/>
          <w:szCs w:val="24"/>
        </w:rPr>
        <w:t>The Customer shall, following the recommendations and advice of the Contractor, complete the following works before commencing of the introduction works:</w:t>
      </w:r>
    </w:p>
    <w:p w:rsidR="00702451" w:rsidRPr="00086702" w:rsidRDefault="00CC7444" w:rsidP="006B2160">
      <w:pPr>
        <w:pStyle w:val="Documentdate"/>
        <w:numPr>
          <w:ilvl w:val="0"/>
          <w:numId w:val="52"/>
        </w:numPr>
        <w:rPr>
          <w:rFonts w:ascii="Times New Roman" w:hAnsi="Times New Roman" w:cs="Times New Roman"/>
          <w:sz w:val="24"/>
          <w:szCs w:val="24"/>
        </w:rPr>
      </w:pPr>
      <w:r>
        <w:rPr>
          <w:rFonts w:ascii="Times New Roman" w:hAnsi="Times New Roman"/>
          <w:sz w:val="24"/>
          <w:szCs w:val="24"/>
        </w:rPr>
        <w:t>preparation of the NHS premises for placement of the system hardware in accordance with the requirements provided in this Terms of Reference;</w:t>
      </w:r>
    </w:p>
    <w:p w:rsidR="00702451" w:rsidRPr="00086702" w:rsidRDefault="00CC7444" w:rsidP="006B2160">
      <w:pPr>
        <w:pStyle w:val="Documentdate"/>
        <w:numPr>
          <w:ilvl w:val="0"/>
          <w:numId w:val="52"/>
        </w:numPr>
        <w:rPr>
          <w:rFonts w:ascii="Times New Roman" w:hAnsi="Times New Roman" w:cs="Times New Roman"/>
          <w:sz w:val="24"/>
          <w:szCs w:val="24"/>
        </w:rPr>
      </w:pPr>
      <w:r>
        <w:rPr>
          <w:rFonts w:ascii="Times New Roman" w:hAnsi="Times New Roman"/>
          <w:sz w:val="24"/>
          <w:szCs w:val="24"/>
        </w:rPr>
        <w:t>procurement and installation of the necessary hardware and technical equipment;</w:t>
      </w:r>
    </w:p>
    <w:p w:rsidR="00B810DA" w:rsidRPr="00086702" w:rsidRDefault="008879B6" w:rsidP="006B2160">
      <w:pPr>
        <w:pStyle w:val="Documentdate"/>
        <w:numPr>
          <w:ilvl w:val="0"/>
          <w:numId w:val="52"/>
        </w:numPr>
        <w:rPr>
          <w:rFonts w:ascii="Times New Roman" w:hAnsi="Times New Roman" w:cs="Times New Roman"/>
          <w:sz w:val="24"/>
          <w:szCs w:val="24"/>
        </w:rPr>
      </w:pPr>
      <w:r>
        <w:rPr>
          <w:rFonts w:ascii="Times New Roman" w:hAnsi="Times New Roman"/>
          <w:sz w:val="24"/>
          <w:szCs w:val="24"/>
        </w:rPr>
        <w:t>organization of the necessary network interaction.</w:t>
      </w:r>
    </w:p>
    <w:p w:rsidR="00FB0395" w:rsidRPr="00086702" w:rsidRDefault="5D63C9B1" w:rsidP="007574BB">
      <w:pPr>
        <w:pStyle w:val="2"/>
      </w:pPr>
      <w:bookmarkStart w:id="276" w:name="_Toc9522794"/>
      <w:bookmarkStart w:id="277" w:name="_Toc12442513"/>
      <w:bookmarkStart w:id="278" w:name="_Toc16104786"/>
      <w:r>
        <w:t>Organizational Activities</w:t>
      </w:r>
      <w:bookmarkEnd w:id="276"/>
      <w:bookmarkEnd w:id="277"/>
      <w:bookmarkEnd w:id="278"/>
      <w:r>
        <w:t xml:space="preserve"> </w:t>
      </w:r>
    </w:p>
    <w:p w:rsidR="00702451" w:rsidRPr="00086702" w:rsidRDefault="5D63C9B1" w:rsidP="006B2160">
      <w:pPr>
        <w:pStyle w:val="Documentdate"/>
        <w:rPr>
          <w:rFonts w:ascii="Times New Roman" w:hAnsi="Times New Roman" w:cs="Times New Roman"/>
          <w:sz w:val="24"/>
          <w:szCs w:val="24"/>
        </w:rPr>
      </w:pPr>
      <w:r>
        <w:rPr>
          <w:rFonts w:ascii="Times New Roman" w:hAnsi="Times New Roman"/>
          <w:sz w:val="24"/>
          <w:szCs w:val="24"/>
        </w:rPr>
        <w:t>The Customer, together with the Contractor, shall resolve the organizational issues regarding interaction with the data source systems before the commencement of the works. These organizational issues include:</w:t>
      </w:r>
    </w:p>
    <w:p w:rsidR="00702451" w:rsidRPr="00086702" w:rsidRDefault="00217A55" w:rsidP="006B2160">
      <w:pPr>
        <w:pStyle w:val="Documentdate"/>
        <w:rPr>
          <w:rFonts w:ascii="Times New Roman" w:hAnsi="Times New Roman" w:cs="Times New Roman"/>
          <w:sz w:val="24"/>
          <w:szCs w:val="24"/>
        </w:rPr>
      </w:pPr>
      <w:r>
        <w:rPr>
          <w:rFonts w:ascii="Times New Roman" w:hAnsi="Times New Roman"/>
          <w:sz w:val="24"/>
          <w:szCs w:val="24"/>
        </w:rPr>
        <w:t>–</w:t>
      </w:r>
      <w:r w:rsidR="5D63C9B1">
        <w:rPr>
          <w:rFonts w:ascii="Times New Roman" w:hAnsi="Times New Roman"/>
          <w:sz w:val="24"/>
          <w:szCs w:val="24"/>
        </w:rPr>
        <w:t xml:space="preserve"> creation of units and services necessary for the functioning of the system;</w:t>
      </w:r>
    </w:p>
    <w:p w:rsidR="00702451" w:rsidRPr="00086702" w:rsidRDefault="00217A55" w:rsidP="006B2160">
      <w:pPr>
        <w:pStyle w:val="Documentdate"/>
        <w:rPr>
          <w:rFonts w:ascii="Times New Roman" w:hAnsi="Times New Roman" w:cs="Times New Roman"/>
          <w:sz w:val="24"/>
          <w:szCs w:val="24"/>
        </w:rPr>
      </w:pPr>
      <w:r>
        <w:rPr>
          <w:rFonts w:ascii="Times New Roman" w:hAnsi="Times New Roman"/>
          <w:sz w:val="24"/>
          <w:szCs w:val="24"/>
        </w:rPr>
        <w:t xml:space="preserve">– </w:t>
      </w:r>
      <w:r w:rsidR="5D63C9B1">
        <w:rPr>
          <w:rFonts w:ascii="Times New Roman" w:hAnsi="Times New Roman"/>
          <w:sz w:val="24"/>
          <w:szCs w:val="24"/>
        </w:rPr>
        <w:t>organization of access to the source databases;</w:t>
      </w:r>
    </w:p>
    <w:p w:rsidR="00702451" w:rsidRPr="00086702" w:rsidRDefault="00217A55" w:rsidP="006B2160">
      <w:pPr>
        <w:pStyle w:val="Documentdate"/>
        <w:rPr>
          <w:rFonts w:ascii="Times New Roman" w:hAnsi="Times New Roman" w:cs="Times New Roman"/>
          <w:sz w:val="24"/>
          <w:szCs w:val="24"/>
        </w:rPr>
      </w:pPr>
      <w:r>
        <w:rPr>
          <w:rFonts w:ascii="Times New Roman" w:hAnsi="Times New Roman"/>
          <w:sz w:val="24"/>
          <w:szCs w:val="24"/>
        </w:rPr>
        <w:t xml:space="preserve">– </w:t>
      </w:r>
      <w:r w:rsidR="5D63C9B1">
        <w:rPr>
          <w:rFonts w:ascii="Times New Roman" w:hAnsi="Times New Roman"/>
          <w:sz w:val="24"/>
          <w:szCs w:val="24"/>
        </w:rPr>
        <w:t>defining the procedure for informing the departments involved in the automation on changes in the structure of the source systems;</w:t>
      </w:r>
    </w:p>
    <w:p w:rsidR="00702451" w:rsidRPr="00086702" w:rsidRDefault="00217A55" w:rsidP="006B2160">
      <w:pPr>
        <w:pStyle w:val="Documentdate"/>
        <w:rPr>
          <w:rFonts w:ascii="Times New Roman" w:hAnsi="Times New Roman" w:cs="Times New Roman"/>
          <w:sz w:val="24"/>
          <w:szCs w:val="24"/>
        </w:rPr>
      </w:pPr>
      <w:r>
        <w:rPr>
          <w:rFonts w:ascii="Times New Roman" w:hAnsi="Times New Roman"/>
          <w:sz w:val="24"/>
          <w:szCs w:val="24"/>
        </w:rPr>
        <w:t xml:space="preserve">– </w:t>
      </w:r>
      <w:r w:rsidR="5D63C9B1">
        <w:rPr>
          <w:rFonts w:ascii="Times New Roman" w:hAnsi="Times New Roman"/>
          <w:sz w:val="24"/>
          <w:szCs w:val="24"/>
        </w:rPr>
        <w:t>identification of the responsible specialists on the part of the Customer for interaction with the project team concerning interaction with data source systems;</w:t>
      </w:r>
    </w:p>
    <w:p w:rsidR="00873564" w:rsidRPr="00086702" w:rsidRDefault="00217A55" w:rsidP="006B2160">
      <w:pPr>
        <w:pStyle w:val="Documentdate"/>
        <w:rPr>
          <w:rFonts w:ascii="Times New Roman" w:hAnsi="Times New Roman" w:cs="Times New Roman"/>
          <w:sz w:val="24"/>
          <w:szCs w:val="24"/>
        </w:rPr>
      </w:pPr>
      <w:r>
        <w:rPr>
          <w:rFonts w:ascii="Times New Roman" w:hAnsi="Times New Roman"/>
          <w:sz w:val="24"/>
          <w:szCs w:val="24"/>
        </w:rPr>
        <w:t xml:space="preserve">– </w:t>
      </w:r>
      <w:r w:rsidR="5D63C9B1">
        <w:rPr>
          <w:rFonts w:ascii="Times New Roman" w:hAnsi="Times New Roman"/>
          <w:sz w:val="24"/>
          <w:szCs w:val="24"/>
        </w:rPr>
        <w:t>definition of terms and procedure of personnel allocation and training to create conditions for operation of the system sufficient to guarantee the compliance of the created system with the requirements contained in these Terms of Reference, to ensure its effective use.</w:t>
      </w:r>
    </w:p>
    <w:p w:rsidR="00FB0395" w:rsidRPr="00086702" w:rsidRDefault="5D63C9B1" w:rsidP="007574BB">
      <w:pPr>
        <w:pStyle w:val="1"/>
      </w:pPr>
      <w:bookmarkStart w:id="279" w:name="_Toc9522796"/>
      <w:bookmarkStart w:id="280" w:name="_Toc12442514"/>
      <w:bookmarkStart w:id="281" w:name="_Toc16104787"/>
      <w:r>
        <w:lastRenderedPageBreak/>
        <w:t>Documentation Requirements</w:t>
      </w:r>
      <w:bookmarkEnd w:id="279"/>
      <w:bookmarkEnd w:id="280"/>
      <w:bookmarkEnd w:id="281"/>
      <w:r>
        <w:t xml:space="preserve"> </w:t>
      </w:r>
    </w:p>
    <w:p w:rsidR="00FB0395" w:rsidRPr="00086702" w:rsidRDefault="5D63C9B1" w:rsidP="007574BB">
      <w:pPr>
        <w:pStyle w:val="2"/>
      </w:pPr>
      <w:bookmarkStart w:id="282" w:name="_Toc9522797"/>
      <w:bookmarkStart w:id="283" w:name="_Toc12442515"/>
      <w:bookmarkStart w:id="284" w:name="_Toc16104788"/>
      <w:r>
        <w:t xml:space="preserve">List of </w:t>
      </w:r>
      <w:r w:rsidR="00515CD5">
        <w:t>D</w:t>
      </w:r>
      <w:r>
        <w:t xml:space="preserve">ocumentation </w:t>
      </w:r>
      <w:r w:rsidR="00515CD5">
        <w:t>R</w:t>
      </w:r>
      <w:r>
        <w:t>equirements</w:t>
      </w:r>
      <w:bookmarkEnd w:id="282"/>
      <w:bookmarkEnd w:id="283"/>
      <w:bookmarkEnd w:id="284"/>
      <w:r>
        <w:t xml:space="preserve"> </w:t>
      </w:r>
    </w:p>
    <w:p w:rsidR="00CF51E5" w:rsidRPr="00086702" w:rsidRDefault="00CF51E5" w:rsidP="00512A55">
      <w:pPr>
        <w:pStyle w:val="Documentdate"/>
        <w:ind w:firstLine="576"/>
        <w:rPr>
          <w:rFonts w:ascii="Times New Roman" w:hAnsi="Times New Roman" w:cs="Times New Roman"/>
          <w:sz w:val="24"/>
          <w:szCs w:val="24"/>
          <w:lang w:val="uk-UA"/>
        </w:rPr>
      </w:pPr>
    </w:p>
    <w:p w:rsidR="00873564" w:rsidRPr="00086702" w:rsidRDefault="00D16807" w:rsidP="006B2160">
      <w:pPr>
        <w:pStyle w:val="Documentdate"/>
        <w:rPr>
          <w:rFonts w:ascii="Times New Roman" w:hAnsi="Times New Roman" w:cs="Times New Roman"/>
          <w:sz w:val="24"/>
          <w:szCs w:val="24"/>
        </w:rPr>
      </w:pPr>
      <w:r>
        <w:rPr>
          <w:rFonts w:ascii="Times New Roman" w:hAnsi="Times New Roman"/>
          <w:sz w:val="24"/>
          <w:szCs w:val="24"/>
        </w:rPr>
        <w:t>The NHS IS shall have user manuals and operating system documentation in the Ukrainian language.</w:t>
      </w:r>
    </w:p>
    <w:p w:rsidR="00FB0395" w:rsidRPr="00086702" w:rsidRDefault="5D63C9B1" w:rsidP="007574BB">
      <w:pPr>
        <w:pStyle w:val="2"/>
      </w:pPr>
      <w:bookmarkStart w:id="285" w:name="_Toc9522798"/>
      <w:bookmarkStart w:id="286" w:name="_Toc12442516"/>
      <w:bookmarkStart w:id="287" w:name="_Toc16104789"/>
      <w:r>
        <w:t xml:space="preserve">Requirements for </w:t>
      </w:r>
      <w:r w:rsidR="00515CD5">
        <w:t>D</w:t>
      </w:r>
      <w:r>
        <w:t>ocumentation</w:t>
      </w:r>
      <w:bookmarkEnd w:id="285"/>
      <w:bookmarkEnd w:id="286"/>
      <w:r w:rsidR="00515CD5">
        <w:t xml:space="preserve"> of System Elements</w:t>
      </w:r>
      <w:bookmarkEnd w:id="287"/>
      <w:r>
        <w:t xml:space="preserve"> </w:t>
      </w:r>
    </w:p>
    <w:tbl>
      <w:tblPr>
        <w:tblStyle w:val="-41"/>
        <w:tblW w:w="10343" w:type="dxa"/>
        <w:tblLook w:val="04A0" w:firstRow="1" w:lastRow="0" w:firstColumn="1" w:lastColumn="0" w:noHBand="0" w:noVBand="1"/>
      </w:tblPr>
      <w:tblGrid>
        <w:gridCol w:w="1940"/>
        <w:gridCol w:w="5833"/>
        <w:gridCol w:w="2570"/>
      </w:tblGrid>
      <w:tr w:rsidR="00086702" w:rsidRPr="00086702" w:rsidTr="000867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3" w:type="dxa"/>
          </w:tcPr>
          <w:p w:rsidR="006D281B" w:rsidRPr="00086702" w:rsidRDefault="006D281B" w:rsidP="0067031F">
            <w:pPr>
              <w:jc w:val="center"/>
              <w:rPr>
                <w:rFonts w:ascii="Times New Roman" w:hAnsi="Times New Roman" w:cs="Times New Roman"/>
                <w:color w:val="auto"/>
                <w:sz w:val="24"/>
                <w:szCs w:val="24"/>
              </w:rPr>
            </w:pPr>
            <w:r>
              <w:rPr>
                <w:rFonts w:ascii="Times New Roman" w:hAnsi="Times New Roman"/>
                <w:color w:val="auto"/>
                <w:sz w:val="24"/>
                <w:szCs w:val="24"/>
              </w:rPr>
              <w:t>Code</w:t>
            </w:r>
          </w:p>
        </w:tc>
        <w:tc>
          <w:tcPr>
            <w:tcW w:w="0" w:type="dxa"/>
          </w:tcPr>
          <w:p w:rsidR="006D281B" w:rsidRPr="00086702" w:rsidRDefault="006D281B" w:rsidP="006703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Description of requirements</w:t>
            </w:r>
          </w:p>
        </w:tc>
        <w:tc>
          <w:tcPr>
            <w:tcW w:w="0" w:type="dxa"/>
          </w:tcPr>
          <w:p w:rsidR="006D281B" w:rsidRPr="00086702" w:rsidRDefault="006D281B" w:rsidP="006703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olor w:val="auto"/>
                <w:sz w:val="24"/>
                <w:szCs w:val="24"/>
              </w:rPr>
              <w:t>Priority</w:t>
            </w:r>
          </w:p>
        </w:tc>
      </w:tr>
      <w:tr w:rsidR="00086702" w:rsidRPr="00086702" w:rsidTr="00086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tcPr>
          <w:p w:rsidR="006D281B" w:rsidRPr="00086702" w:rsidRDefault="006D281B" w:rsidP="0067031F">
            <w:pPr>
              <w:rPr>
                <w:rFonts w:ascii="Times New Roman" w:hAnsi="Times New Roman" w:cs="Times New Roman"/>
                <w:b w:val="0"/>
                <w:sz w:val="24"/>
                <w:szCs w:val="24"/>
              </w:rPr>
            </w:pPr>
            <w:r>
              <w:rPr>
                <w:rFonts w:ascii="Times New Roman" w:hAnsi="Times New Roman"/>
                <w:sz w:val="24"/>
                <w:szCs w:val="24"/>
              </w:rPr>
              <w:t>G.S.1</w:t>
            </w:r>
          </w:p>
        </w:tc>
        <w:tc>
          <w:tcPr>
            <w:tcW w:w="0" w:type="dxa"/>
            <w:vAlign w:val="center"/>
          </w:tcPr>
          <w:p w:rsidR="006D281B" w:rsidRPr="00086702" w:rsidRDefault="006D281B"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complete documentation on the NHS IS functionality, and on any changes made in the NHS IS on the introduction stage (in the Ukrainian language)</w:t>
            </w:r>
          </w:p>
        </w:tc>
        <w:tc>
          <w:tcPr>
            <w:tcW w:w="0" w:type="dxa"/>
            <w:vAlign w:val="center"/>
          </w:tcPr>
          <w:p w:rsidR="006D281B" w:rsidRPr="00086702" w:rsidRDefault="00D03B5A"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086702">
        <w:tc>
          <w:tcPr>
            <w:cnfStyle w:val="001000000000" w:firstRow="0" w:lastRow="0" w:firstColumn="1" w:lastColumn="0" w:oddVBand="0" w:evenVBand="0" w:oddHBand="0" w:evenHBand="0" w:firstRowFirstColumn="0" w:firstRowLastColumn="0" w:lastRowFirstColumn="0" w:lastRowLastColumn="0"/>
            <w:tcW w:w="763" w:type="dxa"/>
          </w:tcPr>
          <w:p w:rsidR="00512A55" w:rsidRPr="00086702" w:rsidRDefault="00CF51E5" w:rsidP="0067031F">
            <w:pPr>
              <w:rPr>
                <w:rFonts w:ascii="Times New Roman" w:hAnsi="Times New Roman" w:cs="Times New Roman"/>
                <w:b w:val="0"/>
                <w:sz w:val="24"/>
                <w:szCs w:val="24"/>
              </w:rPr>
            </w:pPr>
            <w:r>
              <w:rPr>
                <w:rFonts w:ascii="Times New Roman" w:hAnsi="Times New Roman"/>
                <w:sz w:val="24"/>
                <w:szCs w:val="24"/>
              </w:rPr>
              <w:t>G.S.2</w:t>
            </w:r>
          </w:p>
        </w:tc>
        <w:tc>
          <w:tcPr>
            <w:tcW w:w="0" w:type="dxa"/>
            <w:vAlign w:val="center"/>
          </w:tcPr>
          <w:p w:rsidR="00512A55" w:rsidRPr="00086702" w:rsidRDefault="00CF51E5"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Availability of complete documentation on the NHS IS functionality, and on any changes made in the NHS IS on the introduction stage (in the language of the platform supplier)</w:t>
            </w:r>
          </w:p>
        </w:tc>
        <w:tc>
          <w:tcPr>
            <w:tcW w:w="0" w:type="dxa"/>
            <w:vAlign w:val="center"/>
          </w:tcPr>
          <w:p w:rsidR="00512A55" w:rsidRPr="00086702" w:rsidRDefault="00CF51E5"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086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tcPr>
          <w:p w:rsidR="00CF51E5" w:rsidRPr="00086702" w:rsidRDefault="00CF51E5" w:rsidP="0067031F">
            <w:pPr>
              <w:rPr>
                <w:rFonts w:ascii="Times New Roman" w:hAnsi="Times New Roman" w:cs="Times New Roman"/>
                <w:b w:val="0"/>
                <w:sz w:val="24"/>
                <w:szCs w:val="24"/>
              </w:rPr>
            </w:pPr>
            <w:r>
              <w:rPr>
                <w:rFonts w:ascii="Times New Roman" w:hAnsi="Times New Roman"/>
                <w:sz w:val="24"/>
                <w:szCs w:val="24"/>
              </w:rPr>
              <w:t>G.S.3</w:t>
            </w:r>
          </w:p>
        </w:tc>
        <w:tc>
          <w:tcPr>
            <w:tcW w:w="0" w:type="dxa"/>
            <w:vAlign w:val="center"/>
          </w:tcPr>
          <w:p w:rsidR="00CF51E5" w:rsidRPr="00086702" w:rsidRDefault="00CF51E5" w:rsidP="00A470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Possibility of updating documentation from the official sources of the Contractor (electronically) throughout the lifetime (10+ years) with description of updates available for installation</w:t>
            </w:r>
          </w:p>
        </w:tc>
        <w:tc>
          <w:tcPr>
            <w:tcW w:w="0" w:type="dxa"/>
            <w:vAlign w:val="center"/>
          </w:tcPr>
          <w:p w:rsidR="00CF51E5" w:rsidRPr="00086702" w:rsidRDefault="00CF51E5"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086702">
        <w:tc>
          <w:tcPr>
            <w:cnfStyle w:val="001000000000" w:firstRow="0" w:lastRow="0" w:firstColumn="1" w:lastColumn="0" w:oddVBand="0" w:evenVBand="0" w:oddHBand="0" w:evenHBand="0" w:firstRowFirstColumn="0" w:firstRowLastColumn="0" w:lastRowFirstColumn="0" w:lastRowLastColumn="0"/>
            <w:tcW w:w="763" w:type="dxa"/>
          </w:tcPr>
          <w:p w:rsidR="00CF51E5" w:rsidRPr="00086702" w:rsidRDefault="00281800" w:rsidP="0067031F">
            <w:pPr>
              <w:rPr>
                <w:rFonts w:ascii="Times New Roman" w:hAnsi="Times New Roman" w:cs="Times New Roman"/>
                <w:b w:val="0"/>
                <w:sz w:val="24"/>
                <w:szCs w:val="24"/>
              </w:rPr>
            </w:pPr>
            <w:r>
              <w:rPr>
                <w:rFonts w:ascii="Times New Roman" w:hAnsi="Times New Roman"/>
                <w:sz w:val="24"/>
                <w:szCs w:val="24"/>
              </w:rPr>
              <w:t>G.S.4</w:t>
            </w:r>
          </w:p>
        </w:tc>
        <w:tc>
          <w:tcPr>
            <w:tcW w:w="0" w:type="dxa"/>
            <w:vAlign w:val="center"/>
          </w:tcPr>
          <w:p w:rsidR="00CF51E5" w:rsidRPr="00086702" w:rsidRDefault="003E36B6"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Documentation must be provided by the Contractor either electronically or as a hard copy.</w:t>
            </w:r>
          </w:p>
        </w:tc>
        <w:tc>
          <w:tcPr>
            <w:tcW w:w="0" w:type="dxa"/>
            <w:vAlign w:val="center"/>
          </w:tcPr>
          <w:p w:rsidR="00CF51E5" w:rsidRPr="00086702" w:rsidRDefault="00CF51E5"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r>
      <w:tr w:rsidR="00086702" w:rsidRPr="00086702" w:rsidTr="00086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tcPr>
          <w:p w:rsidR="003E36B6" w:rsidRPr="00086702" w:rsidRDefault="003E36B6" w:rsidP="0067031F">
            <w:pPr>
              <w:rPr>
                <w:rFonts w:ascii="Times New Roman" w:hAnsi="Times New Roman" w:cs="Times New Roman"/>
                <w:b w:val="0"/>
                <w:sz w:val="24"/>
                <w:szCs w:val="24"/>
              </w:rPr>
            </w:pPr>
            <w:r>
              <w:rPr>
                <w:rFonts w:ascii="Times New Roman" w:hAnsi="Times New Roman"/>
                <w:sz w:val="24"/>
                <w:szCs w:val="24"/>
              </w:rPr>
              <w:t>G.S.5</w:t>
            </w:r>
          </w:p>
        </w:tc>
        <w:tc>
          <w:tcPr>
            <w:tcW w:w="0" w:type="dxa"/>
            <w:vAlign w:val="center"/>
          </w:tcPr>
          <w:p w:rsidR="003E36B6" w:rsidRPr="00086702" w:rsidRDefault="003E36B6"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System documentation must be complete, informative, understandable, structured, readable, sufficient, unambiguous and consistent (identical terms, definitions, identifiers, etc. shall be used).</w:t>
            </w:r>
          </w:p>
        </w:tc>
        <w:tc>
          <w:tcPr>
            <w:tcW w:w="0" w:type="dxa"/>
            <w:vAlign w:val="center"/>
          </w:tcPr>
          <w:p w:rsidR="003E36B6" w:rsidRPr="00086702" w:rsidRDefault="003E36B6"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086702">
        <w:tc>
          <w:tcPr>
            <w:cnfStyle w:val="001000000000" w:firstRow="0" w:lastRow="0" w:firstColumn="1" w:lastColumn="0" w:oddVBand="0" w:evenVBand="0" w:oddHBand="0" w:evenHBand="0" w:firstRowFirstColumn="0" w:firstRowLastColumn="0" w:lastRowFirstColumn="0" w:lastRowLastColumn="0"/>
            <w:tcW w:w="763" w:type="dxa"/>
          </w:tcPr>
          <w:p w:rsidR="003E36B6" w:rsidRPr="00086702" w:rsidRDefault="003E36B6" w:rsidP="0067031F">
            <w:pPr>
              <w:rPr>
                <w:rFonts w:ascii="Times New Roman" w:hAnsi="Times New Roman" w:cs="Times New Roman"/>
                <w:b w:val="0"/>
                <w:sz w:val="24"/>
                <w:szCs w:val="24"/>
              </w:rPr>
            </w:pPr>
            <w:r>
              <w:rPr>
                <w:rFonts w:ascii="Times New Roman" w:hAnsi="Times New Roman"/>
                <w:sz w:val="24"/>
                <w:szCs w:val="24"/>
              </w:rPr>
              <w:t>G.S.6</w:t>
            </w:r>
          </w:p>
        </w:tc>
        <w:tc>
          <w:tcPr>
            <w:tcW w:w="0" w:type="dxa"/>
            <w:vAlign w:val="center"/>
          </w:tcPr>
          <w:p w:rsidR="003E36B6" w:rsidRPr="00086702" w:rsidRDefault="009B574B" w:rsidP="003E36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A complete package of documentation should be developed to provide methodological and regulatory support for the processes:</w:t>
            </w:r>
          </w:p>
          <w:p w:rsidR="003E36B6" w:rsidRPr="00086702" w:rsidRDefault="00176855" w:rsidP="00811458">
            <w:pPr>
              <w:pStyle w:val="af5"/>
              <w:numPr>
                <w:ilvl w:val="0"/>
                <w:numId w:val="3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system setup;</w:t>
            </w:r>
          </w:p>
          <w:p w:rsidR="003E36B6" w:rsidRPr="00086702" w:rsidRDefault="00176855" w:rsidP="00811458">
            <w:pPr>
              <w:pStyle w:val="af5"/>
              <w:numPr>
                <w:ilvl w:val="0"/>
                <w:numId w:val="3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system administration;</w:t>
            </w:r>
          </w:p>
          <w:p w:rsidR="003E36B6" w:rsidRPr="00086702" w:rsidRDefault="00176855" w:rsidP="00811458">
            <w:pPr>
              <w:pStyle w:val="af5"/>
              <w:numPr>
                <w:ilvl w:val="0"/>
                <w:numId w:val="3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managing current processes; </w:t>
            </w:r>
          </w:p>
          <w:p w:rsidR="003E36B6" w:rsidRPr="00086702" w:rsidRDefault="00176855" w:rsidP="00811458">
            <w:pPr>
              <w:pStyle w:val="af5"/>
              <w:numPr>
                <w:ilvl w:val="0"/>
                <w:numId w:val="3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quality control of process execution, handling of system errors;</w:t>
            </w:r>
          </w:p>
          <w:p w:rsidR="003E36B6" w:rsidRPr="00086702" w:rsidRDefault="00176855" w:rsidP="00811458">
            <w:pPr>
              <w:pStyle w:val="af5"/>
              <w:numPr>
                <w:ilvl w:val="0"/>
                <w:numId w:val="3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integration with other systems to automate information transfer</w:t>
            </w:r>
          </w:p>
        </w:tc>
        <w:tc>
          <w:tcPr>
            <w:tcW w:w="0" w:type="dxa"/>
            <w:vAlign w:val="center"/>
          </w:tcPr>
          <w:p w:rsidR="003E36B6" w:rsidRPr="00086702" w:rsidRDefault="003E36B6" w:rsidP="006703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r w:rsidR="00086702" w:rsidRPr="00086702" w:rsidTr="00086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tcPr>
          <w:p w:rsidR="003E36B6" w:rsidRPr="00086702" w:rsidRDefault="003E36B6" w:rsidP="0067031F">
            <w:pPr>
              <w:rPr>
                <w:rFonts w:ascii="Times New Roman" w:hAnsi="Times New Roman" w:cs="Times New Roman"/>
                <w:b w:val="0"/>
                <w:sz w:val="24"/>
                <w:szCs w:val="24"/>
              </w:rPr>
            </w:pPr>
            <w:r>
              <w:rPr>
                <w:rFonts w:ascii="Times New Roman" w:hAnsi="Times New Roman"/>
                <w:sz w:val="24"/>
                <w:szCs w:val="24"/>
              </w:rPr>
              <w:t>G.S.7</w:t>
            </w:r>
          </w:p>
        </w:tc>
        <w:tc>
          <w:tcPr>
            <w:tcW w:w="0" w:type="dxa"/>
            <w:vAlign w:val="center"/>
          </w:tcPr>
          <w:p w:rsidR="003E36B6" w:rsidRPr="00086702" w:rsidRDefault="003E36B6" w:rsidP="003E36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The technical and program documentation includes:</w:t>
            </w:r>
          </w:p>
          <w:p w:rsidR="003E36B6" w:rsidRPr="00086702" w:rsidRDefault="003E36B6" w:rsidP="003E36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Specification for system adaptation in accordance with functional and non-functional requirements;</w:t>
            </w:r>
          </w:p>
          <w:p w:rsidR="003E36B6" w:rsidRPr="00086702" w:rsidRDefault="003E36B6" w:rsidP="003E36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w:t>
            </w:r>
            <w:r w:rsidR="00AA416B">
              <w:rPr>
                <w:rFonts w:ascii="Times New Roman" w:hAnsi="Times New Roman"/>
                <w:sz w:val="24"/>
                <w:szCs w:val="24"/>
              </w:rPr>
              <w:t xml:space="preserve"> </w:t>
            </w:r>
            <w:r>
              <w:rPr>
                <w:rFonts w:ascii="Times New Roman" w:hAnsi="Times New Roman"/>
                <w:sz w:val="24"/>
                <w:szCs w:val="24"/>
              </w:rPr>
              <w:t>general description of the system;</w:t>
            </w:r>
          </w:p>
          <w:p w:rsidR="003E36B6" w:rsidRPr="00086702" w:rsidRDefault="003E36B6" w:rsidP="003E36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w:t>
            </w:r>
            <w:r w:rsidR="00AA416B">
              <w:rPr>
                <w:rFonts w:ascii="Times New Roman" w:hAnsi="Times New Roman"/>
                <w:sz w:val="24"/>
                <w:szCs w:val="24"/>
              </w:rPr>
              <w:t xml:space="preserve"> </w:t>
            </w:r>
            <w:r>
              <w:rPr>
                <w:rFonts w:ascii="Times New Roman" w:hAnsi="Times New Roman"/>
                <w:sz w:val="24"/>
                <w:szCs w:val="24"/>
              </w:rPr>
              <w:t>description of automated functions (description of the implemented functionality);</w:t>
            </w:r>
          </w:p>
          <w:p w:rsidR="003E36B6" w:rsidRPr="00086702" w:rsidRDefault="003E36B6" w:rsidP="003E36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w:t>
            </w:r>
            <w:r w:rsidR="00AA416B">
              <w:rPr>
                <w:rFonts w:ascii="Times New Roman" w:hAnsi="Times New Roman"/>
                <w:sz w:val="24"/>
                <w:szCs w:val="24"/>
              </w:rPr>
              <w:t xml:space="preserve"> </w:t>
            </w:r>
            <w:r>
              <w:rPr>
                <w:rFonts w:ascii="Times New Roman" w:hAnsi="Times New Roman"/>
                <w:sz w:val="24"/>
                <w:szCs w:val="24"/>
              </w:rPr>
              <w:t>description of the classification and coding systems;</w:t>
            </w:r>
          </w:p>
          <w:p w:rsidR="003E36B6" w:rsidRPr="00086702" w:rsidRDefault="003E36B6" w:rsidP="003E36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catalog of databases (description of the table structure and links);</w:t>
            </w:r>
          </w:p>
          <w:p w:rsidR="003E36B6" w:rsidRPr="00086702" w:rsidRDefault="003E36B6" w:rsidP="003E36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w:t>
            </w:r>
            <w:r w:rsidR="00AA416B">
              <w:rPr>
                <w:rFonts w:ascii="Times New Roman" w:hAnsi="Times New Roman"/>
                <w:sz w:val="24"/>
                <w:szCs w:val="24"/>
              </w:rPr>
              <w:t xml:space="preserve"> </w:t>
            </w:r>
            <w:r>
              <w:rPr>
                <w:rFonts w:ascii="Times New Roman" w:hAnsi="Times New Roman"/>
                <w:sz w:val="24"/>
                <w:szCs w:val="24"/>
              </w:rPr>
              <w:t xml:space="preserve">User </w:t>
            </w:r>
            <w:r w:rsidR="00217A55">
              <w:rPr>
                <w:rFonts w:ascii="Times New Roman" w:hAnsi="Times New Roman"/>
                <w:sz w:val="24"/>
                <w:szCs w:val="24"/>
              </w:rPr>
              <w:t>m</w:t>
            </w:r>
            <w:r>
              <w:rPr>
                <w:rFonts w:ascii="Times New Roman" w:hAnsi="Times New Roman"/>
                <w:sz w:val="24"/>
                <w:szCs w:val="24"/>
              </w:rPr>
              <w:t xml:space="preserve">anual; </w:t>
            </w:r>
          </w:p>
          <w:p w:rsidR="003E36B6" w:rsidRPr="00086702" w:rsidRDefault="003E36B6" w:rsidP="003E36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 Administrator </w:t>
            </w:r>
            <w:r w:rsidR="00217A55">
              <w:rPr>
                <w:rFonts w:ascii="Times New Roman" w:hAnsi="Times New Roman"/>
                <w:sz w:val="24"/>
                <w:szCs w:val="24"/>
              </w:rPr>
              <w:t>m</w:t>
            </w:r>
            <w:r>
              <w:rPr>
                <w:rFonts w:ascii="Times New Roman" w:hAnsi="Times New Roman"/>
                <w:sz w:val="24"/>
                <w:szCs w:val="24"/>
              </w:rPr>
              <w:t>anual;</w:t>
            </w:r>
          </w:p>
          <w:p w:rsidR="003E36B6" w:rsidRPr="00086702" w:rsidRDefault="003E36B6" w:rsidP="003E36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testing program and methodology;</w:t>
            </w:r>
          </w:p>
          <w:p w:rsidR="003E36B6" w:rsidRPr="00086702" w:rsidRDefault="003E36B6" w:rsidP="003E36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guidelines for system operation.</w:t>
            </w:r>
          </w:p>
        </w:tc>
        <w:tc>
          <w:tcPr>
            <w:tcW w:w="0" w:type="dxa"/>
            <w:vAlign w:val="center"/>
          </w:tcPr>
          <w:p w:rsidR="003E36B6" w:rsidRPr="00086702" w:rsidRDefault="003E36B6" w:rsidP="00670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High</w:t>
            </w:r>
          </w:p>
        </w:tc>
      </w:tr>
    </w:tbl>
    <w:p w:rsidR="00A64B1F" w:rsidRPr="00086702" w:rsidRDefault="00A64B1F" w:rsidP="00156DD6">
      <w:pPr>
        <w:rPr>
          <w:rFonts w:ascii="Times New Roman" w:hAnsi="Times New Roman" w:cs="Times New Roman"/>
          <w:sz w:val="24"/>
          <w:szCs w:val="24"/>
          <w:lang w:val="uk-UA" w:eastAsia="x-none"/>
        </w:rPr>
      </w:pPr>
    </w:p>
    <w:sectPr w:rsidR="00A64B1F" w:rsidRPr="00086702" w:rsidSect="00086702">
      <w:headerReference w:type="default" r:id="rId22"/>
      <w:footerReference w:type="default" r:id="rId23"/>
      <w:pgSz w:w="11906" w:h="16838"/>
      <w:pgMar w:top="1134" w:right="1133" w:bottom="1134" w:left="1134"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263" w:rsidRDefault="00C34263" w:rsidP="000E25B7">
      <w:pPr>
        <w:spacing w:after="0" w:line="240" w:lineRule="auto"/>
      </w:pPr>
      <w:r>
        <w:separator/>
      </w:r>
    </w:p>
  </w:endnote>
  <w:endnote w:type="continuationSeparator" w:id="0">
    <w:p w:rsidR="00C34263" w:rsidRDefault="00C34263" w:rsidP="000E25B7">
      <w:pPr>
        <w:spacing w:after="0" w:line="240" w:lineRule="auto"/>
      </w:pPr>
      <w:r>
        <w:continuationSeparator/>
      </w:r>
    </w:p>
  </w:endnote>
  <w:endnote w:type="continuationNotice" w:id="1">
    <w:p w:rsidR="00C34263" w:rsidRDefault="00C34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Journal">
    <w:altName w:val="Times New Roman"/>
    <w:charset w:val="00"/>
    <w:family w:val="auto"/>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CC"/>
    <w:family w:val="modern"/>
    <w:pitch w:val="fixed"/>
    <w:sig w:usb0="E00006FF" w:usb1="0000FCFF" w:usb2="00000001"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168361"/>
      <w:docPartObj>
        <w:docPartGallery w:val="Page Numbers (Bottom of Page)"/>
        <w:docPartUnique/>
      </w:docPartObj>
    </w:sdtPr>
    <w:sdtContent>
      <w:p w:rsidR="00E423D0" w:rsidRDefault="00E423D0">
        <w:pPr>
          <w:pStyle w:val="aa"/>
          <w:jc w:val="right"/>
        </w:pPr>
        <w:r>
          <w:fldChar w:fldCharType="begin"/>
        </w:r>
        <w:r>
          <w:instrText>PAGE   \* MERGEFORMAT</w:instrText>
        </w:r>
        <w:r>
          <w:fldChar w:fldCharType="separate"/>
        </w:r>
        <w:r>
          <w:rPr>
            <w:noProof/>
          </w:rPr>
          <w:t>17</w:t>
        </w:r>
        <w:r>
          <w:fldChar w:fldCharType="end"/>
        </w:r>
      </w:p>
    </w:sdtContent>
  </w:sdt>
  <w:p w:rsidR="00E423D0" w:rsidRPr="00016683" w:rsidRDefault="00E423D0" w:rsidP="00A64B1F">
    <w:pPr>
      <w:spacing w:after="0" w:line="120" w:lineRule="atLeast"/>
      <w:rPr>
        <w:rFonts w:ascii="Verdana" w:eastAsia="Times New Roman" w:hAnsi="Verdana" w:cs="Times New Roman"/>
        <w:color w:val="000000"/>
        <w:sz w:val="14"/>
        <w:szCs w:val="14"/>
        <w:lang w:val="uk-UA"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263" w:rsidRDefault="00C34263" w:rsidP="000E25B7">
      <w:pPr>
        <w:spacing w:after="0" w:line="240" w:lineRule="auto"/>
      </w:pPr>
      <w:r>
        <w:separator/>
      </w:r>
    </w:p>
  </w:footnote>
  <w:footnote w:type="continuationSeparator" w:id="0">
    <w:p w:rsidR="00C34263" w:rsidRDefault="00C34263" w:rsidP="000E25B7">
      <w:pPr>
        <w:spacing w:after="0" w:line="240" w:lineRule="auto"/>
      </w:pPr>
      <w:r>
        <w:continuationSeparator/>
      </w:r>
    </w:p>
  </w:footnote>
  <w:footnote w:type="continuationNotice" w:id="1">
    <w:p w:rsidR="00C34263" w:rsidRDefault="00C342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3D0" w:rsidRDefault="00E423D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6ABDBE"/>
    <w:lvl w:ilvl="0">
      <w:start w:val="1"/>
      <w:numFmt w:val="decimal"/>
      <w:pStyle w:val="ListNumber1"/>
      <w:lvlText w:val="%1."/>
      <w:lvlJc w:val="left"/>
      <w:pPr>
        <w:ind w:left="360" w:hanging="360"/>
      </w:pPr>
      <w:rPr>
        <w:rFonts w:ascii="Verdana" w:hAnsi="Verdana" w:cs="Times New Roman" w:hint="default"/>
        <w:b w:val="0"/>
        <w:i w:val="0"/>
        <w:caps w:val="0"/>
        <w:strike w:val="0"/>
        <w:dstrike w:val="0"/>
        <w:vanish w:val="0"/>
        <w:color w:val="auto"/>
        <w:sz w:val="18"/>
        <w:vertAlign w:val="baseline"/>
      </w:rPr>
    </w:lvl>
  </w:abstractNum>
  <w:abstractNum w:abstractNumId="1" w15:restartNumberingAfterBreak="0">
    <w:nsid w:val="03463901"/>
    <w:multiLevelType w:val="hybridMultilevel"/>
    <w:tmpl w:val="DCE85942"/>
    <w:styleLink w:val="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3DC3981"/>
    <w:multiLevelType w:val="hybridMultilevel"/>
    <w:tmpl w:val="15F00D6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1365C8"/>
    <w:multiLevelType w:val="multilevel"/>
    <w:tmpl w:val="D1BE1496"/>
    <w:styleLink w:val="11"/>
    <w:lvl w:ilvl="0">
      <w:numFmt w:val="decimal"/>
      <w:pStyle w:val="-12"/>
      <w:lvlText w:val=""/>
      <w:lvlJc w:val="left"/>
    </w:lvl>
    <w:lvl w:ilvl="1">
      <w:numFmt w:val="decimal"/>
      <w:pStyle w:val="-120"/>
      <w:lvlText w:val=""/>
      <w:lvlJc w:val="left"/>
    </w:lvl>
    <w:lvl w:ilvl="2">
      <w:numFmt w:val="decimal"/>
      <w:pStyle w:val="-12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2A4FA4"/>
    <w:multiLevelType w:val="hybridMultilevel"/>
    <w:tmpl w:val="7322405C"/>
    <w:lvl w:ilvl="0" w:tplc="61042E8C">
      <w:start w:val="1"/>
      <w:numFmt w:val="bullet"/>
      <w:pStyle w:val="a0"/>
      <w:lvlText w:val="­"/>
      <w:lvlJc w:val="left"/>
      <w:pPr>
        <w:ind w:left="1069" w:hanging="360"/>
      </w:pPr>
      <w:rPr>
        <w:rFonts w:ascii="Courier New" w:hAnsi="Courier New"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07904226"/>
    <w:multiLevelType w:val="hybridMultilevel"/>
    <w:tmpl w:val="EB70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2436E"/>
    <w:multiLevelType w:val="hybridMultilevel"/>
    <w:tmpl w:val="40D2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625EA"/>
    <w:multiLevelType w:val="hybridMultilevel"/>
    <w:tmpl w:val="756AD8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CBC4437"/>
    <w:multiLevelType w:val="hybridMultilevel"/>
    <w:tmpl w:val="F2786C0C"/>
    <w:lvl w:ilvl="0" w:tplc="0F72EE08">
      <w:numFmt w:val="bullet"/>
      <w:lvlText w:val="•"/>
      <w:lvlJc w:val="left"/>
      <w:pPr>
        <w:ind w:left="1070" w:hanging="710"/>
      </w:pPr>
      <w:rPr>
        <w:rFonts w:ascii="Calibri" w:eastAsiaTheme="minorHAnsi" w:hAnsi="Calibri" w:cs="Calibri" w:hint="default"/>
      </w:rPr>
    </w:lvl>
    <w:lvl w:ilvl="1" w:tplc="61268C22">
      <w:numFmt w:val="bullet"/>
      <w:lvlText w:val=""/>
      <w:lvlJc w:val="left"/>
      <w:pPr>
        <w:ind w:left="1790" w:hanging="710"/>
      </w:pPr>
      <w:rPr>
        <w:rFonts w:ascii="Symbol" w:eastAsiaTheme="minorHAnsi" w:hAnsi="Symbol" w:cstheme="minorBidi"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F07470"/>
    <w:multiLevelType w:val="hybridMultilevel"/>
    <w:tmpl w:val="5DC020B6"/>
    <w:lvl w:ilvl="0" w:tplc="04220003">
      <w:start w:val="1"/>
      <w:numFmt w:val="bullet"/>
      <w:lvlText w:val="o"/>
      <w:lvlJc w:val="left"/>
      <w:pPr>
        <w:ind w:left="2847" w:hanging="360"/>
      </w:pPr>
      <w:rPr>
        <w:rFonts w:ascii="Courier New" w:hAnsi="Courier New" w:cs="Courier New" w:hint="default"/>
      </w:rPr>
    </w:lvl>
    <w:lvl w:ilvl="1" w:tplc="04220003" w:tentative="1">
      <w:start w:val="1"/>
      <w:numFmt w:val="bullet"/>
      <w:lvlText w:val="o"/>
      <w:lvlJc w:val="left"/>
      <w:pPr>
        <w:ind w:left="3567" w:hanging="360"/>
      </w:pPr>
      <w:rPr>
        <w:rFonts w:ascii="Courier New" w:hAnsi="Courier New" w:cs="Courier New" w:hint="default"/>
      </w:rPr>
    </w:lvl>
    <w:lvl w:ilvl="2" w:tplc="04220005" w:tentative="1">
      <w:start w:val="1"/>
      <w:numFmt w:val="bullet"/>
      <w:lvlText w:val=""/>
      <w:lvlJc w:val="left"/>
      <w:pPr>
        <w:ind w:left="4287" w:hanging="360"/>
      </w:pPr>
      <w:rPr>
        <w:rFonts w:ascii="Wingdings" w:hAnsi="Wingdings" w:hint="default"/>
      </w:rPr>
    </w:lvl>
    <w:lvl w:ilvl="3" w:tplc="04220001" w:tentative="1">
      <w:start w:val="1"/>
      <w:numFmt w:val="bullet"/>
      <w:lvlText w:val=""/>
      <w:lvlJc w:val="left"/>
      <w:pPr>
        <w:ind w:left="5007" w:hanging="360"/>
      </w:pPr>
      <w:rPr>
        <w:rFonts w:ascii="Symbol" w:hAnsi="Symbol" w:hint="default"/>
      </w:rPr>
    </w:lvl>
    <w:lvl w:ilvl="4" w:tplc="04220003" w:tentative="1">
      <w:start w:val="1"/>
      <w:numFmt w:val="bullet"/>
      <w:lvlText w:val="o"/>
      <w:lvlJc w:val="left"/>
      <w:pPr>
        <w:ind w:left="5727" w:hanging="360"/>
      </w:pPr>
      <w:rPr>
        <w:rFonts w:ascii="Courier New" w:hAnsi="Courier New" w:cs="Courier New" w:hint="default"/>
      </w:rPr>
    </w:lvl>
    <w:lvl w:ilvl="5" w:tplc="04220005" w:tentative="1">
      <w:start w:val="1"/>
      <w:numFmt w:val="bullet"/>
      <w:lvlText w:val=""/>
      <w:lvlJc w:val="left"/>
      <w:pPr>
        <w:ind w:left="6447" w:hanging="360"/>
      </w:pPr>
      <w:rPr>
        <w:rFonts w:ascii="Wingdings" w:hAnsi="Wingdings" w:hint="default"/>
      </w:rPr>
    </w:lvl>
    <w:lvl w:ilvl="6" w:tplc="04220001" w:tentative="1">
      <w:start w:val="1"/>
      <w:numFmt w:val="bullet"/>
      <w:lvlText w:val=""/>
      <w:lvlJc w:val="left"/>
      <w:pPr>
        <w:ind w:left="7167" w:hanging="360"/>
      </w:pPr>
      <w:rPr>
        <w:rFonts w:ascii="Symbol" w:hAnsi="Symbol" w:hint="default"/>
      </w:rPr>
    </w:lvl>
    <w:lvl w:ilvl="7" w:tplc="04220003" w:tentative="1">
      <w:start w:val="1"/>
      <w:numFmt w:val="bullet"/>
      <w:lvlText w:val="o"/>
      <w:lvlJc w:val="left"/>
      <w:pPr>
        <w:ind w:left="7887" w:hanging="360"/>
      </w:pPr>
      <w:rPr>
        <w:rFonts w:ascii="Courier New" w:hAnsi="Courier New" w:cs="Courier New" w:hint="default"/>
      </w:rPr>
    </w:lvl>
    <w:lvl w:ilvl="8" w:tplc="04220005" w:tentative="1">
      <w:start w:val="1"/>
      <w:numFmt w:val="bullet"/>
      <w:lvlText w:val=""/>
      <w:lvlJc w:val="left"/>
      <w:pPr>
        <w:ind w:left="8607" w:hanging="360"/>
      </w:pPr>
      <w:rPr>
        <w:rFonts w:ascii="Wingdings" w:hAnsi="Wingdings" w:hint="default"/>
      </w:rPr>
    </w:lvl>
  </w:abstractNum>
  <w:abstractNum w:abstractNumId="10" w15:restartNumberingAfterBreak="0">
    <w:nsid w:val="0DF23585"/>
    <w:multiLevelType w:val="multilevel"/>
    <w:tmpl w:val="8D289E9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4690" w:hanging="720"/>
      </w:pPr>
    </w:lvl>
    <w:lvl w:ilvl="3">
      <w:start w:val="1"/>
      <w:numFmt w:val="decimal"/>
      <w:pStyle w:val="4"/>
      <w:lvlText w:val="%1.%2.%3.%4."/>
      <w:lvlJc w:val="left"/>
      <w:pPr>
        <w:ind w:left="9087" w:hanging="864"/>
      </w:pPr>
      <w:rPr>
        <w:b/>
      </w:rPr>
    </w:lvl>
    <w:lvl w:ilvl="4">
      <w:start w:val="1"/>
      <w:numFmt w:val="decimal"/>
      <w:pStyle w:val="5"/>
      <w:lvlText w:val="%1.%2.%3.%4.%5."/>
      <w:lvlJc w:val="left"/>
      <w:pPr>
        <w:ind w:left="4694"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16962C47"/>
    <w:multiLevelType w:val="hybridMultilevel"/>
    <w:tmpl w:val="B206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635E9"/>
    <w:multiLevelType w:val="hybridMultilevel"/>
    <w:tmpl w:val="EE3CF4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AD938F0"/>
    <w:multiLevelType w:val="hybridMultilevel"/>
    <w:tmpl w:val="3B88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135AA"/>
    <w:multiLevelType w:val="hybridMultilevel"/>
    <w:tmpl w:val="D6260436"/>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1DF57896"/>
    <w:multiLevelType w:val="hybridMultilevel"/>
    <w:tmpl w:val="C5BAF8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1EF604D3"/>
    <w:multiLevelType w:val="hybridMultilevel"/>
    <w:tmpl w:val="BE4E65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F134405"/>
    <w:multiLevelType w:val="hybridMultilevel"/>
    <w:tmpl w:val="7B18B922"/>
    <w:lvl w:ilvl="0" w:tplc="0F72EE08">
      <w:numFmt w:val="bullet"/>
      <w:lvlText w:val="•"/>
      <w:lvlJc w:val="left"/>
      <w:pPr>
        <w:ind w:left="1070" w:hanging="71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C55311"/>
    <w:multiLevelType w:val="hybridMultilevel"/>
    <w:tmpl w:val="DD2C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2420E7"/>
    <w:multiLevelType w:val="hybridMultilevel"/>
    <w:tmpl w:val="ECE48F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8C54C52"/>
    <w:multiLevelType w:val="hybridMultilevel"/>
    <w:tmpl w:val="99FCC0BC"/>
    <w:lvl w:ilvl="0" w:tplc="FA30AA7C">
      <w:start w:val="1"/>
      <w:numFmt w:val="bullet"/>
      <w:pStyle w:val="UPIT"/>
      <w:lvlText w:val=""/>
      <w:lvlJc w:val="left"/>
      <w:pPr>
        <w:ind w:left="1346" w:hanging="360"/>
      </w:pPr>
      <w:rPr>
        <w:rFonts w:ascii="Symbol" w:hAnsi="Symbol" w:hint="default"/>
        <w:color w:val="auto"/>
      </w:rPr>
    </w:lvl>
    <w:lvl w:ilvl="1" w:tplc="04190003">
      <w:start w:val="1"/>
      <w:numFmt w:val="bullet"/>
      <w:lvlText w:val="o"/>
      <w:lvlJc w:val="left"/>
      <w:pPr>
        <w:ind w:left="2066" w:hanging="360"/>
      </w:pPr>
      <w:rPr>
        <w:rFonts w:ascii="Courier New" w:hAnsi="Courier New" w:cs="Courier New" w:hint="default"/>
      </w:rPr>
    </w:lvl>
    <w:lvl w:ilvl="2" w:tplc="04190005">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21" w15:restartNumberingAfterBreak="0">
    <w:nsid w:val="2BAC1F58"/>
    <w:multiLevelType w:val="hybridMultilevel"/>
    <w:tmpl w:val="F17264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FA16EBE"/>
    <w:multiLevelType w:val="hybridMultilevel"/>
    <w:tmpl w:val="4D88DF5A"/>
    <w:lvl w:ilvl="0" w:tplc="0F72EE08">
      <w:numFmt w:val="bullet"/>
      <w:lvlText w:val="•"/>
      <w:lvlJc w:val="left"/>
      <w:pPr>
        <w:ind w:left="1070" w:hanging="71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A5186B"/>
    <w:multiLevelType w:val="hybridMultilevel"/>
    <w:tmpl w:val="E7DEDB0A"/>
    <w:lvl w:ilvl="0" w:tplc="B09A8C0C">
      <w:start w:val="1"/>
      <w:numFmt w:val="bullet"/>
      <w:lvlText w:val=""/>
      <w:lvlJc w:val="left"/>
      <w:pPr>
        <w:ind w:left="720" w:hanging="360"/>
      </w:pPr>
      <w:rPr>
        <w:rFonts w:ascii="Symbol" w:hAnsi="Symbol" w:hint="default"/>
      </w:rPr>
    </w:lvl>
    <w:lvl w:ilvl="1" w:tplc="14403FD6">
      <w:start w:val="1"/>
      <w:numFmt w:val="bullet"/>
      <w:lvlText w:val="o"/>
      <w:lvlJc w:val="left"/>
      <w:pPr>
        <w:ind w:left="1440" w:hanging="360"/>
      </w:pPr>
      <w:rPr>
        <w:rFonts w:ascii="Courier New" w:hAnsi="Courier New" w:hint="default"/>
      </w:rPr>
    </w:lvl>
    <w:lvl w:ilvl="2" w:tplc="74D23452">
      <w:start w:val="1"/>
      <w:numFmt w:val="bullet"/>
      <w:lvlText w:val=""/>
      <w:lvlJc w:val="left"/>
      <w:pPr>
        <w:ind w:left="2160" w:hanging="360"/>
      </w:pPr>
      <w:rPr>
        <w:rFonts w:ascii="Wingdings" w:hAnsi="Wingdings" w:hint="default"/>
      </w:rPr>
    </w:lvl>
    <w:lvl w:ilvl="3" w:tplc="90C8CB98">
      <w:start w:val="1"/>
      <w:numFmt w:val="bullet"/>
      <w:lvlText w:val=""/>
      <w:lvlJc w:val="left"/>
      <w:pPr>
        <w:ind w:left="2880" w:hanging="360"/>
      </w:pPr>
      <w:rPr>
        <w:rFonts w:ascii="Symbol" w:hAnsi="Symbol" w:hint="default"/>
      </w:rPr>
    </w:lvl>
    <w:lvl w:ilvl="4" w:tplc="3DFC71D2">
      <w:start w:val="1"/>
      <w:numFmt w:val="bullet"/>
      <w:lvlText w:val="o"/>
      <w:lvlJc w:val="left"/>
      <w:pPr>
        <w:ind w:left="3600" w:hanging="360"/>
      </w:pPr>
      <w:rPr>
        <w:rFonts w:ascii="Courier New" w:hAnsi="Courier New" w:hint="default"/>
      </w:rPr>
    </w:lvl>
    <w:lvl w:ilvl="5" w:tplc="EA60135E">
      <w:start w:val="1"/>
      <w:numFmt w:val="bullet"/>
      <w:lvlText w:val=""/>
      <w:lvlJc w:val="left"/>
      <w:pPr>
        <w:ind w:left="4320" w:hanging="360"/>
      </w:pPr>
      <w:rPr>
        <w:rFonts w:ascii="Wingdings" w:hAnsi="Wingdings" w:hint="default"/>
      </w:rPr>
    </w:lvl>
    <w:lvl w:ilvl="6" w:tplc="64A2171A">
      <w:start w:val="1"/>
      <w:numFmt w:val="bullet"/>
      <w:lvlText w:val=""/>
      <w:lvlJc w:val="left"/>
      <w:pPr>
        <w:ind w:left="5040" w:hanging="360"/>
      </w:pPr>
      <w:rPr>
        <w:rFonts w:ascii="Symbol" w:hAnsi="Symbol" w:hint="default"/>
      </w:rPr>
    </w:lvl>
    <w:lvl w:ilvl="7" w:tplc="9E50EFF2">
      <w:start w:val="1"/>
      <w:numFmt w:val="bullet"/>
      <w:lvlText w:val="o"/>
      <w:lvlJc w:val="left"/>
      <w:pPr>
        <w:ind w:left="5760" w:hanging="360"/>
      </w:pPr>
      <w:rPr>
        <w:rFonts w:ascii="Courier New" w:hAnsi="Courier New" w:hint="default"/>
      </w:rPr>
    </w:lvl>
    <w:lvl w:ilvl="8" w:tplc="C7548182">
      <w:start w:val="1"/>
      <w:numFmt w:val="bullet"/>
      <w:lvlText w:val=""/>
      <w:lvlJc w:val="left"/>
      <w:pPr>
        <w:ind w:left="6480" w:hanging="360"/>
      </w:pPr>
      <w:rPr>
        <w:rFonts w:ascii="Wingdings" w:hAnsi="Wingdings" w:hint="default"/>
      </w:rPr>
    </w:lvl>
  </w:abstractNum>
  <w:abstractNum w:abstractNumId="24" w15:restartNumberingAfterBreak="0">
    <w:nsid w:val="3330699F"/>
    <w:multiLevelType w:val="hybridMultilevel"/>
    <w:tmpl w:val="6B6A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811F73"/>
    <w:multiLevelType w:val="hybridMultilevel"/>
    <w:tmpl w:val="53507A64"/>
    <w:lvl w:ilvl="0" w:tplc="FFFFFFFF">
      <w:numFmt w:val="decimal"/>
      <w:pStyle w:val="-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90D6F3B"/>
    <w:multiLevelType w:val="hybridMultilevel"/>
    <w:tmpl w:val="806E7A50"/>
    <w:lvl w:ilvl="0" w:tplc="0F72EE08">
      <w:numFmt w:val="bullet"/>
      <w:lvlText w:val="•"/>
      <w:lvlJc w:val="left"/>
      <w:pPr>
        <w:ind w:left="1070" w:hanging="71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B472E64E">
      <w:start w:val="3"/>
      <w:numFmt w:val="bullet"/>
      <w:lvlText w:val="-"/>
      <w:lvlJc w:val="left"/>
      <w:pPr>
        <w:ind w:left="2160" w:hanging="360"/>
      </w:pPr>
      <w:rPr>
        <w:rFonts w:ascii="Calibri" w:eastAsiaTheme="minorHAnsi" w:hAnsi="Calibri" w:cs="Calibri"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A1B69AE"/>
    <w:multiLevelType w:val="hybridMultilevel"/>
    <w:tmpl w:val="313AD7AA"/>
    <w:lvl w:ilvl="0" w:tplc="A522A1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15:restartNumberingAfterBreak="0">
    <w:nsid w:val="3B9A43FC"/>
    <w:multiLevelType w:val="hybridMultilevel"/>
    <w:tmpl w:val="C11248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DF404DB"/>
    <w:multiLevelType w:val="multilevel"/>
    <w:tmpl w:val="0419001F"/>
    <w:styleLink w:val="a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EA344FF"/>
    <w:multiLevelType w:val="hybridMultilevel"/>
    <w:tmpl w:val="3F8A15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3F392B99"/>
    <w:multiLevelType w:val="hybridMultilevel"/>
    <w:tmpl w:val="ACA274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444A16F6"/>
    <w:multiLevelType w:val="hybridMultilevel"/>
    <w:tmpl w:val="ADF0467C"/>
    <w:lvl w:ilvl="0" w:tplc="6BFC13E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3" w15:restartNumberingAfterBreak="0">
    <w:nsid w:val="511D1470"/>
    <w:multiLevelType w:val="hybridMultilevel"/>
    <w:tmpl w:val="8F6A55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4B5589E"/>
    <w:multiLevelType w:val="hybridMultilevel"/>
    <w:tmpl w:val="B8C04556"/>
    <w:lvl w:ilvl="0" w:tplc="7A76970E">
      <w:start w:val="1"/>
      <w:numFmt w:val="bullet"/>
      <w:lvlText w:val=""/>
      <w:lvlJc w:val="left"/>
      <w:pPr>
        <w:ind w:left="720" w:hanging="360"/>
      </w:pPr>
      <w:rPr>
        <w:rFonts w:ascii="Symbol" w:hAnsi="Symbol" w:hint="default"/>
      </w:rPr>
    </w:lvl>
    <w:lvl w:ilvl="1" w:tplc="89A4FDD8">
      <w:start w:val="1"/>
      <w:numFmt w:val="bullet"/>
      <w:lvlText w:val="o"/>
      <w:lvlJc w:val="left"/>
      <w:pPr>
        <w:ind w:left="1440" w:hanging="360"/>
      </w:pPr>
      <w:rPr>
        <w:rFonts w:ascii="Courier New" w:hAnsi="Courier New" w:hint="default"/>
      </w:rPr>
    </w:lvl>
    <w:lvl w:ilvl="2" w:tplc="F2A8C364">
      <w:start w:val="1"/>
      <w:numFmt w:val="bullet"/>
      <w:lvlText w:val=""/>
      <w:lvlJc w:val="left"/>
      <w:pPr>
        <w:ind w:left="2160" w:hanging="360"/>
      </w:pPr>
      <w:rPr>
        <w:rFonts w:ascii="Wingdings" w:hAnsi="Wingdings" w:hint="default"/>
      </w:rPr>
    </w:lvl>
    <w:lvl w:ilvl="3" w:tplc="498ACB6A">
      <w:start w:val="1"/>
      <w:numFmt w:val="bullet"/>
      <w:lvlText w:val=""/>
      <w:lvlJc w:val="left"/>
      <w:pPr>
        <w:ind w:left="2880" w:hanging="360"/>
      </w:pPr>
      <w:rPr>
        <w:rFonts w:ascii="Symbol" w:hAnsi="Symbol" w:hint="default"/>
      </w:rPr>
    </w:lvl>
    <w:lvl w:ilvl="4" w:tplc="1BA25580">
      <w:start w:val="1"/>
      <w:numFmt w:val="bullet"/>
      <w:lvlText w:val="o"/>
      <w:lvlJc w:val="left"/>
      <w:pPr>
        <w:ind w:left="3600" w:hanging="360"/>
      </w:pPr>
      <w:rPr>
        <w:rFonts w:ascii="Courier New" w:hAnsi="Courier New" w:hint="default"/>
      </w:rPr>
    </w:lvl>
    <w:lvl w:ilvl="5" w:tplc="8B2A60C4">
      <w:start w:val="1"/>
      <w:numFmt w:val="bullet"/>
      <w:lvlText w:val=""/>
      <w:lvlJc w:val="left"/>
      <w:pPr>
        <w:ind w:left="4320" w:hanging="360"/>
      </w:pPr>
      <w:rPr>
        <w:rFonts w:ascii="Wingdings" w:hAnsi="Wingdings" w:hint="default"/>
      </w:rPr>
    </w:lvl>
    <w:lvl w:ilvl="6" w:tplc="A99C3788">
      <w:start w:val="1"/>
      <w:numFmt w:val="bullet"/>
      <w:lvlText w:val=""/>
      <w:lvlJc w:val="left"/>
      <w:pPr>
        <w:ind w:left="5040" w:hanging="360"/>
      </w:pPr>
      <w:rPr>
        <w:rFonts w:ascii="Symbol" w:hAnsi="Symbol" w:hint="default"/>
      </w:rPr>
    </w:lvl>
    <w:lvl w:ilvl="7" w:tplc="DDACC4D6">
      <w:start w:val="1"/>
      <w:numFmt w:val="bullet"/>
      <w:lvlText w:val="o"/>
      <w:lvlJc w:val="left"/>
      <w:pPr>
        <w:ind w:left="5760" w:hanging="360"/>
      </w:pPr>
      <w:rPr>
        <w:rFonts w:ascii="Courier New" w:hAnsi="Courier New" w:hint="default"/>
      </w:rPr>
    </w:lvl>
    <w:lvl w:ilvl="8" w:tplc="C4AA5DBA">
      <w:start w:val="1"/>
      <w:numFmt w:val="bullet"/>
      <w:lvlText w:val=""/>
      <w:lvlJc w:val="left"/>
      <w:pPr>
        <w:ind w:left="6480" w:hanging="360"/>
      </w:pPr>
      <w:rPr>
        <w:rFonts w:ascii="Wingdings" w:hAnsi="Wingdings" w:hint="default"/>
      </w:rPr>
    </w:lvl>
  </w:abstractNum>
  <w:abstractNum w:abstractNumId="35" w15:restartNumberingAfterBreak="0">
    <w:nsid w:val="5873723D"/>
    <w:multiLevelType w:val="hybridMultilevel"/>
    <w:tmpl w:val="CC18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013DDB"/>
    <w:multiLevelType w:val="hybridMultilevel"/>
    <w:tmpl w:val="50DA18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5B93604F"/>
    <w:multiLevelType w:val="hybridMultilevel"/>
    <w:tmpl w:val="02AE2C3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8" w15:restartNumberingAfterBreak="0">
    <w:nsid w:val="5DF53F46"/>
    <w:multiLevelType w:val="hybridMultilevel"/>
    <w:tmpl w:val="510E14FC"/>
    <w:lvl w:ilvl="0" w:tplc="8F24D0AC">
      <w:start w:val="1"/>
      <w:numFmt w:val="bullet"/>
      <w:lvlText w:val=""/>
      <w:lvlJc w:val="left"/>
      <w:pPr>
        <w:ind w:left="720" w:hanging="360"/>
      </w:pPr>
      <w:rPr>
        <w:rFonts w:ascii="Symbol" w:hAnsi="Symbol" w:hint="default"/>
      </w:rPr>
    </w:lvl>
    <w:lvl w:ilvl="1" w:tplc="0A023F50">
      <w:start w:val="1"/>
      <w:numFmt w:val="bullet"/>
      <w:lvlText w:val="o"/>
      <w:lvlJc w:val="left"/>
      <w:pPr>
        <w:ind w:left="1440" w:hanging="360"/>
      </w:pPr>
      <w:rPr>
        <w:rFonts w:ascii="Courier New" w:hAnsi="Courier New" w:hint="default"/>
      </w:rPr>
    </w:lvl>
    <w:lvl w:ilvl="2" w:tplc="63E4A3E4">
      <w:start w:val="1"/>
      <w:numFmt w:val="bullet"/>
      <w:lvlText w:val=""/>
      <w:lvlJc w:val="left"/>
      <w:pPr>
        <w:ind w:left="2160" w:hanging="360"/>
      </w:pPr>
      <w:rPr>
        <w:rFonts w:ascii="Wingdings" w:hAnsi="Wingdings" w:hint="default"/>
      </w:rPr>
    </w:lvl>
    <w:lvl w:ilvl="3" w:tplc="D9425218">
      <w:start w:val="1"/>
      <w:numFmt w:val="bullet"/>
      <w:lvlText w:val=""/>
      <w:lvlJc w:val="left"/>
      <w:pPr>
        <w:ind w:left="2880" w:hanging="360"/>
      </w:pPr>
      <w:rPr>
        <w:rFonts w:ascii="Symbol" w:hAnsi="Symbol" w:hint="default"/>
      </w:rPr>
    </w:lvl>
    <w:lvl w:ilvl="4" w:tplc="F7C04D70">
      <w:start w:val="1"/>
      <w:numFmt w:val="bullet"/>
      <w:lvlText w:val="o"/>
      <w:lvlJc w:val="left"/>
      <w:pPr>
        <w:ind w:left="3600" w:hanging="360"/>
      </w:pPr>
      <w:rPr>
        <w:rFonts w:ascii="Courier New" w:hAnsi="Courier New" w:hint="default"/>
      </w:rPr>
    </w:lvl>
    <w:lvl w:ilvl="5" w:tplc="3D507818">
      <w:start w:val="1"/>
      <w:numFmt w:val="bullet"/>
      <w:lvlText w:val=""/>
      <w:lvlJc w:val="left"/>
      <w:pPr>
        <w:ind w:left="4320" w:hanging="360"/>
      </w:pPr>
      <w:rPr>
        <w:rFonts w:ascii="Wingdings" w:hAnsi="Wingdings" w:hint="default"/>
      </w:rPr>
    </w:lvl>
    <w:lvl w:ilvl="6" w:tplc="CE8C77D2">
      <w:start w:val="1"/>
      <w:numFmt w:val="bullet"/>
      <w:lvlText w:val=""/>
      <w:lvlJc w:val="left"/>
      <w:pPr>
        <w:ind w:left="5040" w:hanging="360"/>
      </w:pPr>
      <w:rPr>
        <w:rFonts w:ascii="Symbol" w:hAnsi="Symbol" w:hint="default"/>
      </w:rPr>
    </w:lvl>
    <w:lvl w:ilvl="7" w:tplc="258CE77A">
      <w:start w:val="1"/>
      <w:numFmt w:val="bullet"/>
      <w:lvlText w:val="o"/>
      <w:lvlJc w:val="left"/>
      <w:pPr>
        <w:ind w:left="5760" w:hanging="360"/>
      </w:pPr>
      <w:rPr>
        <w:rFonts w:ascii="Courier New" w:hAnsi="Courier New" w:hint="default"/>
      </w:rPr>
    </w:lvl>
    <w:lvl w:ilvl="8" w:tplc="D3AC1228">
      <w:start w:val="1"/>
      <w:numFmt w:val="bullet"/>
      <w:lvlText w:val=""/>
      <w:lvlJc w:val="left"/>
      <w:pPr>
        <w:ind w:left="6480" w:hanging="360"/>
      </w:pPr>
      <w:rPr>
        <w:rFonts w:ascii="Wingdings" w:hAnsi="Wingdings" w:hint="default"/>
      </w:rPr>
    </w:lvl>
  </w:abstractNum>
  <w:abstractNum w:abstractNumId="39" w15:restartNumberingAfterBreak="0">
    <w:nsid w:val="5F8A0AD4"/>
    <w:multiLevelType w:val="hybridMultilevel"/>
    <w:tmpl w:val="206C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36369E"/>
    <w:multiLevelType w:val="hybridMultilevel"/>
    <w:tmpl w:val="149857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297072A"/>
    <w:multiLevelType w:val="hybridMultilevel"/>
    <w:tmpl w:val="F30C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1033CB"/>
    <w:multiLevelType w:val="hybridMultilevel"/>
    <w:tmpl w:val="40DA6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BA039EE"/>
    <w:multiLevelType w:val="hybridMultilevel"/>
    <w:tmpl w:val="414A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3E1A20"/>
    <w:multiLevelType w:val="hybridMultilevel"/>
    <w:tmpl w:val="C4207ED6"/>
    <w:lvl w:ilvl="0" w:tplc="04190017">
      <w:start w:val="1"/>
      <w:numFmt w:val="bullet"/>
      <w:pStyle w:val="10"/>
      <w:lvlText w:val=""/>
      <w:lvlJc w:val="left"/>
      <w:pPr>
        <w:tabs>
          <w:tab w:val="num" w:pos="851"/>
        </w:tabs>
        <w:ind w:left="851" w:hanging="284"/>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631055"/>
    <w:multiLevelType w:val="hybridMultilevel"/>
    <w:tmpl w:val="A28EAFF0"/>
    <w:lvl w:ilvl="0" w:tplc="F74CE706">
      <w:start w:val="1"/>
      <w:numFmt w:val="bullet"/>
      <w:lvlText w:val=""/>
      <w:lvlJc w:val="left"/>
      <w:pPr>
        <w:ind w:left="720" w:hanging="360"/>
      </w:pPr>
      <w:rPr>
        <w:rFonts w:ascii="Symbol" w:hAnsi="Symbol" w:hint="default"/>
      </w:rPr>
    </w:lvl>
    <w:lvl w:ilvl="1" w:tplc="5AC800F6">
      <w:start w:val="1"/>
      <w:numFmt w:val="bullet"/>
      <w:lvlText w:val="o"/>
      <w:lvlJc w:val="left"/>
      <w:pPr>
        <w:ind w:left="1440" w:hanging="360"/>
      </w:pPr>
      <w:rPr>
        <w:rFonts w:ascii="Courier New" w:hAnsi="Courier New" w:hint="default"/>
      </w:rPr>
    </w:lvl>
    <w:lvl w:ilvl="2" w:tplc="360CDC78">
      <w:start w:val="1"/>
      <w:numFmt w:val="bullet"/>
      <w:lvlText w:val=""/>
      <w:lvlJc w:val="left"/>
      <w:pPr>
        <w:ind w:left="2160" w:hanging="360"/>
      </w:pPr>
      <w:rPr>
        <w:rFonts w:ascii="Wingdings" w:hAnsi="Wingdings" w:hint="default"/>
      </w:rPr>
    </w:lvl>
    <w:lvl w:ilvl="3" w:tplc="74960154">
      <w:start w:val="1"/>
      <w:numFmt w:val="bullet"/>
      <w:lvlText w:val=""/>
      <w:lvlJc w:val="left"/>
      <w:pPr>
        <w:ind w:left="2880" w:hanging="360"/>
      </w:pPr>
      <w:rPr>
        <w:rFonts w:ascii="Symbol" w:hAnsi="Symbol" w:hint="default"/>
      </w:rPr>
    </w:lvl>
    <w:lvl w:ilvl="4" w:tplc="3EA8166C">
      <w:start w:val="1"/>
      <w:numFmt w:val="bullet"/>
      <w:lvlText w:val="o"/>
      <w:lvlJc w:val="left"/>
      <w:pPr>
        <w:ind w:left="3600" w:hanging="360"/>
      </w:pPr>
      <w:rPr>
        <w:rFonts w:ascii="Courier New" w:hAnsi="Courier New" w:hint="default"/>
      </w:rPr>
    </w:lvl>
    <w:lvl w:ilvl="5" w:tplc="92683616">
      <w:start w:val="1"/>
      <w:numFmt w:val="bullet"/>
      <w:lvlText w:val=""/>
      <w:lvlJc w:val="left"/>
      <w:pPr>
        <w:ind w:left="4320" w:hanging="360"/>
      </w:pPr>
      <w:rPr>
        <w:rFonts w:ascii="Wingdings" w:hAnsi="Wingdings" w:hint="default"/>
      </w:rPr>
    </w:lvl>
    <w:lvl w:ilvl="6" w:tplc="478E8C4E">
      <w:start w:val="1"/>
      <w:numFmt w:val="bullet"/>
      <w:lvlText w:val=""/>
      <w:lvlJc w:val="left"/>
      <w:pPr>
        <w:ind w:left="5040" w:hanging="360"/>
      </w:pPr>
      <w:rPr>
        <w:rFonts w:ascii="Symbol" w:hAnsi="Symbol" w:hint="default"/>
      </w:rPr>
    </w:lvl>
    <w:lvl w:ilvl="7" w:tplc="0C6CE48C">
      <w:start w:val="1"/>
      <w:numFmt w:val="bullet"/>
      <w:lvlText w:val="o"/>
      <w:lvlJc w:val="left"/>
      <w:pPr>
        <w:ind w:left="5760" w:hanging="360"/>
      </w:pPr>
      <w:rPr>
        <w:rFonts w:ascii="Courier New" w:hAnsi="Courier New" w:hint="default"/>
      </w:rPr>
    </w:lvl>
    <w:lvl w:ilvl="8" w:tplc="66649598">
      <w:start w:val="1"/>
      <w:numFmt w:val="bullet"/>
      <w:lvlText w:val=""/>
      <w:lvlJc w:val="left"/>
      <w:pPr>
        <w:ind w:left="6480" w:hanging="360"/>
      </w:pPr>
      <w:rPr>
        <w:rFonts w:ascii="Wingdings" w:hAnsi="Wingdings" w:hint="default"/>
      </w:rPr>
    </w:lvl>
  </w:abstractNum>
  <w:abstractNum w:abstractNumId="46" w15:restartNumberingAfterBreak="0">
    <w:nsid w:val="6F607D8A"/>
    <w:multiLevelType w:val="hybridMultilevel"/>
    <w:tmpl w:val="CAC4417E"/>
    <w:lvl w:ilvl="0" w:tplc="073C0870">
      <w:start w:val="1"/>
      <w:numFmt w:val="bullet"/>
      <w:lvlText w:val=""/>
      <w:lvlJc w:val="left"/>
      <w:pPr>
        <w:ind w:left="720" w:hanging="360"/>
      </w:pPr>
      <w:rPr>
        <w:rFonts w:ascii="Symbol" w:hAnsi="Symbol" w:hint="default"/>
      </w:rPr>
    </w:lvl>
    <w:lvl w:ilvl="1" w:tplc="04C8ADD2">
      <w:start w:val="1"/>
      <w:numFmt w:val="bullet"/>
      <w:lvlText w:val="o"/>
      <w:lvlJc w:val="left"/>
      <w:pPr>
        <w:ind w:left="1440" w:hanging="360"/>
      </w:pPr>
      <w:rPr>
        <w:rFonts w:ascii="Courier New" w:hAnsi="Courier New" w:hint="default"/>
      </w:rPr>
    </w:lvl>
    <w:lvl w:ilvl="2" w:tplc="CBE45E42">
      <w:start w:val="1"/>
      <w:numFmt w:val="bullet"/>
      <w:lvlText w:val=""/>
      <w:lvlJc w:val="left"/>
      <w:pPr>
        <w:ind w:left="2160" w:hanging="360"/>
      </w:pPr>
      <w:rPr>
        <w:rFonts w:ascii="Wingdings" w:hAnsi="Wingdings" w:hint="default"/>
      </w:rPr>
    </w:lvl>
    <w:lvl w:ilvl="3" w:tplc="983226F2">
      <w:start w:val="1"/>
      <w:numFmt w:val="bullet"/>
      <w:lvlText w:val=""/>
      <w:lvlJc w:val="left"/>
      <w:pPr>
        <w:ind w:left="2880" w:hanging="360"/>
      </w:pPr>
      <w:rPr>
        <w:rFonts w:ascii="Symbol" w:hAnsi="Symbol" w:hint="default"/>
      </w:rPr>
    </w:lvl>
    <w:lvl w:ilvl="4" w:tplc="97ECA790">
      <w:start w:val="1"/>
      <w:numFmt w:val="bullet"/>
      <w:lvlText w:val="o"/>
      <w:lvlJc w:val="left"/>
      <w:pPr>
        <w:ind w:left="3600" w:hanging="360"/>
      </w:pPr>
      <w:rPr>
        <w:rFonts w:ascii="Courier New" w:hAnsi="Courier New" w:hint="default"/>
      </w:rPr>
    </w:lvl>
    <w:lvl w:ilvl="5" w:tplc="B720E108">
      <w:start w:val="1"/>
      <w:numFmt w:val="bullet"/>
      <w:lvlText w:val=""/>
      <w:lvlJc w:val="left"/>
      <w:pPr>
        <w:ind w:left="4320" w:hanging="360"/>
      </w:pPr>
      <w:rPr>
        <w:rFonts w:ascii="Wingdings" w:hAnsi="Wingdings" w:hint="default"/>
      </w:rPr>
    </w:lvl>
    <w:lvl w:ilvl="6" w:tplc="AD02A0A4">
      <w:start w:val="1"/>
      <w:numFmt w:val="bullet"/>
      <w:lvlText w:val=""/>
      <w:lvlJc w:val="left"/>
      <w:pPr>
        <w:ind w:left="5040" w:hanging="360"/>
      </w:pPr>
      <w:rPr>
        <w:rFonts w:ascii="Symbol" w:hAnsi="Symbol" w:hint="default"/>
      </w:rPr>
    </w:lvl>
    <w:lvl w:ilvl="7" w:tplc="527A7D40">
      <w:start w:val="1"/>
      <w:numFmt w:val="bullet"/>
      <w:lvlText w:val="o"/>
      <w:lvlJc w:val="left"/>
      <w:pPr>
        <w:ind w:left="5760" w:hanging="360"/>
      </w:pPr>
      <w:rPr>
        <w:rFonts w:ascii="Courier New" w:hAnsi="Courier New" w:hint="default"/>
      </w:rPr>
    </w:lvl>
    <w:lvl w:ilvl="8" w:tplc="60680ABC">
      <w:start w:val="1"/>
      <w:numFmt w:val="bullet"/>
      <w:lvlText w:val=""/>
      <w:lvlJc w:val="left"/>
      <w:pPr>
        <w:ind w:left="6480" w:hanging="360"/>
      </w:pPr>
      <w:rPr>
        <w:rFonts w:ascii="Wingdings" w:hAnsi="Wingdings" w:hint="default"/>
      </w:rPr>
    </w:lvl>
  </w:abstractNum>
  <w:abstractNum w:abstractNumId="47" w15:restartNumberingAfterBreak="0">
    <w:nsid w:val="7198368C"/>
    <w:multiLevelType w:val="hybridMultilevel"/>
    <w:tmpl w:val="BD108E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7AFB3BF0"/>
    <w:multiLevelType w:val="hybridMultilevel"/>
    <w:tmpl w:val="39EA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800DF2"/>
    <w:multiLevelType w:val="multilevel"/>
    <w:tmpl w:val="2DDE09C0"/>
    <w:lvl w:ilvl="0">
      <w:start w:val="1"/>
      <w:numFmt w:val="decimal"/>
      <w:lvlText w:val="%1."/>
      <w:lvlJc w:val="left"/>
      <w:pPr>
        <w:ind w:left="340" w:hanging="340"/>
      </w:pPr>
      <w:rPr>
        <w:rFonts w:hint="default"/>
      </w:rPr>
    </w:lvl>
    <w:lvl w:ilvl="1">
      <w:start w:val="1"/>
      <w:numFmt w:val="decimal"/>
      <w:pStyle w:val="UPIT0"/>
      <w:lvlText w:val="%1.%2."/>
      <w:lvlJc w:val="left"/>
      <w:pPr>
        <w:ind w:left="1050" w:hanging="34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ind w:left="907" w:firstLine="0"/>
      </w:pPr>
      <w:rPr>
        <w:rFonts w:hint="default"/>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50" w15:restartNumberingAfterBreak="0">
    <w:nsid w:val="7D15639A"/>
    <w:multiLevelType w:val="hybridMultilevel"/>
    <w:tmpl w:val="C17E7F78"/>
    <w:lvl w:ilvl="0" w:tplc="FA3EBA1E">
      <w:numFmt w:val="bullet"/>
      <w:lvlText w:val="-"/>
      <w:lvlJc w:val="left"/>
      <w:pPr>
        <w:ind w:left="720" w:hanging="360"/>
      </w:pPr>
      <w:rPr>
        <w:rFonts w:ascii="Journal" w:eastAsia="Times New Roman" w:hAnsi="Journa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7D7955B6"/>
    <w:multiLevelType w:val="multilevel"/>
    <w:tmpl w:val="2E2CC832"/>
    <w:lvl w:ilvl="0">
      <w:start w:val="1"/>
      <w:numFmt w:val="decimal"/>
      <w:lvlText w:val="%1."/>
      <w:lvlJc w:val="left"/>
      <w:pPr>
        <w:ind w:left="106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848" w:hanging="720"/>
      </w:pPr>
      <w:rPr>
        <w:rFonts w:hint="default"/>
      </w:rPr>
    </w:lvl>
    <w:lvl w:ilvl="3">
      <w:start w:val="1"/>
      <w:numFmt w:val="decimal"/>
      <w:isLgl/>
      <w:lvlText w:val="%1.%2.%3.%4."/>
      <w:lvlJc w:val="left"/>
      <w:pPr>
        <w:ind w:left="3558" w:hanging="720"/>
      </w:pPr>
      <w:rPr>
        <w:rFonts w:hint="default"/>
      </w:rPr>
    </w:lvl>
    <w:lvl w:ilvl="4">
      <w:start w:val="1"/>
      <w:numFmt w:val="decimal"/>
      <w:isLgl/>
      <w:lvlText w:val="%1.%2.%3.%4.%5."/>
      <w:lvlJc w:val="left"/>
      <w:pPr>
        <w:ind w:left="4628" w:hanging="1080"/>
      </w:pPr>
      <w:rPr>
        <w:rFonts w:hint="default"/>
      </w:rPr>
    </w:lvl>
    <w:lvl w:ilvl="5">
      <w:start w:val="1"/>
      <w:numFmt w:val="decimal"/>
      <w:isLgl/>
      <w:lvlText w:val="%1.%2.%3.%4.%5.%6."/>
      <w:lvlJc w:val="left"/>
      <w:pPr>
        <w:ind w:left="5338" w:hanging="1080"/>
      </w:pPr>
      <w:rPr>
        <w:rFonts w:hint="default"/>
      </w:rPr>
    </w:lvl>
    <w:lvl w:ilvl="6">
      <w:start w:val="1"/>
      <w:numFmt w:val="decimal"/>
      <w:isLgl/>
      <w:lvlText w:val="%1.%2.%3.%4.%5.%6.%7."/>
      <w:lvlJc w:val="left"/>
      <w:pPr>
        <w:ind w:left="6408" w:hanging="1440"/>
      </w:pPr>
      <w:rPr>
        <w:rFonts w:hint="default"/>
      </w:rPr>
    </w:lvl>
    <w:lvl w:ilvl="7">
      <w:start w:val="1"/>
      <w:numFmt w:val="decimal"/>
      <w:isLgl/>
      <w:lvlText w:val="%1.%2.%3.%4.%5.%6.%7.%8."/>
      <w:lvlJc w:val="left"/>
      <w:pPr>
        <w:ind w:left="7118" w:hanging="1440"/>
      </w:pPr>
      <w:rPr>
        <w:rFonts w:hint="default"/>
      </w:rPr>
    </w:lvl>
    <w:lvl w:ilvl="8">
      <w:start w:val="1"/>
      <w:numFmt w:val="decimal"/>
      <w:isLgl/>
      <w:lvlText w:val="%1.%2.%3.%4.%5.%6.%7.%8.%9."/>
      <w:lvlJc w:val="left"/>
      <w:pPr>
        <w:ind w:left="8188" w:hanging="1800"/>
      </w:pPr>
      <w:rPr>
        <w:rFonts w:hint="default"/>
      </w:rPr>
    </w:lvl>
  </w:abstractNum>
  <w:abstractNum w:abstractNumId="52" w15:restartNumberingAfterBreak="0">
    <w:nsid w:val="7D7D7154"/>
    <w:multiLevelType w:val="hybridMultilevel"/>
    <w:tmpl w:val="E3CA4894"/>
    <w:lvl w:ilvl="0" w:tplc="E016685A">
      <w:start w:val="1"/>
      <w:numFmt w:val="bullet"/>
      <w:lvlText w:val=""/>
      <w:lvlJc w:val="left"/>
      <w:pPr>
        <w:ind w:left="720" w:hanging="360"/>
      </w:pPr>
      <w:rPr>
        <w:rFonts w:ascii="Symbol" w:hAnsi="Symbol" w:hint="default"/>
      </w:rPr>
    </w:lvl>
    <w:lvl w:ilvl="1" w:tplc="E35CF59C">
      <w:start w:val="1"/>
      <w:numFmt w:val="bullet"/>
      <w:lvlText w:val="o"/>
      <w:lvlJc w:val="left"/>
      <w:pPr>
        <w:ind w:left="1440" w:hanging="360"/>
      </w:pPr>
      <w:rPr>
        <w:rFonts w:ascii="Courier New" w:hAnsi="Courier New" w:hint="default"/>
      </w:rPr>
    </w:lvl>
    <w:lvl w:ilvl="2" w:tplc="0D5A84EE">
      <w:start w:val="1"/>
      <w:numFmt w:val="bullet"/>
      <w:lvlText w:val=""/>
      <w:lvlJc w:val="left"/>
      <w:pPr>
        <w:ind w:left="2160" w:hanging="360"/>
      </w:pPr>
      <w:rPr>
        <w:rFonts w:ascii="Wingdings" w:hAnsi="Wingdings" w:hint="default"/>
      </w:rPr>
    </w:lvl>
    <w:lvl w:ilvl="3" w:tplc="13560DAE">
      <w:start w:val="1"/>
      <w:numFmt w:val="bullet"/>
      <w:lvlText w:val=""/>
      <w:lvlJc w:val="left"/>
      <w:pPr>
        <w:ind w:left="2880" w:hanging="360"/>
      </w:pPr>
      <w:rPr>
        <w:rFonts w:ascii="Symbol" w:hAnsi="Symbol" w:hint="default"/>
      </w:rPr>
    </w:lvl>
    <w:lvl w:ilvl="4" w:tplc="0756C8D8">
      <w:start w:val="1"/>
      <w:numFmt w:val="bullet"/>
      <w:lvlText w:val="o"/>
      <w:lvlJc w:val="left"/>
      <w:pPr>
        <w:ind w:left="3600" w:hanging="360"/>
      </w:pPr>
      <w:rPr>
        <w:rFonts w:ascii="Courier New" w:hAnsi="Courier New" w:hint="default"/>
      </w:rPr>
    </w:lvl>
    <w:lvl w:ilvl="5" w:tplc="7DE8C690">
      <w:start w:val="1"/>
      <w:numFmt w:val="bullet"/>
      <w:lvlText w:val=""/>
      <w:lvlJc w:val="left"/>
      <w:pPr>
        <w:ind w:left="4320" w:hanging="360"/>
      </w:pPr>
      <w:rPr>
        <w:rFonts w:ascii="Wingdings" w:hAnsi="Wingdings" w:hint="default"/>
      </w:rPr>
    </w:lvl>
    <w:lvl w:ilvl="6" w:tplc="2C18DDFE">
      <w:start w:val="1"/>
      <w:numFmt w:val="bullet"/>
      <w:lvlText w:val=""/>
      <w:lvlJc w:val="left"/>
      <w:pPr>
        <w:ind w:left="5040" w:hanging="360"/>
      </w:pPr>
      <w:rPr>
        <w:rFonts w:ascii="Symbol" w:hAnsi="Symbol" w:hint="default"/>
      </w:rPr>
    </w:lvl>
    <w:lvl w:ilvl="7" w:tplc="1528FCD0">
      <w:start w:val="1"/>
      <w:numFmt w:val="bullet"/>
      <w:lvlText w:val="o"/>
      <w:lvlJc w:val="left"/>
      <w:pPr>
        <w:ind w:left="5760" w:hanging="360"/>
      </w:pPr>
      <w:rPr>
        <w:rFonts w:ascii="Courier New" w:hAnsi="Courier New" w:hint="default"/>
      </w:rPr>
    </w:lvl>
    <w:lvl w:ilvl="8" w:tplc="806EA0E4">
      <w:start w:val="1"/>
      <w:numFmt w:val="bullet"/>
      <w:lvlText w:val=""/>
      <w:lvlJc w:val="left"/>
      <w:pPr>
        <w:ind w:left="6480" w:hanging="360"/>
      </w:pPr>
      <w:rPr>
        <w:rFonts w:ascii="Wingdings" w:hAnsi="Wingdings" w:hint="default"/>
      </w:rPr>
    </w:lvl>
  </w:abstractNum>
  <w:abstractNum w:abstractNumId="53" w15:restartNumberingAfterBreak="0">
    <w:nsid w:val="7D8D53D2"/>
    <w:multiLevelType w:val="multilevel"/>
    <w:tmpl w:val="FB6E4258"/>
    <w:styleLink w:val="1111111"/>
    <w:lvl w:ilvl="0">
      <w:start w:val="1"/>
      <w:numFmt w:val="bullet"/>
      <w:lvlText w:val="-"/>
      <w:lvlJc w:val="left"/>
      <w:pPr>
        <w:tabs>
          <w:tab w:val="num" w:pos="1440"/>
        </w:tabs>
        <w:ind w:left="1440" w:hanging="360"/>
      </w:pPr>
      <w:rPr>
        <w:rFonts w:ascii="Univers" w:hAnsi="Univers"/>
        <w:sz w:val="24"/>
      </w:rPr>
    </w:lvl>
    <w:lvl w:ilvl="1">
      <w:start w:val="1"/>
      <w:numFmt w:val="bullet"/>
      <w:lvlText w:val="-"/>
      <w:lvlJc w:val="left"/>
      <w:pPr>
        <w:tabs>
          <w:tab w:val="num" w:pos="1440"/>
        </w:tabs>
        <w:ind w:left="1440" w:hanging="360"/>
      </w:pPr>
      <w:rPr>
        <w:rFonts w:ascii="Univers" w:hAnsi="Univer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46"/>
  </w:num>
  <w:num w:numId="3">
    <w:abstractNumId w:val="34"/>
  </w:num>
  <w:num w:numId="4">
    <w:abstractNumId w:val="52"/>
  </w:num>
  <w:num w:numId="5">
    <w:abstractNumId w:val="45"/>
  </w:num>
  <w:num w:numId="6">
    <w:abstractNumId w:val="38"/>
  </w:num>
  <w:num w:numId="7">
    <w:abstractNumId w:val="10"/>
  </w:num>
  <w:num w:numId="8">
    <w:abstractNumId w:val="25"/>
  </w:num>
  <w:num w:numId="9">
    <w:abstractNumId w:val="3"/>
  </w:num>
  <w:num w:numId="10">
    <w:abstractNumId w:val="53"/>
  </w:num>
  <w:num w:numId="11">
    <w:abstractNumId w:val="29"/>
  </w:num>
  <w:num w:numId="12">
    <w:abstractNumId w:val="44"/>
  </w:num>
  <w:num w:numId="13">
    <w:abstractNumId w:val="0"/>
  </w:num>
  <w:num w:numId="14">
    <w:abstractNumId w:val="22"/>
  </w:num>
  <w:num w:numId="15">
    <w:abstractNumId w:val="17"/>
  </w:num>
  <w:num w:numId="16">
    <w:abstractNumId w:val="8"/>
  </w:num>
  <w:num w:numId="17">
    <w:abstractNumId w:val="41"/>
  </w:num>
  <w:num w:numId="18">
    <w:abstractNumId w:val="43"/>
  </w:num>
  <w:num w:numId="19">
    <w:abstractNumId w:val="5"/>
  </w:num>
  <w:num w:numId="20">
    <w:abstractNumId w:val="24"/>
  </w:num>
  <w:num w:numId="21">
    <w:abstractNumId w:val="18"/>
  </w:num>
  <w:num w:numId="22">
    <w:abstractNumId w:val="26"/>
  </w:num>
  <w:num w:numId="23">
    <w:abstractNumId w:val="30"/>
  </w:num>
  <w:num w:numId="24">
    <w:abstractNumId w:val="37"/>
  </w:num>
  <w:num w:numId="25">
    <w:abstractNumId w:val="9"/>
  </w:num>
  <w:num w:numId="26">
    <w:abstractNumId w:val="35"/>
  </w:num>
  <w:num w:numId="27">
    <w:abstractNumId w:val="1"/>
  </w:num>
  <w:num w:numId="28">
    <w:abstractNumId w:val="27"/>
  </w:num>
  <w:num w:numId="29">
    <w:abstractNumId w:val="47"/>
  </w:num>
  <w:num w:numId="30">
    <w:abstractNumId w:val="40"/>
  </w:num>
  <w:num w:numId="31">
    <w:abstractNumId w:val="7"/>
  </w:num>
  <w:num w:numId="32">
    <w:abstractNumId w:val="49"/>
  </w:num>
  <w:num w:numId="33">
    <w:abstractNumId w:val="20"/>
  </w:num>
  <w:num w:numId="34">
    <w:abstractNumId w:val="31"/>
  </w:num>
  <w:num w:numId="35">
    <w:abstractNumId w:val="21"/>
  </w:num>
  <w:num w:numId="36">
    <w:abstractNumId w:val="4"/>
  </w:num>
  <w:num w:numId="37">
    <w:abstractNumId w:val="19"/>
  </w:num>
  <w:num w:numId="38">
    <w:abstractNumId w:val="28"/>
  </w:num>
  <w:num w:numId="39">
    <w:abstractNumId w:val="16"/>
  </w:num>
  <w:num w:numId="40">
    <w:abstractNumId w:val="12"/>
  </w:num>
  <w:num w:numId="41">
    <w:abstractNumId w:val="36"/>
  </w:num>
  <w:num w:numId="42">
    <w:abstractNumId w:val="33"/>
  </w:num>
  <w:num w:numId="43">
    <w:abstractNumId w:val="32"/>
  </w:num>
  <w:num w:numId="44">
    <w:abstractNumId w:val="51"/>
  </w:num>
  <w:num w:numId="45">
    <w:abstractNumId w:val="13"/>
  </w:num>
  <w:num w:numId="46">
    <w:abstractNumId w:val="11"/>
  </w:num>
  <w:num w:numId="47">
    <w:abstractNumId w:val="48"/>
  </w:num>
  <w:num w:numId="48">
    <w:abstractNumId w:val="39"/>
  </w:num>
  <w:num w:numId="49">
    <w:abstractNumId w:val="15"/>
  </w:num>
  <w:num w:numId="50">
    <w:abstractNumId w:val="2"/>
  </w:num>
  <w:num w:numId="51">
    <w:abstractNumId w:val="14"/>
  </w:num>
  <w:num w:numId="52">
    <w:abstractNumId w:val="6"/>
  </w:num>
  <w:num w:numId="53">
    <w:abstractNumId w:val="50"/>
  </w:num>
  <w:num w:numId="54">
    <w:abstractNumId w:val="42"/>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020"/>
    <w:rsid w:val="000009DB"/>
    <w:rsid w:val="00006DAA"/>
    <w:rsid w:val="0001259C"/>
    <w:rsid w:val="000126B6"/>
    <w:rsid w:val="000137A2"/>
    <w:rsid w:val="00014C91"/>
    <w:rsid w:val="00015E0C"/>
    <w:rsid w:val="00016683"/>
    <w:rsid w:val="00020667"/>
    <w:rsid w:val="00020E65"/>
    <w:rsid w:val="0002326D"/>
    <w:rsid w:val="0003004E"/>
    <w:rsid w:val="000307DF"/>
    <w:rsid w:val="00033CE3"/>
    <w:rsid w:val="00035A3A"/>
    <w:rsid w:val="00037BF4"/>
    <w:rsid w:val="00041A87"/>
    <w:rsid w:val="00041B4D"/>
    <w:rsid w:val="0004311B"/>
    <w:rsid w:val="00043961"/>
    <w:rsid w:val="00043D23"/>
    <w:rsid w:val="00046BD0"/>
    <w:rsid w:val="00046C21"/>
    <w:rsid w:val="0004798A"/>
    <w:rsid w:val="00053555"/>
    <w:rsid w:val="0005482D"/>
    <w:rsid w:val="00055C18"/>
    <w:rsid w:val="00056902"/>
    <w:rsid w:val="00061D8A"/>
    <w:rsid w:val="000628C8"/>
    <w:rsid w:val="00065E54"/>
    <w:rsid w:val="00066DEC"/>
    <w:rsid w:val="000749DD"/>
    <w:rsid w:val="000756EE"/>
    <w:rsid w:val="00076270"/>
    <w:rsid w:val="00080489"/>
    <w:rsid w:val="000805CA"/>
    <w:rsid w:val="00080FC4"/>
    <w:rsid w:val="00081F60"/>
    <w:rsid w:val="00086166"/>
    <w:rsid w:val="00086702"/>
    <w:rsid w:val="0008697D"/>
    <w:rsid w:val="0008708C"/>
    <w:rsid w:val="000909E9"/>
    <w:rsid w:val="00091D42"/>
    <w:rsid w:val="000928C1"/>
    <w:rsid w:val="00093ED5"/>
    <w:rsid w:val="00095420"/>
    <w:rsid w:val="00096DC5"/>
    <w:rsid w:val="000A2548"/>
    <w:rsid w:val="000A394F"/>
    <w:rsid w:val="000A43DA"/>
    <w:rsid w:val="000B14B0"/>
    <w:rsid w:val="000B1897"/>
    <w:rsid w:val="000B1B9A"/>
    <w:rsid w:val="000B1DBF"/>
    <w:rsid w:val="000B2CB8"/>
    <w:rsid w:val="000B42A6"/>
    <w:rsid w:val="000B5B67"/>
    <w:rsid w:val="000C13EC"/>
    <w:rsid w:val="000C2F9C"/>
    <w:rsid w:val="000C3EDA"/>
    <w:rsid w:val="000C5085"/>
    <w:rsid w:val="000C52A9"/>
    <w:rsid w:val="000C62A8"/>
    <w:rsid w:val="000C62BD"/>
    <w:rsid w:val="000C74AD"/>
    <w:rsid w:val="000D007D"/>
    <w:rsid w:val="000D15EB"/>
    <w:rsid w:val="000D23C1"/>
    <w:rsid w:val="000D2AB5"/>
    <w:rsid w:val="000D34A4"/>
    <w:rsid w:val="000D75D3"/>
    <w:rsid w:val="000D7702"/>
    <w:rsid w:val="000E099B"/>
    <w:rsid w:val="000E198C"/>
    <w:rsid w:val="000E25B7"/>
    <w:rsid w:val="000E38BB"/>
    <w:rsid w:val="000F2D64"/>
    <w:rsid w:val="000F3FDB"/>
    <w:rsid w:val="000F7CD8"/>
    <w:rsid w:val="00101121"/>
    <w:rsid w:val="001014EF"/>
    <w:rsid w:val="0010403B"/>
    <w:rsid w:val="00104BBB"/>
    <w:rsid w:val="00105B58"/>
    <w:rsid w:val="001071B7"/>
    <w:rsid w:val="00107F1B"/>
    <w:rsid w:val="001118AC"/>
    <w:rsid w:val="00112B55"/>
    <w:rsid w:val="00115712"/>
    <w:rsid w:val="00120C03"/>
    <w:rsid w:val="0012206D"/>
    <w:rsid w:val="00122864"/>
    <w:rsid w:val="00134016"/>
    <w:rsid w:val="00134B0D"/>
    <w:rsid w:val="00136B75"/>
    <w:rsid w:val="001377D7"/>
    <w:rsid w:val="001417DA"/>
    <w:rsid w:val="001438FD"/>
    <w:rsid w:val="00145714"/>
    <w:rsid w:val="001464ED"/>
    <w:rsid w:val="0015184C"/>
    <w:rsid w:val="00151885"/>
    <w:rsid w:val="0015331B"/>
    <w:rsid w:val="00153DDF"/>
    <w:rsid w:val="0015457E"/>
    <w:rsid w:val="00156DD6"/>
    <w:rsid w:val="00157D30"/>
    <w:rsid w:val="00157F61"/>
    <w:rsid w:val="001607EA"/>
    <w:rsid w:val="00160E12"/>
    <w:rsid w:val="00161207"/>
    <w:rsid w:val="00161A0F"/>
    <w:rsid w:val="00162281"/>
    <w:rsid w:val="0016322A"/>
    <w:rsid w:val="001726FA"/>
    <w:rsid w:val="0017670D"/>
    <w:rsid w:val="00176855"/>
    <w:rsid w:val="00177060"/>
    <w:rsid w:val="00184355"/>
    <w:rsid w:val="00185EEF"/>
    <w:rsid w:val="001904B0"/>
    <w:rsid w:val="001920EA"/>
    <w:rsid w:val="00192BA0"/>
    <w:rsid w:val="001A5284"/>
    <w:rsid w:val="001A54E8"/>
    <w:rsid w:val="001A5672"/>
    <w:rsid w:val="001A5861"/>
    <w:rsid w:val="001A5D8D"/>
    <w:rsid w:val="001B1DB0"/>
    <w:rsid w:val="001B318F"/>
    <w:rsid w:val="001B499B"/>
    <w:rsid w:val="001B4D2D"/>
    <w:rsid w:val="001B67A6"/>
    <w:rsid w:val="001B7D50"/>
    <w:rsid w:val="001C027D"/>
    <w:rsid w:val="001C2518"/>
    <w:rsid w:val="001C72EF"/>
    <w:rsid w:val="001C7401"/>
    <w:rsid w:val="001D1F6D"/>
    <w:rsid w:val="001D2724"/>
    <w:rsid w:val="001D6111"/>
    <w:rsid w:val="001E09EC"/>
    <w:rsid w:val="001E3A3D"/>
    <w:rsid w:val="001E6D59"/>
    <w:rsid w:val="001F0D97"/>
    <w:rsid w:val="001F55C4"/>
    <w:rsid w:val="00200D24"/>
    <w:rsid w:val="002019B0"/>
    <w:rsid w:val="002036A5"/>
    <w:rsid w:val="0020481D"/>
    <w:rsid w:val="00204BD2"/>
    <w:rsid w:val="002058A1"/>
    <w:rsid w:val="00211B4A"/>
    <w:rsid w:val="00217A55"/>
    <w:rsid w:val="00221A9D"/>
    <w:rsid w:val="0022256F"/>
    <w:rsid w:val="00222F17"/>
    <w:rsid w:val="002244C3"/>
    <w:rsid w:val="002274BD"/>
    <w:rsid w:val="002324EF"/>
    <w:rsid w:val="00235DB7"/>
    <w:rsid w:val="002366A0"/>
    <w:rsid w:val="002376D1"/>
    <w:rsid w:val="00237BFD"/>
    <w:rsid w:val="00241C8A"/>
    <w:rsid w:val="00241E51"/>
    <w:rsid w:val="00242D29"/>
    <w:rsid w:val="00244513"/>
    <w:rsid w:val="0025137F"/>
    <w:rsid w:val="002528FC"/>
    <w:rsid w:val="00253491"/>
    <w:rsid w:val="00255B2E"/>
    <w:rsid w:val="0026035D"/>
    <w:rsid w:val="0026279D"/>
    <w:rsid w:val="00264B55"/>
    <w:rsid w:val="002651CB"/>
    <w:rsid w:val="0026581E"/>
    <w:rsid w:val="0026592A"/>
    <w:rsid w:val="00266ACC"/>
    <w:rsid w:val="00267661"/>
    <w:rsid w:val="002706DF"/>
    <w:rsid w:val="00272195"/>
    <w:rsid w:val="00272EFB"/>
    <w:rsid w:val="00273FBA"/>
    <w:rsid w:val="00274A63"/>
    <w:rsid w:val="00275052"/>
    <w:rsid w:val="00275420"/>
    <w:rsid w:val="002758BC"/>
    <w:rsid w:val="002759C6"/>
    <w:rsid w:val="002764D7"/>
    <w:rsid w:val="00277200"/>
    <w:rsid w:val="002777E8"/>
    <w:rsid w:val="00281800"/>
    <w:rsid w:val="0028392B"/>
    <w:rsid w:val="00283B18"/>
    <w:rsid w:val="002842B5"/>
    <w:rsid w:val="00285343"/>
    <w:rsid w:val="00285F6F"/>
    <w:rsid w:val="002924D7"/>
    <w:rsid w:val="002932DD"/>
    <w:rsid w:val="00294998"/>
    <w:rsid w:val="00294B11"/>
    <w:rsid w:val="0029637B"/>
    <w:rsid w:val="002969E7"/>
    <w:rsid w:val="00297623"/>
    <w:rsid w:val="002A0AAA"/>
    <w:rsid w:val="002A14FC"/>
    <w:rsid w:val="002A374E"/>
    <w:rsid w:val="002A4620"/>
    <w:rsid w:val="002A55EB"/>
    <w:rsid w:val="002A61AF"/>
    <w:rsid w:val="002A770D"/>
    <w:rsid w:val="002A7E6C"/>
    <w:rsid w:val="002B262B"/>
    <w:rsid w:val="002B3C92"/>
    <w:rsid w:val="002C02BF"/>
    <w:rsid w:val="002C2109"/>
    <w:rsid w:val="002C2C0A"/>
    <w:rsid w:val="002C3547"/>
    <w:rsid w:val="002C3678"/>
    <w:rsid w:val="002C79B1"/>
    <w:rsid w:val="002C7BF1"/>
    <w:rsid w:val="002C7EEB"/>
    <w:rsid w:val="002D23B9"/>
    <w:rsid w:val="002D2800"/>
    <w:rsid w:val="002D4DFD"/>
    <w:rsid w:val="002D608F"/>
    <w:rsid w:val="002D7511"/>
    <w:rsid w:val="002E0EA0"/>
    <w:rsid w:val="002E14D3"/>
    <w:rsid w:val="002E32C8"/>
    <w:rsid w:val="002E3A3D"/>
    <w:rsid w:val="002E4A8B"/>
    <w:rsid w:val="002E5B52"/>
    <w:rsid w:val="002E5FC8"/>
    <w:rsid w:val="002E7B50"/>
    <w:rsid w:val="002E7F54"/>
    <w:rsid w:val="002F0DAC"/>
    <w:rsid w:val="002F4223"/>
    <w:rsid w:val="002F71F5"/>
    <w:rsid w:val="003007E8"/>
    <w:rsid w:val="0030218E"/>
    <w:rsid w:val="0030436B"/>
    <w:rsid w:val="00304421"/>
    <w:rsid w:val="00306E73"/>
    <w:rsid w:val="00310232"/>
    <w:rsid w:val="00311D02"/>
    <w:rsid w:val="00312D6A"/>
    <w:rsid w:val="00312E48"/>
    <w:rsid w:val="00315F66"/>
    <w:rsid w:val="00317F82"/>
    <w:rsid w:val="00320B34"/>
    <w:rsid w:val="0032122A"/>
    <w:rsid w:val="00323777"/>
    <w:rsid w:val="00323C0C"/>
    <w:rsid w:val="0032534B"/>
    <w:rsid w:val="0032554A"/>
    <w:rsid w:val="00325D93"/>
    <w:rsid w:val="0032652B"/>
    <w:rsid w:val="0033090C"/>
    <w:rsid w:val="00336682"/>
    <w:rsid w:val="0033766B"/>
    <w:rsid w:val="00337CD4"/>
    <w:rsid w:val="00342D91"/>
    <w:rsid w:val="00343F2D"/>
    <w:rsid w:val="003444D7"/>
    <w:rsid w:val="00344A79"/>
    <w:rsid w:val="0034660A"/>
    <w:rsid w:val="00350A63"/>
    <w:rsid w:val="00355529"/>
    <w:rsid w:val="00355DBF"/>
    <w:rsid w:val="0036108D"/>
    <w:rsid w:val="0036290D"/>
    <w:rsid w:val="0036588F"/>
    <w:rsid w:val="00366E32"/>
    <w:rsid w:val="00367BF0"/>
    <w:rsid w:val="003718E9"/>
    <w:rsid w:val="0037367F"/>
    <w:rsid w:val="00373AC7"/>
    <w:rsid w:val="003742F9"/>
    <w:rsid w:val="00375C75"/>
    <w:rsid w:val="003767D3"/>
    <w:rsid w:val="003775EF"/>
    <w:rsid w:val="0038103E"/>
    <w:rsid w:val="00384986"/>
    <w:rsid w:val="00385D11"/>
    <w:rsid w:val="00390428"/>
    <w:rsid w:val="003919E8"/>
    <w:rsid w:val="00392789"/>
    <w:rsid w:val="003936A7"/>
    <w:rsid w:val="003940CA"/>
    <w:rsid w:val="003A0144"/>
    <w:rsid w:val="003A5C99"/>
    <w:rsid w:val="003A7998"/>
    <w:rsid w:val="003B0593"/>
    <w:rsid w:val="003B6FBB"/>
    <w:rsid w:val="003C138D"/>
    <w:rsid w:val="003C2A91"/>
    <w:rsid w:val="003C3370"/>
    <w:rsid w:val="003C3D3B"/>
    <w:rsid w:val="003C48CF"/>
    <w:rsid w:val="003C6ADA"/>
    <w:rsid w:val="003C6FDE"/>
    <w:rsid w:val="003D02C1"/>
    <w:rsid w:val="003D035F"/>
    <w:rsid w:val="003D0945"/>
    <w:rsid w:val="003D4A67"/>
    <w:rsid w:val="003E1F8F"/>
    <w:rsid w:val="003E2B40"/>
    <w:rsid w:val="003E36B6"/>
    <w:rsid w:val="003E397F"/>
    <w:rsid w:val="003E4CBA"/>
    <w:rsid w:val="003E6626"/>
    <w:rsid w:val="003E6D85"/>
    <w:rsid w:val="003E7282"/>
    <w:rsid w:val="003F09A6"/>
    <w:rsid w:val="003F49FE"/>
    <w:rsid w:val="003F555A"/>
    <w:rsid w:val="00400074"/>
    <w:rsid w:val="004006AB"/>
    <w:rsid w:val="0040083C"/>
    <w:rsid w:val="00401D45"/>
    <w:rsid w:val="00403AFB"/>
    <w:rsid w:val="00403C84"/>
    <w:rsid w:val="00403F14"/>
    <w:rsid w:val="00404771"/>
    <w:rsid w:val="00404FED"/>
    <w:rsid w:val="00406984"/>
    <w:rsid w:val="004107D8"/>
    <w:rsid w:val="00413577"/>
    <w:rsid w:val="00415881"/>
    <w:rsid w:val="0041676F"/>
    <w:rsid w:val="004204CE"/>
    <w:rsid w:val="00424ABC"/>
    <w:rsid w:val="00425358"/>
    <w:rsid w:val="00425381"/>
    <w:rsid w:val="00426A54"/>
    <w:rsid w:val="004322D6"/>
    <w:rsid w:val="0043304F"/>
    <w:rsid w:val="004350CF"/>
    <w:rsid w:val="004353F8"/>
    <w:rsid w:val="004360F9"/>
    <w:rsid w:val="00436F3F"/>
    <w:rsid w:val="00437588"/>
    <w:rsid w:val="00440DDD"/>
    <w:rsid w:val="00441531"/>
    <w:rsid w:val="00442E3B"/>
    <w:rsid w:val="00446B07"/>
    <w:rsid w:val="004504BD"/>
    <w:rsid w:val="004524D9"/>
    <w:rsid w:val="00452676"/>
    <w:rsid w:val="004528B3"/>
    <w:rsid w:val="004540D7"/>
    <w:rsid w:val="0045416F"/>
    <w:rsid w:val="00454381"/>
    <w:rsid w:val="00454460"/>
    <w:rsid w:val="00455A08"/>
    <w:rsid w:val="00455E34"/>
    <w:rsid w:val="00456835"/>
    <w:rsid w:val="00460BE8"/>
    <w:rsid w:val="00460EBC"/>
    <w:rsid w:val="00466B00"/>
    <w:rsid w:val="00470D98"/>
    <w:rsid w:val="00471BDE"/>
    <w:rsid w:val="00473C8E"/>
    <w:rsid w:val="00481C3B"/>
    <w:rsid w:val="00482CE7"/>
    <w:rsid w:val="00483068"/>
    <w:rsid w:val="00483A37"/>
    <w:rsid w:val="0048661F"/>
    <w:rsid w:val="0049015E"/>
    <w:rsid w:val="00491F2D"/>
    <w:rsid w:val="004944D4"/>
    <w:rsid w:val="0049489E"/>
    <w:rsid w:val="00494B8F"/>
    <w:rsid w:val="004975FB"/>
    <w:rsid w:val="004A154C"/>
    <w:rsid w:val="004A71F1"/>
    <w:rsid w:val="004A7EEF"/>
    <w:rsid w:val="004B4B50"/>
    <w:rsid w:val="004C17DA"/>
    <w:rsid w:val="004C319F"/>
    <w:rsid w:val="004C4553"/>
    <w:rsid w:val="004C553B"/>
    <w:rsid w:val="004D0EB3"/>
    <w:rsid w:val="004D1C48"/>
    <w:rsid w:val="004D1EC2"/>
    <w:rsid w:val="004D237E"/>
    <w:rsid w:val="004D321D"/>
    <w:rsid w:val="004D33EF"/>
    <w:rsid w:val="004D356F"/>
    <w:rsid w:val="004D3F21"/>
    <w:rsid w:val="004D6108"/>
    <w:rsid w:val="004E153E"/>
    <w:rsid w:val="004E3FE7"/>
    <w:rsid w:val="004E47B8"/>
    <w:rsid w:val="004E5141"/>
    <w:rsid w:val="004E6943"/>
    <w:rsid w:val="004E7C44"/>
    <w:rsid w:val="004F0C4C"/>
    <w:rsid w:val="004F0C8D"/>
    <w:rsid w:val="004F2A6B"/>
    <w:rsid w:val="004F2BE1"/>
    <w:rsid w:val="004F32AE"/>
    <w:rsid w:val="004F43E5"/>
    <w:rsid w:val="004F76C0"/>
    <w:rsid w:val="004F7C82"/>
    <w:rsid w:val="0050012F"/>
    <w:rsid w:val="0050680E"/>
    <w:rsid w:val="00510040"/>
    <w:rsid w:val="005115C4"/>
    <w:rsid w:val="005123FA"/>
    <w:rsid w:val="005124CF"/>
    <w:rsid w:val="00512A55"/>
    <w:rsid w:val="00513D2A"/>
    <w:rsid w:val="00513F63"/>
    <w:rsid w:val="0051462E"/>
    <w:rsid w:val="00515CD5"/>
    <w:rsid w:val="00517CBE"/>
    <w:rsid w:val="00520BB9"/>
    <w:rsid w:val="00521751"/>
    <w:rsid w:val="00523067"/>
    <w:rsid w:val="00530204"/>
    <w:rsid w:val="0053047A"/>
    <w:rsid w:val="0053084E"/>
    <w:rsid w:val="005309B1"/>
    <w:rsid w:val="00532BBA"/>
    <w:rsid w:val="00535206"/>
    <w:rsid w:val="00535424"/>
    <w:rsid w:val="005369AA"/>
    <w:rsid w:val="005373AC"/>
    <w:rsid w:val="00537774"/>
    <w:rsid w:val="00537EFF"/>
    <w:rsid w:val="00540033"/>
    <w:rsid w:val="00540538"/>
    <w:rsid w:val="005424BA"/>
    <w:rsid w:val="00542720"/>
    <w:rsid w:val="00542A31"/>
    <w:rsid w:val="00542FD7"/>
    <w:rsid w:val="00546579"/>
    <w:rsid w:val="00546E66"/>
    <w:rsid w:val="0055034C"/>
    <w:rsid w:val="00552B10"/>
    <w:rsid w:val="00554485"/>
    <w:rsid w:val="00554747"/>
    <w:rsid w:val="00555172"/>
    <w:rsid w:val="00562837"/>
    <w:rsid w:val="0056383B"/>
    <w:rsid w:val="00565D0E"/>
    <w:rsid w:val="00565FBE"/>
    <w:rsid w:val="005663E5"/>
    <w:rsid w:val="00566C40"/>
    <w:rsid w:val="00567D71"/>
    <w:rsid w:val="00570010"/>
    <w:rsid w:val="005718FF"/>
    <w:rsid w:val="00572EFE"/>
    <w:rsid w:val="005733DC"/>
    <w:rsid w:val="005811D0"/>
    <w:rsid w:val="00582E8E"/>
    <w:rsid w:val="00583870"/>
    <w:rsid w:val="0058504B"/>
    <w:rsid w:val="00585C7B"/>
    <w:rsid w:val="00587E95"/>
    <w:rsid w:val="00594E80"/>
    <w:rsid w:val="005A19C8"/>
    <w:rsid w:val="005A2769"/>
    <w:rsid w:val="005A353D"/>
    <w:rsid w:val="005A5761"/>
    <w:rsid w:val="005A63A3"/>
    <w:rsid w:val="005A6CD1"/>
    <w:rsid w:val="005B4309"/>
    <w:rsid w:val="005B4654"/>
    <w:rsid w:val="005B4C48"/>
    <w:rsid w:val="005B4F92"/>
    <w:rsid w:val="005B608E"/>
    <w:rsid w:val="005B68DE"/>
    <w:rsid w:val="005B6985"/>
    <w:rsid w:val="005C0688"/>
    <w:rsid w:val="005C2F46"/>
    <w:rsid w:val="005C3514"/>
    <w:rsid w:val="005C40D9"/>
    <w:rsid w:val="005D0511"/>
    <w:rsid w:val="005D134A"/>
    <w:rsid w:val="005D31BA"/>
    <w:rsid w:val="005D3BDE"/>
    <w:rsid w:val="005D3FDA"/>
    <w:rsid w:val="005D485E"/>
    <w:rsid w:val="005D66C5"/>
    <w:rsid w:val="005E12B7"/>
    <w:rsid w:val="005E3370"/>
    <w:rsid w:val="005E3478"/>
    <w:rsid w:val="005E36D0"/>
    <w:rsid w:val="005E36F2"/>
    <w:rsid w:val="005E4853"/>
    <w:rsid w:val="005E54BC"/>
    <w:rsid w:val="005E6192"/>
    <w:rsid w:val="005F1037"/>
    <w:rsid w:val="005F1A5C"/>
    <w:rsid w:val="005F2FE5"/>
    <w:rsid w:val="005F3431"/>
    <w:rsid w:val="005F5BD4"/>
    <w:rsid w:val="005F683C"/>
    <w:rsid w:val="005F6C84"/>
    <w:rsid w:val="005F7E4D"/>
    <w:rsid w:val="00601C65"/>
    <w:rsid w:val="00605A27"/>
    <w:rsid w:val="00605FA8"/>
    <w:rsid w:val="00606C84"/>
    <w:rsid w:val="006166E7"/>
    <w:rsid w:val="006169FB"/>
    <w:rsid w:val="00616F66"/>
    <w:rsid w:val="00623AEC"/>
    <w:rsid w:val="006250A0"/>
    <w:rsid w:val="00633B4E"/>
    <w:rsid w:val="00634861"/>
    <w:rsid w:val="0063555A"/>
    <w:rsid w:val="006379A5"/>
    <w:rsid w:val="00641AD7"/>
    <w:rsid w:val="00641E56"/>
    <w:rsid w:val="0064356D"/>
    <w:rsid w:val="006508D6"/>
    <w:rsid w:val="00655E33"/>
    <w:rsid w:val="0065760C"/>
    <w:rsid w:val="006576FA"/>
    <w:rsid w:val="00660616"/>
    <w:rsid w:val="006610F0"/>
    <w:rsid w:val="00662913"/>
    <w:rsid w:val="00665BEA"/>
    <w:rsid w:val="00666619"/>
    <w:rsid w:val="00666BFF"/>
    <w:rsid w:val="0066748D"/>
    <w:rsid w:val="00667C32"/>
    <w:rsid w:val="0067031F"/>
    <w:rsid w:val="006710DC"/>
    <w:rsid w:val="006716E8"/>
    <w:rsid w:val="00673D79"/>
    <w:rsid w:val="00675814"/>
    <w:rsid w:val="006768B9"/>
    <w:rsid w:val="00681D66"/>
    <w:rsid w:val="0068230B"/>
    <w:rsid w:val="006854CA"/>
    <w:rsid w:val="00685C39"/>
    <w:rsid w:val="0068604F"/>
    <w:rsid w:val="0068684D"/>
    <w:rsid w:val="00687FD1"/>
    <w:rsid w:val="006906D9"/>
    <w:rsid w:val="006915CC"/>
    <w:rsid w:val="006934D1"/>
    <w:rsid w:val="00696740"/>
    <w:rsid w:val="006968CE"/>
    <w:rsid w:val="006977D3"/>
    <w:rsid w:val="00697B27"/>
    <w:rsid w:val="00697C2E"/>
    <w:rsid w:val="006A116A"/>
    <w:rsid w:val="006A2260"/>
    <w:rsid w:val="006A3200"/>
    <w:rsid w:val="006A4CEA"/>
    <w:rsid w:val="006A56F9"/>
    <w:rsid w:val="006A7C2B"/>
    <w:rsid w:val="006B108E"/>
    <w:rsid w:val="006B1885"/>
    <w:rsid w:val="006B203B"/>
    <w:rsid w:val="006B2160"/>
    <w:rsid w:val="006B439F"/>
    <w:rsid w:val="006B6603"/>
    <w:rsid w:val="006B7E5D"/>
    <w:rsid w:val="006C141E"/>
    <w:rsid w:val="006C1CA3"/>
    <w:rsid w:val="006C6A67"/>
    <w:rsid w:val="006C7DDD"/>
    <w:rsid w:val="006D16E5"/>
    <w:rsid w:val="006D1F98"/>
    <w:rsid w:val="006D2774"/>
    <w:rsid w:val="006D281B"/>
    <w:rsid w:val="006D36F1"/>
    <w:rsid w:val="006D44BD"/>
    <w:rsid w:val="006D5805"/>
    <w:rsid w:val="006D5E33"/>
    <w:rsid w:val="006D6495"/>
    <w:rsid w:val="006E1158"/>
    <w:rsid w:val="006E192D"/>
    <w:rsid w:val="006E198F"/>
    <w:rsid w:val="006E2623"/>
    <w:rsid w:val="006E417B"/>
    <w:rsid w:val="006E5714"/>
    <w:rsid w:val="006E7137"/>
    <w:rsid w:val="006F2501"/>
    <w:rsid w:val="006F4033"/>
    <w:rsid w:val="006F6B3E"/>
    <w:rsid w:val="00702451"/>
    <w:rsid w:val="007056EA"/>
    <w:rsid w:val="007101D2"/>
    <w:rsid w:val="00710684"/>
    <w:rsid w:val="00710EBE"/>
    <w:rsid w:val="007135E1"/>
    <w:rsid w:val="007138DD"/>
    <w:rsid w:val="007142D1"/>
    <w:rsid w:val="007162A8"/>
    <w:rsid w:val="00716F47"/>
    <w:rsid w:val="0071787C"/>
    <w:rsid w:val="00717F61"/>
    <w:rsid w:val="00721984"/>
    <w:rsid w:val="00724259"/>
    <w:rsid w:val="007303DE"/>
    <w:rsid w:val="0073080C"/>
    <w:rsid w:val="00730EF1"/>
    <w:rsid w:val="00732B2E"/>
    <w:rsid w:val="00733509"/>
    <w:rsid w:val="0073652D"/>
    <w:rsid w:val="007402B1"/>
    <w:rsid w:val="00740380"/>
    <w:rsid w:val="00744D03"/>
    <w:rsid w:val="00745332"/>
    <w:rsid w:val="0074720E"/>
    <w:rsid w:val="007475C3"/>
    <w:rsid w:val="00752B4A"/>
    <w:rsid w:val="007574BB"/>
    <w:rsid w:val="00762012"/>
    <w:rsid w:val="00764A2C"/>
    <w:rsid w:val="00764BB3"/>
    <w:rsid w:val="007657ED"/>
    <w:rsid w:val="0076627A"/>
    <w:rsid w:val="00767053"/>
    <w:rsid w:val="00767A31"/>
    <w:rsid w:val="00767EE6"/>
    <w:rsid w:val="00770AFF"/>
    <w:rsid w:val="00770BE2"/>
    <w:rsid w:val="007723C9"/>
    <w:rsid w:val="00772C96"/>
    <w:rsid w:val="007762C4"/>
    <w:rsid w:val="0077695F"/>
    <w:rsid w:val="007828A5"/>
    <w:rsid w:val="00782F37"/>
    <w:rsid w:val="0078522C"/>
    <w:rsid w:val="00785781"/>
    <w:rsid w:val="00793576"/>
    <w:rsid w:val="0079770D"/>
    <w:rsid w:val="007A244D"/>
    <w:rsid w:val="007A25A6"/>
    <w:rsid w:val="007A4606"/>
    <w:rsid w:val="007A504C"/>
    <w:rsid w:val="007A6884"/>
    <w:rsid w:val="007B1A62"/>
    <w:rsid w:val="007B622E"/>
    <w:rsid w:val="007C208A"/>
    <w:rsid w:val="007C329A"/>
    <w:rsid w:val="007C3318"/>
    <w:rsid w:val="007C4E82"/>
    <w:rsid w:val="007C596F"/>
    <w:rsid w:val="007C655A"/>
    <w:rsid w:val="007C6B2C"/>
    <w:rsid w:val="007D041B"/>
    <w:rsid w:val="007D0E7F"/>
    <w:rsid w:val="007D202D"/>
    <w:rsid w:val="007D2570"/>
    <w:rsid w:val="007D2838"/>
    <w:rsid w:val="007D462E"/>
    <w:rsid w:val="007D6A16"/>
    <w:rsid w:val="007E26B0"/>
    <w:rsid w:val="007E2DDC"/>
    <w:rsid w:val="007E4BDE"/>
    <w:rsid w:val="007E4EF7"/>
    <w:rsid w:val="007E503A"/>
    <w:rsid w:val="007E6585"/>
    <w:rsid w:val="007E7051"/>
    <w:rsid w:val="007F65C1"/>
    <w:rsid w:val="007F6817"/>
    <w:rsid w:val="008000B2"/>
    <w:rsid w:val="00800A11"/>
    <w:rsid w:val="00800E16"/>
    <w:rsid w:val="008030DF"/>
    <w:rsid w:val="0080361F"/>
    <w:rsid w:val="00807E34"/>
    <w:rsid w:val="00810F3F"/>
    <w:rsid w:val="00811458"/>
    <w:rsid w:val="00811F62"/>
    <w:rsid w:val="008122C3"/>
    <w:rsid w:val="008126AF"/>
    <w:rsid w:val="00813E0E"/>
    <w:rsid w:val="00814C36"/>
    <w:rsid w:val="0081552C"/>
    <w:rsid w:val="00815C51"/>
    <w:rsid w:val="008161CD"/>
    <w:rsid w:val="00817982"/>
    <w:rsid w:val="00824176"/>
    <w:rsid w:val="00830758"/>
    <w:rsid w:val="0083116B"/>
    <w:rsid w:val="00831A12"/>
    <w:rsid w:val="0083497C"/>
    <w:rsid w:val="008432C6"/>
    <w:rsid w:val="0084394C"/>
    <w:rsid w:val="008439BB"/>
    <w:rsid w:val="00844077"/>
    <w:rsid w:val="00844D19"/>
    <w:rsid w:val="0084594A"/>
    <w:rsid w:val="00845CE0"/>
    <w:rsid w:val="008471BE"/>
    <w:rsid w:val="00850161"/>
    <w:rsid w:val="00853A37"/>
    <w:rsid w:val="00853AAF"/>
    <w:rsid w:val="008551F3"/>
    <w:rsid w:val="00856CE1"/>
    <w:rsid w:val="008617AF"/>
    <w:rsid w:val="00862FAB"/>
    <w:rsid w:val="00864167"/>
    <w:rsid w:val="008648BC"/>
    <w:rsid w:val="00866800"/>
    <w:rsid w:val="00866E76"/>
    <w:rsid w:val="00870A9D"/>
    <w:rsid w:val="00871E1E"/>
    <w:rsid w:val="0087281A"/>
    <w:rsid w:val="00873564"/>
    <w:rsid w:val="008740A1"/>
    <w:rsid w:val="00876ED8"/>
    <w:rsid w:val="0088077E"/>
    <w:rsid w:val="008867FE"/>
    <w:rsid w:val="008879B6"/>
    <w:rsid w:val="008906C9"/>
    <w:rsid w:val="00894B6C"/>
    <w:rsid w:val="00895713"/>
    <w:rsid w:val="0089608E"/>
    <w:rsid w:val="00896E21"/>
    <w:rsid w:val="008A0FB5"/>
    <w:rsid w:val="008A209C"/>
    <w:rsid w:val="008A4443"/>
    <w:rsid w:val="008A4CEF"/>
    <w:rsid w:val="008A76BA"/>
    <w:rsid w:val="008A78A8"/>
    <w:rsid w:val="008B0425"/>
    <w:rsid w:val="008B3D5A"/>
    <w:rsid w:val="008B49DF"/>
    <w:rsid w:val="008B5C1F"/>
    <w:rsid w:val="008B68B8"/>
    <w:rsid w:val="008C2C61"/>
    <w:rsid w:val="008C3E70"/>
    <w:rsid w:val="008C4855"/>
    <w:rsid w:val="008C6701"/>
    <w:rsid w:val="008C7796"/>
    <w:rsid w:val="008D087F"/>
    <w:rsid w:val="008D22AA"/>
    <w:rsid w:val="008D2E8C"/>
    <w:rsid w:val="008D3E6F"/>
    <w:rsid w:val="008D4D22"/>
    <w:rsid w:val="008E1F7A"/>
    <w:rsid w:val="008E2E50"/>
    <w:rsid w:val="008E3BCF"/>
    <w:rsid w:val="008E3F04"/>
    <w:rsid w:val="008F06D3"/>
    <w:rsid w:val="008F0BCA"/>
    <w:rsid w:val="008F1597"/>
    <w:rsid w:val="008F1B92"/>
    <w:rsid w:val="008F22B5"/>
    <w:rsid w:val="008F2F8A"/>
    <w:rsid w:val="008F30DC"/>
    <w:rsid w:val="008F4D3B"/>
    <w:rsid w:val="008F699C"/>
    <w:rsid w:val="008F6B62"/>
    <w:rsid w:val="008F768C"/>
    <w:rsid w:val="00902256"/>
    <w:rsid w:val="00902296"/>
    <w:rsid w:val="00902EB2"/>
    <w:rsid w:val="009043E3"/>
    <w:rsid w:val="00904609"/>
    <w:rsid w:val="00904633"/>
    <w:rsid w:val="00910AE9"/>
    <w:rsid w:val="00911B23"/>
    <w:rsid w:val="009137FB"/>
    <w:rsid w:val="00913C7D"/>
    <w:rsid w:val="00913D01"/>
    <w:rsid w:val="00916216"/>
    <w:rsid w:val="00922248"/>
    <w:rsid w:val="00924D20"/>
    <w:rsid w:val="00930A1D"/>
    <w:rsid w:val="00932B0C"/>
    <w:rsid w:val="00934B85"/>
    <w:rsid w:val="0093508E"/>
    <w:rsid w:val="009402F1"/>
    <w:rsid w:val="00941CC8"/>
    <w:rsid w:val="009431D0"/>
    <w:rsid w:val="00943674"/>
    <w:rsid w:val="00951EE6"/>
    <w:rsid w:val="00952610"/>
    <w:rsid w:val="009535EB"/>
    <w:rsid w:val="00955D0B"/>
    <w:rsid w:val="009568B2"/>
    <w:rsid w:val="0096308D"/>
    <w:rsid w:val="00966CC9"/>
    <w:rsid w:val="00972993"/>
    <w:rsid w:val="00974401"/>
    <w:rsid w:val="0097442A"/>
    <w:rsid w:val="009754DD"/>
    <w:rsid w:val="00976D5E"/>
    <w:rsid w:val="00976DE7"/>
    <w:rsid w:val="00977231"/>
    <w:rsid w:val="00977883"/>
    <w:rsid w:val="00981FBD"/>
    <w:rsid w:val="009847A5"/>
    <w:rsid w:val="009852E2"/>
    <w:rsid w:val="00986303"/>
    <w:rsid w:val="00987DE4"/>
    <w:rsid w:val="009920D8"/>
    <w:rsid w:val="0099341F"/>
    <w:rsid w:val="00994DC8"/>
    <w:rsid w:val="00997EA5"/>
    <w:rsid w:val="009A16EB"/>
    <w:rsid w:val="009A46BF"/>
    <w:rsid w:val="009A5733"/>
    <w:rsid w:val="009A5999"/>
    <w:rsid w:val="009A6DD1"/>
    <w:rsid w:val="009A73FA"/>
    <w:rsid w:val="009B03D4"/>
    <w:rsid w:val="009B188E"/>
    <w:rsid w:val="009B3DBB"/>
    <w:rsid w:val="009B574B"/>
    <w:rsid w:val="009B5D6A"/>
    <w:rsid w:val="009B651A"/>
    <w:rsid w:val="009B6ABC"/>
    <w:rsid w:val="009B7A30"/>
    <w:rsid w:val="009C23B3"/>
    <w:rsid w:val="009D3293"/>
    <w:rsid w:val="009D5168"/>
    <w:rsid w:val="009D5361"/>
    <w:rsid w:val="009E5782"/>
    <w:rsid w:val="009E7447"/>
    <w:rsid w:val="009E7B38"/>
    <w:rsid w:val="009F079C"/>
    <w:rsid w:val="009F0CE5"/>
    <w:rsid w:val="009F1728"/>
    <w:rsid w:val="009F256A"/>
    <w:rsid w:val="009F3A79"/>
    <w:rsid w:val="009F5679"/>
    <w:rsid w:val="00A00E57"/>
    <w:rsid w:val="00A00EB0"/>
    <w:rsid w:val="00A018F4"/>
    <w:rsid w:val="00A03C56"/>
    <w:rsid w:val="00A10F6E"/>
    <w:rsid w:val="00A11F82"/>
    <w:rsid w:val="00A128A9"/>
    <w:rsid w:val="00A12EC5"/>
    <w:rsid w:val="00A14ECD"/>
    <w:rsid w:val="00A177F3"/>
    <w:rsid w:val="00A23FC5"/>
    <w:rsid w:val="00A27609"/>
    <w:rsid w:val="00A40514"/>
    <w:rsid w:val="00A416FE"/>
    <w:rsid w:val="00A41BF8"/>
    <w:rsid w:val="00A45AB1"/>
    <w:rsid w:val="00A470D5"/>
    <w:rsid w:val="00A523F0"/>
    <w:rsid w:val="00A54A06"/>
    <w:rsid w:val="00A54EBC"/>
    <w:rsid w:val="00A55150"/>
    <w:rsid w:val="00A55A7B"/>
    <w:rsid w:val="00A56669"/>
    <w:rsid w:val="00A56BD5"/>
    <w:rsid w:val="00A57356"/>
    <w:rsid w:val="00A60874"/>
    <w:rsid w:val="00A60925"/>
    <w:rsid w:val="00A64B1F"/>
    <w:rsid w:val="00A65E10"/>
    <w:rsid w:val="00A72C79"/>
    <w:rsid w:val="00A72EE0"/>
    <w:rsid w:val="00A73409"/>
    <w:rsid w:val="00A73730"/>
    <w:rsid w:val="00A74A90"/>
    <w:rsid w:val="00A74E96"/>
    <w:rsid w:val="00A7640D"/>
    <w:rsid w:val="00A764BF"/>
    <w:rsid w:val="00A7665E"/>
    <w:rsid w:val="00A77B03"/>
    <w:rsid w:val="00A8088A"/>
    <w:rsid w:val="00A80E3D"/>
    <w:rsid w:val="00A812F5"/>
    <w:rsid w:val="00A81AE4"/>
    <w:rsid w:val="00A81C89"/>
    <w:rsid w:val="00A8353E"/>
    <w:rsid w:val="00A85264"/>
    <w:rsid w:val="00A85F98"/>
    <w:rsid w:val="00A86527"/>
    <w:rsid w:val="00A9029C"/>
    <w:rsid w:val="00A9125E"/>
    <w:rsid w:val="00A91792"/>
    <w:rsid w:val="00A92452"/>
    <w:rsid w:val="00A93452"/>
    <w:rsid w:val="00A936E8"/>
    <w:rsid w:val="00A94B90"/>
    <w:rsid w:val="00A958FF"/>
    <w:rsid w:val="00A974A9"/>
    <w:rsid w:val="00A97E96"/>
    <w:rsid w:val="00AA1D62"/>
    <w:rsid w:val="00AA2D8C"/>
    <w:rsid w:val="00AA2DC9"/>
    <w:rsid w:val="00AA3426"/>
    <w:rsid w:val="00AA3F5F"/>
    <w:rsid w:val="00AA416B"/>
    <w:rsid w:val="00AA4993"/>
    <w:rsid w:val="00AA5BEE"/>
    <w:rsid w:val="00AB07C6"/>
    <w:rsid w:val="00AB2815"/>
    <w:rsid w:val="00AC0572"/>
    <w:rsid w:val="00AC105E"/>
    <w:rsid w:val="00AC2E5E"/>
    <w:rsid w:val="00AC2EAB"/>
    <w:rsid w:val="00AC35F6"/>
    <w:rsid w:val="00AC5ACF"/>
    <w:rsid w:val="00AC5D0C"/>
    <w:rsid w:val="00AC655E"/>
    <w:rsid w:val="00AC75C1"/>
    <w:rsid w:val="00AD0712"/>
    <w:rsid w:val="00AD3742"/>
    <w:rsid w:val="00AD3DCC"/>
    <w:rsid w:val="00AD4480"/>
    <w:rsid w:val="00AD5FD2"/>
    <w:rsid w:val="00AD7832"/>
    <w:rsid w:val="00AE0D52"/>
    <w:rsid w:val="00AE1667"/>
    <w:rsid w:val="00AE2738"/>
    <w:rsid w:val="00AF0FCA"/>
    <w:rsid w:val="00AF1DD5"/>
    <w:rsid w:val="00AF276B"/>
    <w:rsid w:val="00AF5D4F"/>
    <w:rsid w:val="00AF6E14"/>
    <w:rsid w:val="00AF7B84"/>
    <w:rsid w:val="00B002A4"/>
    <w:rsid w:val="00B00548"/>
    <w:rsid w:val="00B01FE7"/>
    <w:rsid w:val="00B03885"/>
    <w:rsid w:val="00B05D9F"/>
    <w:rsid w:val="00B13444"/>
    <w:rsid w:val="00B13BB9"/>
    <w:rsid w:val="00B14E8F"/>
    <w:rsid w:val="00B153CD"/>
    <w:rsid w:val="00B16ED5"/>
    <w:rsid w:val="00B176CD"/>
    <w:rsid w:val="00B2082D"/>
    <w:rsid w:val="00B23EF0"/>
    <w:rsid w:val="00B300A9"/>
    <w:rsid w:val="00B302A6"/>
    <w:rsid w:val="00B30BBE"/>
    <w:rsid w:val="00B337EF"/>
    <w:rsid w:val="00B3557A"/>
    <w:rsid w:val="00B35B9B"/>
    <w:rsid w:val="00B363EC"/>
    <w:rsid w:val="00B36812"/>
    <w:rsid w:val="00B36977"/>
    <w:rsid w:val="00B36D84"/>
    <w:rsid w:val="00B37B8B"/>
    <w:rsid w:val="00B4077B"/>
    <w:rsid w:val="00B41035"/>
    <w:rsid w:val="00B41E5C"/>
    <w:rsid w:val="00B4206B"/>
    <w:rsid w:val="00B42D1E"/>
    <w:rsid w:val="00B4353B"/>
    <w:rsid w:val="00B44491"/>
    <w:rsid w:val="00B50F7C"/>
    <w:rsid w:val="00B51A63"/>
    <w:rsid w:val="00B54CEA"/>
    <w:rsid w:val="00B60D0E"/>
    <w:rsid w:val="00B60EBB"/>
    <w:rsid w:val="00B627C3"/>
    <w:rsid w:val="00B62DC7"/>
    <w:rsid w:val="00B6447B"/>
    <w:rsid w:val="00B64C13"/>
    <w:rsid w:val="00B64C32"/>
    <w:rsid w:val="00B6502D"/>
    <w:rsid w:val="00B65A1D"/>
    <w:rsid w:val="00B67125"/>
    <w:rsid w:val="00B71FFB"/>
    <w:rsid w:val="00B7265D"/>
    <w:rsid w:val="00B726BD"/>
    <w:rsid w:val="00B734EE"/>
    <w:rsid w:val="00B758A6"/>
    <w:rsid w:val="00B75923"/>
    <w:rsid w:val="00B75FC1"/>
    <w:rsid w:val="00B810DA"/>
    <w:rsid w:val="00B81644"/>
    <w:rsid w:val="00B81760"/>
    <w:rsid w:val="00B8178E"/>
    <w:rsid w:val="00B86FA3"/>
    <w:rsid w:val="00B87C14"/>
    <w:rsid w:val="00B902D9"/>
    <w:rsid w:val="00B90C04"/>
    <w:rsid w:val="00B92154"/>
    <w:rsid w:val="00B945FF"/>
    <w:rsid w:val="00B95A7D"/>
    <w:rsid w:val="00B96B52"/>
    <w:rsid w:val="00B978BC"/>
    <w:rsid w:val="00BA29ED"/>
    <w:rsid w:val="00BA2AF4"/>
    <w:rsid w:val="00BA2E7C"/>
    <w:rsid w:val="00BA72C8"/>
    <w:rsid w:val="00BA75F1"/>
    <w:rsid w:val="00BB3564"/>
    <w:rsid w:val="00BC1700"/>
    <w:rsid w:val="00BC2BC4"/>
    <w:rsid w:val="00BC6897"/>
    <w:rsid w:val="00BC7E99"/>
    <w:rsid w:val="00BD089B"/>
    <w:rsid w:val="00BD195A"/>
    <w:rsid w:val="00BD2ACF"/>
    <w:rsid w:val="00BD35A7"/>
    <w:rsid w:val="00BD5603"/>
    <w:rsid w:val="00BD7B69"/>
    <w:rsid w:val="00BE02C1"/>
    <w:rsid w:val="00BE1C26"/>
    <w:rsid w:val="00BE3AF9"/>
    <w:rsid w:val="00BE77F4"/>
    <w:rsid w:val="00BF20C6"/>
    <w:rsid w:val="00BF4AB9"/>
    <w:rsid w:val="00BF5308"/>
    <w:rsid w:val="00BF5B15"/>
    <w:rsid w:val="00BF6824"/>
    <w:rsid w:val="00C02476"/>
    <w:rsid w:val="00C0475D"/>
    <w:rsid w:val="00C049D5"/>
    <w:rsid w:val="00C04ECC"/>
    <w:rsid w:val="00C0588F"/>
    <w:rsid w:val="00C12A03"/>
    <w:rsid w:val="00C14348"/>
    <w:rsid w:val="00C14DB0"/>
    <w:rsid w:val="00C31E41"/>
    <w:rsid w:val="00C33AF2"/>
    <w:rsid w:val="00C33DF2"/>
    <w:rsid w:val="00C34263"/>
    <w:rsid w:val="00C37F37"/>
    <w:rsid w:val="00C403A3"/>
    <w:rsid w:val="00C415D0"/>
    <w:rsid w:val="00C41949"/>
    <w:rsid w:val="00C431D0"/>
    <w:rsid w:val="00C45EC1"/>
    <w:rsid w:val="00C47C08"/>
    <w:rsid w:val="00C47C2D"/>
    <w:rsid w:val="00C518F5"/>
    <w:rsid w:val="00C51AEB"/>
    <w:rsid w:val="00C523E8"/>
    <w:rsid w:val="00C525A1"/>
    <w:rsid w:val="00C53FEE"/>
    <w:rsid w:val="00C55032"/>
    <w:rsid w:val="00C5516B"/>
    <w:rsid w:val="00C554C6"/>
    <w:rsid w:val="00C55FA1"/>
    <w:rsid w:val="00C56EC6"/>
    <w:rsid w:val="00C56EF7"/>
    <w:rsid w:val="00C575D7"/>
    <w:rsid w:val="00C62A6A"/>
    <w:rsid w:val="00C64B3D"/>
    <w:rsid w:val="00C6514D"/>
    <w:rsid w:val="00C673D8"/>
    <w:rsid w:val="00C7159A"/>
    <w:rsid w:val="00C7186F"/>
    <w:rsid w:val="00C71C14"/>
    <w:rsid w:val="00C736FE"/>
    <w:rsid w:val="00C7562B"/>
    <w:rsid w:val="00C804F5"/>
    <w:rsid w:val="00C81BC7"/>
    <w:rsid w:val="00C81FDB"/>
    <w:rsid w:val="00C8278B"/>
    <w:rsid w:val="00C839BF"/>
    <w:rsid w:val="00C83CF1"/>
    <w:rsid w:val="00C845D6"/>
    <w:rsid w:val="00C86CA8"/>
    <w:rsid w:val="00C87105"/>
    <w:rsid w:val="00C902AE"/>
    <w:rsid w:val="00C9563E"/>
    <w:rsid w:val="00CA2159"/>
    <w:rsid w:val="00CA2C8C"/>
    <w:rsid w:val="00CA406B"/>
    <w:rsid w:val="00CA6D0D"/>
    <w:rsid w:val="00CA7A0E"/>
    <w:rsid w:val="00CB0A5B"/>
    <w:rsid w:val="00CB18A5"/>
    <w:rsid w:val="00CB1E82"/>
    <w:rsid w:val="00CB23D7"/>
    <w:rsid w:val="00CB2455"/>
    <w:rsid w:val="00CB4D0B"/>
    <w:rsid w:val="00CB6F2D"/>
    <w:rsid w:val="00CB6FBA"/>
    <w:rsid w:val="00CC1CA1"/>
    <w:rsid w:val="00CC2425"/>
    <w:rsid w:val="00CC2566"/>
    <w:rsid w:val="00CC7444"/>
    <w:rsid w:val="00CC78FD"/>
    <w:rsid w:val="00CC7FB8"/>
    <w:rsid w:val="00CD0BFB"/>
    <w:rsid w:val="00CD1AF6"/>
    <w:rsid w:val="00CD4FE0"/>
    <w:rsid w:val="00CD50FD"/>
    <w:rsid w:val="00CD699F"/>
    <w:rsid w:val="00CE163D"/>
    <w:rsid w:val="00CE22D2"/>
    <w:rsid w:val="00CE47C8"/>
    <w:rsid w:val="00CE4A20"/>
    <w:rsid w:val="00CE780C"/>
    <w:rsid w:val="00CF15F8"/>
    <w:rsid w:val="00CF1DEB"/>
    <w:rsid w:val="00CF29F7"/>
    <w:rsid w:val="00CF33CC"/>
    <w:rsid w:val="00CF3E9D"/>
    <w:rsid w:val="00CF3FB2"/>
    <w:rsid w:val="00CF49BC"/>
    <w:rsid w:val="00CF51E5"/>
    <w:rsid w:val="00CF6B39"/>
    <w:rsid w:val="00D0075C"/>
    <w:rsid w:val="00D00D8E"/>
    <w:rsid w:val="00D014E4"/>
    <w:rsid w:val="00D02440"/>
    <w:rsid w:val="00D029AF"/>
    <w:rsid w:val="00D03B5A"/>
    <w:rsid w:val="00D0427D"/>
    <w:rsid w:val="00D0576F"/>
    <w:rsid w:val="00D05F18"/>
    <w:rsid w:val="00D06EA2"/>
    <w:rsid w:val="00D11B7A"/>
    <w:rsid w:val="00D11FDB"/>
    <w:rsid w:val="00D12701"/>
    <w:rsid w:val="00D16807"/>
    <w:rsid w:val="00D173C7"/>
    <w:rsid w:val="00D20685"/>
    <w:rsid w:val="00D2242A"/>
    <w:rsid w:val="00D2259A"/>
    <w:rsid w:val="00D24BBF"/>
    <w:rsid w:val="00D2579D"/>
    <w:rsid w:val="00D272D6"/>
    <w:rsid w:val="00D2736D"/>
    <w:rsid w:val="00D3030A"/>
    <w:rsid w:val="00D3233B"/>
    <w:rsid w:val="00D36750"/>
    <w:rsid w:val="00D403DB"/>
    <w:rsid w:val="00D405E4"/>
    <w:rsid w:val="00D40947"/>
    <w:rsid w:val="00D40EB7"/>
    <w:rsid w:val="00D4435C"/>
    <w:rsid w:val="00D445A0"/>
    <w:rsid w:val="00D45128"/>
    <w:rsid w:val="00D50247"/>
    <w:rsid w:val="00D52328"/>
    <w:rsid w:val="00D52990"/>
    <w:rsid w:val="00D52E8C"/>
    <w:rsid w:val="00D56CA3"/>
    <w:rsid w:val="00D56DDD"/>
    <w:rsid w:val="00D60901"/>
    <w:rsid w:val="00D6401C"/>
    <w:rsid w:val="00D664E5"/>
    <w:rsid w:val="00D66FB7"/>
    <w:rsid w:val="00D70654"/>
    <w:rsid w:val="00D72131"/>
    <w:rsid w:val="00D7329B"/>
    <w:rsid w:val="00D73D13"/>
    <w:rsid w:val="00D76118"/>
    <w:rsid w:val="00D80DFC"/>
    <w:rsid w:val="00D81BE3"/>
    <w:rsid w:val="00D858B9"/>
    <w:rsid w:val="00D872F1"/>
    <w:rsid w:val="00D87E23"/>
    <w:rsid w:val="00D90EF1"/>
    <w:rsid w:val="00D91D61"/>
    <w:rsid w:val="00D92257"/>
    <w:rsid w:val="00D949B1"/>
    <w:rsid w:val="00D94EFF"/>
    <w:rsid w:val="00D94FCB"/>
    <w:rsid w:val="00D95950"/>
    <w:rsid w:val="00D96023"/>
    <w:rsid w:val="00D96A41"/>
    <w:rsid w:val="00D97AEC"/>
    <w:rsid w:val="00DA2E5E"/>
    <w:rsid w:val="00DB05C0"/>
    <w:rsid w:val="00DB063D"/>
    <w:rsid w:val="00DB1FAF"/>
    <w:rsid w:val="00DB3870"/>
    <w:rsid w:val="00DB5BF3"/>
    <w:rsid w:val="00DC383F"/>
    <w:rsid w:val="00DC3D3D"/>
    <w:rsid w:val="00DC593F"/>
    <w:rsid w:val="00DC6A87"/>
    <w:rsid w:val="00DD1ED7"/>
    <w:rsid w:val="00DD71AF"/>
    <w:rsid w:val="00DE3305"/>
    <w:rsid w:val="00DE4D9E"/>
    <w:rsid w:val="00DF5369"/>
    <w:rsid w:val="00E01698"/>
    <w:rsid w:val="00E0174B"/>
    <w:rsid w:val="00E02171"/>
    <w:rsid w:val="00E02C1B"/>
    <w:rsid w:val="00E04E76"/>
    <w:rsid w:val="00E0638D"/>
    <w:rsid w:val="00E1205A"/>
    <w:rsid w:val="00E123F7"/>
    <w:rsid w:val="00E1517D"/>
    <w:rsid w:val="00E1655B"/>
    <w:rsid w:val="00E17631"/>
    <w:rsid w:val="00E17BA0"/>
    <w:rsid w:val="00E221A1"/>
    <w:rsid w:val="00E233A6"/>
    <w:rsid w:val="00E23DDB"/>
    <w:rsid w:val="00E259C8"/>
    <w:rsid w:val="00E32705"/>
    <w:rsid w:val="00E352A4"/>
    <w:rsid w:val="00E35C85"/>
    <w:rsid w:val="00E40F3F"/>
    <w:rsid w:val="00E41C18"/>
    <w:rsid w:val="00E423D0"/>
    <w:rsid w:val="00E4410A"/>
    <w:rsid w:val="00E45BD1"/>
    <w:rsid w:val="00E465B5"/>
    <w:rsid w:val="00E50774"/>
    <w:rsid w:val="00E50853"/>
    <w:rsid w:val="00E50DA9"/>
    <w:rsid w:val="00E52A62"/>
    <w:rsid w:val="00E53219"/>
    <w:rsid w:val="00E5354A"/>
    <w:rsid w:val="00E53F1A"/>
    <w:rsid w:val="00E54051"/>
    <w:rsid w:val="00E55948"/>
    <w:rsid w:val="00E577CF"/>
    <w:rsid w:val="00E61414"/>
    <w:rsid w:val="00E614FF"/>
    <w:rsid w:val="00E629EF"/>
    <w:rsid w:val="00E6328B"/>
    <w:rsid w:val="00E6739D"/>
    <w:rsid w:val="00E67D89"/>
    <w:rsid w:val="00E705F2"/>
    <w:rsid w:val="00E71C9A"/>
    <w:rsid w:val="00E75831"/>
    <w:rsid w:val="00E77AD3"/>
    <w:rsid w:val="00E83020"/>
    <w:rsid w:val="00E83261"/>
    <w:rsid w:val="00E84B54"/>
    <w:rsid w:val="00E84C1A"/>
    <w:rsid w:val="00E87991"/>
    <w:rsid w:val="00E87A8E"/>
    <w:rsid w:val="00E96BEA"/>
    <w:rsid w:val="00E97BE5"/>
    <w:rsid w:val="00E97C2C"/>
    <w:rsid w:val="00EA2442"/>
    <w:rsid w:val="00EA3614"/>
    <w:rsid w:val="00EA52B0"/>
    <w:rsid w:val="00EB6686"/>
    <w:rsid w:val="00EB6812"/>
    <w:rsid w:val="00EC0F71"/>
    <w:rsid w:val="00EC1B27"/>
    <w:rsid w:val="00EC1F91"/>
    <w:rsid w:val="00EC28D7"/>
    <w:rsid w:val="00EC3657"/>
    <w:rsid w:val="00EC698E"/>
    <w:rsid w:val="00EC6D6B"/>
    <w:rsid w:val="00ED0DAE"/>
    <w:rsid w:val="00ED125B"/>
    <w:rsid w:val="00ED1824"/>
    <w:rsid w:val="00ED510A"/>
    <w:rsid w:val="00ED761C"/>
    <w:rsid w:val="00ED7716"/>
    <w:rsid w:val="00EE0814"/>
    <w:rsid w:val="00EE4DEC"/>
    <w:rsid w:val="00EE5995"/>
    <w:rsid w:val="00EF2716"/>
    <w:rsid w:val="00EF4B5B"/>
    <w:rsid w:val="00F0010F"/>
    <w:rsid w:val="00F002CA"/>
    <w:rsid w:val="00F0410E"/>
    <w:rsid w:val="00F071C7"/>
    <w:rsid w:val="00F072E6"/>
    <w:rsid w:val="00F074F2"/>
    <w:rsid w:val="00F102E9"/>
    <w:rsid w:val="00F1604A"/>
    <w:rsid w:val="00F16270"/>
    <w:rsid w:val="00F20ED1"/>
    <w:rsid w:val="00F225A6"/>
    <w:rsid w:val="00F240DF"/>
    <w:rsid w:val="00F2439F"/>
    <w:rsid w:val="00F24F0D"/>
    <w:rsid w:val="00F24F40"/>
    <w:rsid w:val="00F2644B"/>
    <w:rsid w:val="00F27DC2"/>
    <w:rsid w:val="00F3120B"/>
    <w:rsid w:val="00F35090"/>
    <w:rsid w:val="00F359D4"/>
    <w:rsid w:val="00F43236"/>
    <w:rsid w:val="00F440A8"/>
    <w:rsid w:val="00F44572"/>
    <w:rsid w:val="00F452F5"/>
    <w:rsid w:val="00F4539F"/>
    <w:rsid w:val="00F45AB6"/>
    <w:rsid w:val="00F4625C"/>
    <w:rsid w:val="00F5502D"/>
    <w:rsid w:val="00F56DFF"/>
    <w:rsid w:val="00F624E3"/>
    <w:rsid w:val="00F6320D"/>
    <w:rsid w:val="00F636F1"/>
    <w:rsid w:val="00F721E8"/>
    <w:rsid w:val="00F73047"/>
    <w:rsid w:val="00F73087"/>
    <w:rsid w:val="00F73141"/>
    <w:rsid w:val="00F74B39"/>
    <w:rsid w:val="00F7514A"/>
    <w:rsid w:val="00F7588C"/>
    <w:rsid w:val="00F75E75"/>
    <w:rsid w:val="00F760B4"/>
    <w:rsid w:val="00F85DE6"/>
    <w:rsid w:val="00F86512"/>
    <w:rsid w:val="00F86FC5"/>
    <w:rsid w:val="00F90C9F"/>
    <w:rsid w:val="00F92CAF"/>
    <w:rsid w:val="00F96F91"/>
    <w:rsid w:val="00F97D7D"/>
    <w:rsid w:val="00FA1B7B"/>
    <w:rsid w:val="00FA1F95"/>
    <w:rsid w:val="00FA32FD"/>
    <w:rsid w:val="00FA36CC"/>
    <w:rsid w:val="00FA5C03"/>
    <w:rsid w:val="00FA5E15"/>
    <w:rsid w:val="00FA5F38"/>
    <w:rsid w:val="00FA6887"/>
    <w:rsid w:val="00FB0395"/>
    <w:rsid w:val="00FB0BCF"/>
    <w:rsid w:val="00FB27D2"/>
    <w:rsid w:val="00FB35E0"/>
    <w:rsid w:val="00FB4416"/>
    <w:rsid w:val="00FC0281"/>
    <w:rsid w:val="00FC51B0"/>
    <w:rsid w:val="00FC69C8"/>
    <w:rsid w:val="00FC7BE7"/>
    <w:rsid w:val="00FD20AB"/>
    <w:rsid w:val="00FD29AA"/>
    <w:rsid w:val="00FD384C"/>
    <w:rsid w:val="00FD4FC3"/>
    <w:rsid w:val="00FD5742"/>
    <w:rsid w:val="00FD71F6"/>
    <w:rsid w:val="00FE1A35"/>
    <w:rsid w:val="00FE2860"/>
    <w:rsid w:val="00FE3318"/>
    <w:rsid w:val="00FE366C"/>
    <w:rsid w:val="00FE3A22"/>
    <w:rsid w:val="00FE3F39"/>
    <w:rsid w:val="00FE54CA"/>
    <w:rsid w:val="00FE7E84"/>
    <w:rsid w:val="00FF49CD"/>
    <w:rsid w:val="00FF7245"/>
    <w:rsid w:val="011D8033"/>
    <w:rsid w:val="02B62841"/>
    <w:rsid w:val="05D3FFBB"/>
    <w:rsid w:val="08F45F4B"/>
    <w:rsid w:val="0BD548DD"/>
    <w:rsid w:val="13BE16EA"/>
    <w:rsid w:val="1EC9770C"/>
    <w:rsid w:val="2255E8CE"/>
    <w:rsid w:val="22BED8E5"/>
    <w:rsid w:val="2612EE7F"/>
    <w:rsid w:val="285D8AE4"/>
    <w:rsid w:val="2980C1FD"/>
    <w:rsid w:val="2BE72E1F"/>
    <w:rsid w:val="2BEE40B6"/>
    <w:rsid w:val="2DDACFDD"/>
    <w:rsid w:val="311993DC"/>
    <w:rsid w:val="3463BF28"/>
    <w:rsid w:val="34A50884"/>
    <w:rsid w:val="360A8D17"/>
    <w:rsid w:val="397E6DF4"/>
    <w:rsid w:val="39DE5E40"/>
    <w:rsid w:val="3A01F0D0"/>
    <w:rsid w:val="3DF7CDE8"/>
    <w:rsid w:val="3F96E63A"/>
    <w:rsid w:val="416EC4E0"/>
    <w:rsid w:val="4906E635"/>
    <w:rsid w:val="4971B769"/>
    <w:rsid w:val="4AB07AC8"/>
    <w:rsid w:val="4C0063CE"/>
    <w:rsid w:val="4D2FAEA1"/>
    <w:rsid w:val="4E289B98"/>
    <w:rsid w:val="4F8CD590"/>
    <w:rsid w:val="50BAA877"/>
    <w:rsid w:val="50BC2063"/>
    <w:rsid w:val="5292CF1E"/>
    <w:rsid w:val="5666A047"/>
    <w:rsid w:val="5A9BB5F4"/>
    <w:rsid w:val="5D63C9B1"/>
    <w:rsid w:val="65E48FB9"/>
    <w:rsid w:val="6699018E"/>
    <w:rsid w:val="6909233C"/>
    <w:rsid w:val="6BFB1E65"/>
    <w:rsid w:val="707C726B"/>
    <w:rsid w:val="70B25992"/>
    <w:rsid w:val="71E1D63B"/>
    <w:rsid w:val="7433FEA1"/>
    <w:rsid w:val="79631000"/>
    <w:rsid w:val="79FCF91F"/>
    <w:rsid w:val="7EB62503"/>
    <w:rsid w:val="7EEFA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AC24A"/>
  <w15:docId w15:val="{036FC510-52A6-4365-9969-66228D74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E83020"/>
  </w:style>
  <w:style w:type="paragraph" w:styleId="1">
    <w:name w:val="heading 1"/>
    <w:basedOn w:val="a2"/>
    <w:link w:val="12"/>
    <w:qFormat/>
    <w:rsid w:val="00585C7B"/>
    <w:pPr>
      <w:keepNext/>
      <w:pageBreakBefore/>
      <w:numPr>
        <w:numId w:val="7"/>
      </w:numPr>
      <w:spacing w:before="60" w:after="60" w:line="240" w:lineRule="auto"/>
      <w:outlineLvl w:val="0"/>
    </w:pPr>
    <w:rPr>
      <w:rFonts w:ascii="Times New Roman" w:eastAsia="Times New Roman" w:hAnsi="Times New Roman" w:cs="Times New Roman"/>
      <w:b/>
      <w:bCs/>
      <w:kern w:val="32"/>
      <w:sz w:val="32"/>
      <w:szCs w:val="24"/>
    </w:rPr>
  </w:style>
  <w:style w:type="paragraph" w:styleId="2">
    <w:name w:val="heading 2"/>
    <w:basedOn w:val="a2"/>
    <w:next w:val="a2"/>
    <w:link w:val="20"/>
    <w:qFormat/>
    <w:rsid w:val="00E83020"/>
    <w:pPr>
      <w:keepNext/>
      <w:numPr>
        <w:ilvl w:val="1"/>
        <w:numId w:val="7"/>
      </w:numPr>
      <w:spacing w:before="120" w:after="0" w:line="240" w:lineRule="auto"/>
      <w:jc w:val="both"/>
      <w:outlineLvl w:val="1"/>
    </w:pPr>
    <w:rPr>
      <w:rFonts w:ascii="Times New Roman" w:eastAsia="Times New Roman" w:hAnsi="Times New Roman" w:cs="Times New Roman"/>
      <w:b/>
      <w:sz w:val="24"/>
      <w:szCs w:val="24"/>
      <w:lang w:eastAsia="x-none"/>
    </w:rPr>
  </w:style>
  <w:style w:type="paragraph" w:styleId="3">
    <w:name w:val="heading 3"/>
    <w:basedOn w:val="a2"/>
    <w:next w:val="a2"/>
    <w:link w:val="30"/>
    <w:qFormat/>
    <w:rsid w:val="00FD4FC3"/>
    <w:pPr>
      <w:numPr>
        <w:ilvl w:val="2"/>
        <w:numId w:val="7"/>
      </w:numPr>
      <w:spacing w:before="120" w:after="0" w:line="240" w:lineRule="auto"/>
      <w:outlineLvl w:val="2"/>
    </w:pPr>
    <w:rPr>
      <w:rFonts w:ascii="Times New Roman" w:eastAsia="Times New Roman" w:hAnsi="Times New Roman" w:cs="Times New Roman"/>
      <w:b/>
      <w:sz w:val="24"/>
      <w:szCs w:val="20"/>
      <w:lang w:eastAsia="x-none"/>
    </w:rPr>
  </w:style>
  <w:style w:type="paragraph" w:styleId="4">
    <w:name w:val="heading 4"/>
    <w:basedOn w:val="a2"/>
    <w:next w:val="a2"/>
    <w:link w:val="40"/>
    <w:qFormat/>
    <w:rsid w:val="00D16807"/>
    <w:pPr>
      <w:numPr>
        <w:ilvl w:val="3"/>
        <w:numId w:val="7"/>
      </w:numPr>
      <w:spacing w:before="120" w:after="0" w:line="240" w:lineRule="auto"/>
      <w:ind w:left="1573"/>
      <w:jc w:val="both"/>
      <w:outlineLvl w:val="3"/>
    </w:pPr>
    <w:rPr>
      <w:rFonts w:ascii="Times New Roman" w:eastAsia="Times New Roman" w:hAnsi="Times New Roman" w:cs="Times New Roman"/>
      <w:sz w:val="24"/>
      <w:szCs w:val="24"/>
    </w:rPr>
  </w:style>
  <w:style w:type="paragraph" w:styleId="5">
    <w:name w:val="heading 5"/>
    <w:basedOn w:val="a2"/>
    <w:next w:val="a2"/>
    <w:link w:val="50"/>
    <w:qFormat/>
    <w:rsid w:val="00941CC8"/>
    <w:pPr>
      <w:numPr>
        <w:ilvl w:val="4"/>
        <w:numId w:val="7"/>
      </w:numPr>
      <w:spacing w:before="120" w:after="0" w:line="240" w:lineRule="auto"/>
      <w:jc w:val="both"/>
      <w:outlineLvl w:val="4"/>
    </w:pPr>
    <w:rPr>
      <w:rFonts w:ascii="Times New Roman" w:eastAsia="Times New Roman" w:hAnsi="Times New Roman" w:cs="Times New Roman"/>
      <w:sz w:val="24"/>
      <w:lang w:eastAsia="x-none"/>
    </w:rPr>
  </w:style>
  <w:style w:type="paragraph" w:styleId="6">
    <w:name w:val="heading 6"/>
    <w:basedOn w:val="a2"/>
    <w:next w:val="a2"/>
    <w:link w:val="60"/>
    <w:qFormat/>
    <w:rsid w:val="00E83020"/>
    <w:pPr>
      <w:numPr>
        <w:ilvl w:val="5"/>
        <w:numId w:val="7"/>
      </w:numPr>
      <w:spacing w:before="60" w:after="40" w:line="240" w:lineRule="auto"/>
      <w:outlineLvl w:val="5"/>
    </w:pPr>
    <w:rPr>
      <w:rFonts w:ascii="Times New Roman" w:eastAsia="Times New Roman" w:hAnsi="Times New Roman" w:cs="Times New Roman"/>
      <w:b/>
      <w:bCs/>
      <w:sz w:val="24"/>
      <w:lang w:eastAsia="x-none"/>
    </w:rPr>
  </w:style>
  <w:style w:type="paragraph" w:styleId="7">
    <w:name w:val="heading 7"/>
    <w:basedOn w:val="a2"/>
    <w:next w:val="a2"/>
    <w:link w:val="70"/>
    <w:qFormat/>
    <w:rsid w:val="00E83020"/>
    <w:pPr>
      <w:numPr>
        <w:ilvl w:val="6"/>
        <w:numId w:val="7"/>
      </w:numPr>
      <w:spacing w:before="60" w:after="0" w:line="240" w:lineRule="auto"/>
      <w:jc w:val="both"/>
      <w:outlineLvl w:val="6"/>
    </w:pPr>
    <w:rPr>
      <w:rFonts w:ascii="Times New Roman" w:eastAsia="Times New Roman" w:hAnsi="Times New Roman" w:cs="Times New Roman"/>
      <w:b/>
      <w:i/>
      <w:sz w:val="24"/>
      <w:szCs w:val="24"/>
      <w:lang w:eastAsia="x-none"/>
    </w:rPr>
  </w:style>
  <w:style w:type="paragraph" w:styleId="8">
    <w:name w:val="heading 8"/>
    <w:basedOn w:val="a2"/>
    <w:next w:val="a2"/>
    <w:link w:val="80"/>
    <w:qFormat/>
    <w:rsid w:val="00E83020"/>
    <w:pPr>
      <w:numPr>
        <w:ilvl w:val="7"/>
        <w:numId w:val="7"/>
      </w:numPr>
      <w:spacing w:before="240" w:after="60" w:line="240" w:lineRule="auto"/>
      <w:outlineLvl w:val="7"/>
    </w:pPr>
    <w:rPr>
      <w:rFonts w:ascii="Times New Roman" w:eastAsia="Times New Roman" w:hAnsi="Times New Roman" w:cs="Times New Roman"/>
      <w:i/>
      <w:iCs/>
      <w:sz w:val="24"/>
      <w:szCs w:val="24"/>
      <w:lang w:eastAsia="x-none"/>
    </w:rPr>
  </w:style>
  <w:style w:type="paragraph" w:styleId="9">
    <w:name w:val="heading 9"/>
    <w:basedOn w:val="a2"/>
    <w:next w:val="a2"/>
    <w:link w:val="90"/>
    <w:qFormat/>
    <w:rsid w:val="00E83020"/>
    <w:pPr>
      <w:numPr>
        <w:ilvl w:val="8"/>
        <w:numId w:val="7"/>
      </w:numPr>
      <w:spacing w:before="240" w:after="60" w:line="240" w:lineRule="auto"/>
      <w:outlineLvl w:val="8"/>
    </w:pPr>
    <w:rPr>
      <w:rFonts w:ascii="Arial" w:eastAsia="Times New Roman" w:hAnsi="Arial" w:cs="Times New Roman"/>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
    <w:rsid w:val="00585C7B"/>
    <w:rPr>
      <w:rFonts w:ascii="Times New Roman" w:eastAsia="Times New Roman" w:hAnsi="Times New Roman" w:cs="Times New Roman"/>
      <w:b/>
      <w:bCs/>
      <w:kern w:val="32"/>
      <w:sz w:val="32"/>
      <w:szCs w:val="24"/>
      <w:lang w:val="en-US"/>
    </w:rPr>
  </w:style>
  <w:style w:type="character" w:customStyle="1" w:styleId="20">
    <w:name w:val="Заголовок 2 Знак"/>
    <w:basedOn w:val="a3"/>
    <w:link w:val="2"/>
    <w:rsid w:val="00E83020"/>
    <w:rPr>
      <w:rFonts w:ascii="Times New Roman" w:eastAsia="Times New Roman" w:hAnsi="Times New Roman" w:cs="Times New Roman"/>
      <w:b/>
      <w:sz w:val="24"/>
      <w:szCs w:val="24"/>
      <w:lang w:val="en-US" w:eastAsia="x-none"/>
    </w:rPr>
  </w:style>
  <w:style w:type="character" w:customStyle="1" w:styleId="30">
    <w:name w:val="Заголовок 3 Знак"/>
    <w:basedOn w:val="a3"/>
    <w:link w:val="3"/>
    <w:rsid w:val="00FD4FC3"/>
    <w:rPr>
      <w:rFonts w:ascii="Times New Roman" w:eastAsia="Times New Roman" w:hAnsi="Times New Roman" w:cs="Times New Roman"/>
      <w:b/>
      <w:sz w:val="24"/>
      <w:szCs w:val="20"/>
      <w:lang w:val="en-US" w:eastAsia="x-none"/>
    </w:rPr>
  </w:style>
  <w:style w:type="character" w:customStyle="1" w:styleId="40">
    <w:name w:val="Заголовок 4 Знак"/>
    <w:basedOn w:val="a3"/>
    <w:link w:val="4"/>
    <w:rsid w:val="00D16807"/>
    <w:rPr>
      <w:rFonts w:ascii="Times New Roman" w:eastAsia="Times New Roman" w:hAnsi="Times New Roman" w:cs="Times New Roman"/>
      <w:sz w:val="24"/>
      <w:szCs w:val="24"/>
      <w:lang w:val="en-US"/>
    </w:rPr>
  </w:style>
  <w:style w:type="character" w:customStyle="1" w:styleId="50">
    <w:name w:val="Заголовок 5 Знак"/>
    <w:basedOn w:val="a3"/>
    <w:link w:val="5"/>
    <w:rsid w:val="00941CC8"/>
    <w:rPr>
      <w:rFonts w:ascii="Times New Roman" w:eastAsia="Times New Roman" w:hAnsi="Times New Roman" w:cs="Times New Roman"/>
      <w:sz w:val="24"/>
      <w:lang w:val="en-US" w:eastAsia="x-none"/>
    </w:rPr>
  </w:style>
  <w:style w:type="character" w:customStyle="1" w:styleId="60">
    <w:name w:val="Заголовок 6 Знак"/>
    <w:basedOn w:val="a3"/>
    <w:link w:val="6"/>
    <w:rsid w:val="00E83020"/>
    <w:rPr>
      <w:rFonts w:ascii="Times New Roman" w:eastAsia="Times New Roman" w:hAnsi="Times New Roman" w:cs="Times New Roman"/>
      <w:b/>
      <w:bCs/>
      <w:sz w:val="24"/>
      <w:lang w:val="en-US" w:eastAsia="x-none"/>
    </w:rPr>
  </w:style>
  <w:style w:type="character" w:customStyle="1" w:styleId="70">
    <w:name w:val="Заголовок 7 Знак"/>
    <w:basedOn w:val="a3"/>
    <w:link w:val="7"/>
    <w:rsid w:val="00E83020"/>
    <w:rPr>
      <w:rFonts w:ascii="Times New Roman" w:eastAsia="Times New Roman" w:hAnsi="Times New Roman" w:cs="Times New Roman"/>
      <w:b/>
      <w:i/>
      <w:sz w:val="24"/>
      <w:szCs w:val="24"/>
      <w:lang w:val="en-US" w:eastAsia="x-none"/>
    </w:rPr>
  </w:style>
  <w:style w:type="character" w:customStyle="1" w:styleId="80">
    <w:name w:val="Заголовок 8 Знак"/>
    <w:basedOn w:val="a3"/>
    <w:link w:val="8"/>
    <w:rsid w:val="00E83020"/>
    <w:rPr>
      <w:rFonts w:ascii="Times New Roman" w:eastAsia="Times New Roman" w:hAnsi="Times New Roman" w:cs="Times New Roman"/>
      <w:i/>
      <w:iCs/>
      <w:sz w:val="24"/>
      <w:szCs w:val="24"/>
      <w:lang w:val="en-US" w:eastAsia="x-none"/>
    </w:rPr>
  </w:style>
  <w:style w:type="character" w:customStyle="1" w:styleId="90">
    <w:name w:val="Заголовок 9 Знак"/>
    <w:basedOn w:val="a3"/>
    <w:link w:val="9"/>
    <w:rsid w:val="00E83020"/>
    <w:rPr>
      <w:rFonts w:ascii="Arial" w:eastAsia="Times New Roman" w:hAnsi="Arial" w:cs="Times New Roman"/>
      <w:lang w:val="en-US" w:eastAsia="x-none"/>
    </w:rPr>
  </w:style>
  <w:style w:type="paragraph" w:customStyle="1" w:styleId="--14">
    <w:name w:val="ЕТС-ОТ(Ц-Ж)14"/>
    <w:basedOn w:val="a2"/>
    <w:rsid w:val="00E83020"/>
    <w:pPr>
      <w:spacing w:after="0" w:line="240" w:lineRule="auto"/>
      <w:jc w:val="center"/>
    </w:pPr>
    <w:rPr>
      <w:rFonts w:ascii="Times New Roman" w:eastAsia="Times New Roman" w:hAnsi="Times New Roman" w:cs="Times New Roman"/>
      <w:b/>
      <w:sz w:val="28"/>
      <w:szCs w:val="28"/>
      <w:lang w:eastAsia="ru-RU"/>
    </w:rPr>
  </w:style>
  <w:style w:type="paragraph" w:customStyle="1" w:styleId="-">
    <w:name w:val="ЕТС-ДКУ"/>
    <w:basedOn w:val="--14"/>
    <w:rsid w:val="00E83020"/>
    <w:pPr>
      <w:spacing w:after="240"/>
    </w:pPr>
    <w:rPr>
      <w:spacing w:val="20"/>
      <w:sz w:val="32"/>
      <w:szCs w:val="32"/>
    </w:rPr>
  </w:style>
  <w:style w:type="paragraph" w:styleId="a6">
    <w:name w:val="Title"/>
    <w:basedOn w:val="a2"/>
    <w:next w:val="a2"/>
    <w:link w:val="a7"/>
    <w:uiPriority w:val="10"/>
    <w:qFormat/>
    <w:rsid w:val="00E830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3"/>
    <w:link w:val="a6"/>
    <w:uiPriority w:val="10"/>
    <w:rsid w:val="00E83020"/>
    <w:rPr>
      <w:rFonts w:asciiTheme="majorHAnsi" w:eastAsiaTheme="majorEastAsia" w:hAnsiTheme="majorHAnsi" w:cstheme="majorBidi"/>
      <w:spacing w:val="-10"/>
      <w:kern w:val="28"/>
      <w:sz w:val="56"/>
      <w:szCs w:val="56"/>
    </w:rPr>
  </w:style>
  <w:style w:type="paragraph" w:styleId="a8">
    <w:name w:val="header"/>
    <w:basedOn w:val="a2"/>
    <w:link w:val="a9"/>
    <w:uiPriority w:val="99"/>
    <w:unhideWhenUsed/>
    <w:rsid w:val="00E83020"/>
    <w:pPr>
      <w:tabs>
        <w:tab w:val="center" w:pos="4677"/>
        <w:tab w:val="right" w:pos="9355"/>
      </w:tabs>
      <w:spacing w:after="0" w:line="240" w:lineRule="auto"/>
    </w:pPr>
  </w:style>
  <w:style w:type="character" w:customStyle="1" w:styleId="a9">
    <w:name w:val="Верхній колонтитул Знак"/>
    <w:basedOn w:val="a3"/>
    <w:link w:val="a8"/>
    <w:uiPriority w:val="99"/>
    <w:rsid w:val="00E83020"/>
  </w:style>
  <w:style w:type="paragraph" w:styleId="aa">
    <w:name w:val="footer"/>
    <w:basedOn w:val="a2"/>
    <w:link w:val="ab"/>
    <w:uiPriority w:val="99"/>
    <w:unhideWhenUsed/>
    <w:rsid w:val="00E83020"/>
    <w:pPr>
      <w:tabs>
        <w:tab w:val="center" w:pos="4677"/>
        <w:tab w:val="right" w:pos="9355"/>
      </w:tabs>
      <w:spacing w:after="0" w:line="240" w:lineRule="auto"/>
    </w:pPr>
  </w:style>
  <w:style w:type="character" w:customStyle="1" w:styleId="ab">
    <w:name w:val="Нижній колонтитул Знак"/>
    <w:basedOn w:val="a3"/>
    <w:link w:val="aa"/>
    <w:uiPriority w:val="99"/>
    <w:rsid w:val="00E83020"/>
  </w:style>
  <w:style w:type="paragraph" w:customStyle="1" w:styleId="-12">
    <w:name w:val="ЕТС-ОТ12"/>
    <w:basedOn w:val="a2"/>
    <w:link w:val="-122"/>
    <w:rsid w:val="00E83020"/>
    <w:pPr>
      <w:numPr>
        <w:numId w:val="9"/>
      </w:numPr>
      <w:spacing w:before="80" w:after="0" w:line="240" w:lineRule="auto"/>
      <w:jc w:val="both"/>
    </w:pPr>
    <w:rPr>
      <w:rFonts w:ascii="Times New Roman" w:eastAsia="Times New Roman" w:hAnsi="Times New Roman" w:cs="Times New Roman"/>
      <w:sz w:val="24"/>
      <w:szCs w:val="20"/>
      <w:lang w:eastAsia="x-none"/>
    </w:rPr>
  </w:style>
  <w:style w:type="paragraph" w:customStyle="1" w:styleId="-1">
    <w:name w:val="ЕТС-ОТ(МарУр1"/>
    <w:aliases w:val="2,3)12"/>
    <w:basedOn w:val="a2"/>
    <w:rsid w:val="00E83020"/>
    <w:pPr>
      <w:numPr>
        <w:numId w:val="8"/>
      </w:numPr>
      <w:spacing w:after="0" w:line="240" w:lineRule="auto"/>
    </w:pPr>
    <w:rPr>
      <w:rFonts w:ascii="Times New Roman" w:eastAsia="Times New Roman" w:hAnsi="Times New Roman" w:cs="Times New Roman"/>
      <w:sz w:val="24"/>
      <w:szCs w:val="24"/>
      <w:lang w:eastAsia="ru-RU"/>
    </w:rPr>
  </w:style>
  <w:style w:type="paragraph" w:customStyle="1" w:styleId="-120">
    <w:name w:val="ЕТС-ОТ(Нум)12"/>
    <w:basedOn w:val="a2"/>
    <w:next w:val="-121"/>
    <w:link w:val="-123"/>
    <w:rsid w:val="00E83020"/>
    <w:pPr>
      <w:numPr>
        <w:ilvl w:val="1"/>
        <w:numId w:val="9"/>
      </w:numPr>
      <w:spacing w:before="60" w:after="0" w:line="240" w:lineRule="auto"/>
      <w:jc w:val="both"/>
    </w:pPr>
    <w:rPr>
      <w:rFonts w:ascii="Times New Roman" w:eastAsia="Times New Roman" w:hAnsi="Times New Roman" w:cs="Times New Roman"/>
      <w:sz w:val="24"/>
      <w:szCs w:val="24"/>
      <w:lang w:eastAsia="x-none"/>
    </w:rPr>
  </w:style>
  <w:style w:type="paragraph" w:customStyle="1" w:styleId="-121">
    <w:name w:val="ЕТС-ОТ(Нум(б))12"/>
    <w:basedOn w:val="a2"/>
    <w:link w:val="-124"/>
    <w:rsid w:val="00E83020"/>
    <w:pPr>
      <w:numPr>
        <w:ilvl w:val="2"/>
        <w:numId w:val="9"/>
      </w:numPr>
      <w:spacing w:after="0" w:line="240" w:lineRule="auto"/>
      <w:jc w:val="both"/>
    </w:pPr>
    <w:rPr>
      <w:rFonts w:ascii="Times New Roman" w:eastAsia="Times New Roman" w:hAnsi="Times New Roman" w:cs="Times New Roman"/>
      <w:sz w:val="24"/>
      <w:szCs w:val="24"/>
      <w:lang w:eastAsia="x-none"/>
    </w:rPr>
  </w:style>
  <w:style w:type="paragraph" w:styleId="ac">
    <w:name w:val="TOC Heading"/>
    <w:basedOn w:val="1"/>
    <w:next w:val="a2"/>
    <w:uiPriority w:val="39"/>
    <w:unhideWhenUsed/>
    <w:qFormat/>
    <w:rsid w:val="00E83020"/>
    <w:pPr>
      <w:keepLines/>
      <w:pageBreakBefore w:val="0"/>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szCs w:val="32"/>
      <w:lang w:eastAsia="ru-RU"/>
    </w:rPr>
  </w:style>
  <w:style w:type="paragraph" w:styleId="13">
    <w:name w:val="toc 1"/>
    <w:basedOn w:val="a2"/>
    <w:next w:val="a2"/>
    <w:autoRedefine/>
    <w:uiPriority w:val="39"/>
    <w:unhideWhenUsed/>
    <w:rsid w:val="004E47B8"/>
    <w:pPr>
      <w:tabs>
        <w:tab w:val="left" w:pos="426"/>
        <w:tab w:val="right" w:pos="10348"/>
      </w:tabs>
      <w:spacing w:before="120" w:after="120" w:line="240" w:lineRule="auto"/>
      <w:ind w:left="425" w:hanging="425"/>
    </w:pPr>
    <w:rPr>
      <w:rFonts w:ascii="Verdana" w:hAnsi="Verdana"/>
      <w:noProof/>
      <w:sz w:val="24"/>
    </w:rPr>
  </w:style>
  <w:style w:type="character" w:styleId="ad">
    <w:name w:val="Hyperlink"/>
    <w:basedOn w:val="a3"/>
    <w:uiPriority w:val="99"/>
    <w:unhideWhenUsed/>
    <w:rsid w:val="00E83020"/>
    <w:rPr>
      <w:color w:val="0563C1" w:themeColor="hyperlink"/>
      <w:u w:val="single"/>
    </w:rPr>
  </w:style>
  <w:style w:type="table" w:styleId="ae">
    <w:name w:val="Table Grid"/>
    <w:aliases w:val="ИТК таблица"/>
    <w:basedOn w:val="a4"/>
    <w:uiPriority w:val="39"/>
    <w:rsid w:val="00E8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Рисунки,Chapter 14"/>
    <w:basedOn w:val="a2"/>
    <w:next w:val="a2"/>
    <w:link w:val="af0"/>
    <w:qFormat/>
    <w:rsid w:val="00E83020"/>
    <w:pPr>
      <w:suppressAutoHyphens/>
      <w:spacing w:after="120" w:line="240" w:lineRule="auto"/>
      <w:jc w:val="right"/>
    </w:pPr>
    <w:rPr>
      <w:rFonts w:ascii="Times New Roman" w:eastAsia="Times New Roman" w:hAnsi="Times New Roman" w:cs="Times New Roman"/>
      <w:b/>
      <w:i/>
      <w:szCs w:val="20"/>
      <w:lang w:eastAsia="ru-RU"/>
    </w:rPr>
  </w:style>
  <w:style w:type="character" w:customStyle="1" w:styleId="spelle">
    <w:name w:val="spelle"/>
    <w:basedOn w:val="a3"/>
    <w:rsid w:val="00E83020"/>
  </w:style>
  <w:style w:type="character" w:customStyle="1" w:styleId="grame">
    <w:name w:val="grame"/>
    <w:basedOn w:val="a3"/>
    <w:rsid w:val="00E83020"/>
  </w:style>
  <w:style w:type="paragraph" w:styleId="af1">
    <w:name w:val="annotation text"/>
    <w:basedOn w:val="a2"/>
    <w:link w:val="af2"/>
    <w:uiPriority w:val="99"/>
    <w:rsid w:val="00E83020"/>
    <w:pPr>
      <w:spacing w:after="0" w:line="240" w:lineRule="auto"/>
    </w:pPr>
    <w:rPr>
      <w:rFonts w:ascii="Journal" w:eastAsia="Times New Roman" w:hAnsi="Journal" w:cs="Times New Roman"/>
      <w:sz w:val="24"/>
      <w:szCs w:val="20"/>
      <w:lang w:eastAsia="x-none"/>
    </w:rPr>
  </w:style>
  <w:style w:type="character" w:customStyle="1" w:styleId="af2">
    <w:name w:val="Текст примітки Знак"/>
    <w:basedOn w:val="a3"/>
    <w:link w:val="af1"/>
    <w:uiPriority w:val="99"/>
    <w:rsid w:val="00E83020"/>
    <w:rPr>
      <w:rFonts w:ascii="Journal" w:eastAsia="Times New Roman" w:hAnsi="Journal" w:cs="Times New Roman"/>
      <w:sz w:val="24"/>
      <w:szCs w:val="20"/>
      <w:lang w:val="en-US" w:eastAsia="x-none"/>
    </w:rPr>
  </w:style>
  <w:style w:type="paragraph" w:styleId="af3">
    <w:name w:val="Balloon Text"/>
    <w:basedOn w:val="a2"/>
    <w:link w:val="af4"/>
    <w:uiPriority w:val="99"/>
    <w:semiHidden/>
    <w:unhideWhenUsed/>
    <w:rsid w:val="00E83020"/>
    <w:pPr>
      <w:spacing w:after="0" w:line="240" w:lineRule="auto"/>
    </w:pPr>
    <w:rPr>
      <w:rFonts w:ascii="Segoe UI" w:hAnsi="Segoe UI" w:cs="Segoe UI"/>
      <w:sz w:val="18"/>
      <w:szCs w:val="18"/>
    </w:rPr>
  </w:style>
  <w:style w:type="character" w:customStyle="1" w:styleId="af4">
    <w:name w:val="Текст у виносці Знак"/>
    <w:basedOn w:val="a3"/>
    <w:link w:val="af3"/>
    <w:uiPriority w:val="99"/>
    <w:semiHidden/>
    <w:rsid w:val="00E83020"/>
    <w:rPr>
      <w:rFonts w:ascii="Segoe UI" w:hAnsi="Segoe UI" w:cs="Segoe UI"/>
      <w:sz w:val="18"/>
      <w:szCs w:val="18"/>
    </w:rPr>
  </w:style>
  <w:style w:type="paragraph" w:styleId="af5">
    <w:name w:val="List Paragraph"/>
    <w:basedOn w:val="a2"/>
    <w:link w:val="af6"/>
    <w:uiPriority w:val="34"/>
    <w:qFormat/>
    <w:rsid w:val="00E83020"/>
    <w:pPr>
      <w:ind w:left="720"/>
      <w:contextualSpacing/>
    </w:pPr>
  </w:style>
  <w:style w:type="paragraph" w:customStyle="1" w:styleId="--12">
    <w:name w:val="ЕТС-ОТ(МнУ-Об)12"/>
    <w:basedOn w:val="a2"/>
    <w:link w:val="--120"/>
    <w:rsid w:val="00E83020"/>
    <w:pPr>
      <w:spacing w:after="0" w:line="240" w:lineRule="auto"/>
      <w:ind w:left="1247"/>
      <w:jc w:val="both"/>
    </w:pPr>
    <w:rPr>
      <w:rFonts w:ascii="Times New Roman" w:eastAsia="Times New Roman" w:hAnsi="Times New Roman" w:cs="Times New Roman"/>
      <w:sz w:val="24"/>
      <w:szCs w:val="24"/>
      <w:lang w:eastAsia="ru-RU"/>
    </w:rPr>
  </w:style>
  <w:style w:type="paragraph" w:styleId="21">
    <w:name w:val="toc 2"/>
    <w:basedOn w:val="a2"/>
    <w:next w:val="a2"/>
    <w:autoRedefine/>
    <w:uiPriority w:val="39"/>
    <w:unhideWhenUsed/>
    <w:rsid w:val="004E47B8"/>
    <w:pPr>
      <w:tabs>
        <w:tab w:val="left" w:pos="993"/>
        <w:tab w:val="right" w:leader="dot" w:pos="10348"/>
      </w:tabs>
      <w:spacing w:after="100"/>
      <w:ind w:left="567" w:hanging="567"/>
    </w:pPr>
    <w:rPr>
      <w:rFonts w:ascii="Verdana" w:hAnsi="Verdana"/>
    </w:rPr>
  </w:style>
  <w:style w:type="paragraph" w:styleId="31">
    <w:name w:val="toc 3"/>
    <w:basedOn w:val="a2"/>
    <w:next w:val="a2"/>
    <w:autoRedefine/>
    <w:uiPriority w:val="39"/>
    <w:unhideWhenUsed/>
    <w:rsid w:val="00710684"/>
    <w:pPr>
      <w:tabs>
        <w:tab w:val="left" w:pos="1320"/>
        <w:tab w:val="right" w:leader="dot" w:pos="10338"/>
      </w:tabs>
      <w:spacing w:after="100"/>
      <w:ind w:left="567"/>
    </w:pPr>
  </w:style>
  <w:style w:type="character" w:customStyle="1" w:styleId="-122">
    <w:name w:val="ЕТС-ОТ12 Знак Знак"/>
    <w:link w:val="-12"/>
    <w:locked/>
    <w:rsid w:val="00E83020"/>
    <w:rPr>
      <w:rFonts w:ascii="Times New Roman" w:eastAsia="Times New Roman" w:hAnsi="Times New Roman" w:cs="Times New Roman"/>
      <w:sz w:val="24"/>
      <w:szCs w:val="20"/>
      <w:lang w:val="en-US" w:eastAsia="x-none"/>
    </w:rPr>
  </w:style>
  <w:style w:type="character" w:customStyle="1" w:styleId="-124">
    <w:name w:val="ЕТС-ОТ(Нум(б))12 Знак"/>
    <w:link w:val="-121"/>
    <w:locked/>
    <w:rsid w:val="00E83020"/>
    <w:rPr>
      <w:rFonts w:ascii="Times New Roman" w:eastAsia="Times New Roman" w:hAnsi="Times New Roman" w:cs="Times New Roman"/>
      <w:sz w:val="24"/>
      <w:szCs w:val="24"/>
      <w:lang w:val="en-US" w:eastAsia="x-none"/>
    </w:rPr>
  </w:style>
  <w:style w:type="character" w:customStyle="1" w:styleId="-123">
    <w:name w:val="ЕТС-ОТ(Нум)12 Знак"/>
    <w:link w:val="-120"/>
    <w:locked/>
    <w:rsid w:val="00E83020"/>
    <w:rPr>
      <w:rFonts w:ascii="Times New Roman" w:eastAsia="Times New Roman" w:hAnsi="Times New Roman" w:cs="Times New Roman"/>
      <w:sz w:val="24"/>
      <w:szCs w:val="24"/>
      <w:lang w:val="en-US" w:eastAsia="x-none"/>
    </w:rPr>
  </w:style>
  <w:style w:type="character" w:customStyle="1" w:styleId="af0">
    <w:name w:val="Назва об'єкта Знак"/>
    <w:aliases w:val="Рисунки Знак,Chapter 14 Знак"/>
    <w:basedOn w:val="a3"/>
    <w:link w:val="af"/>
    <w:locked/>
    <w:rsid w:val="00E83020"/>
    <w:rPr>
      <w:rFonts w:ascii="Times New Roman" w:eastAsia="Times New Roman" w:hAnsi="Times New Roman" w:cs="Times New Roman"/>
      <w:b/>
      <w:i/>
      <w:szCs w:val="20"/>
      <w:lang w:eastAsia="ru-RU"/>
    </w:rPr>
  </w:style>
  <w:style w:type="table" w:customStyle="1" w:styleId="BMSTable-Style11">
    <w:name w:val="BMS Table - Style11"/>
    <w:basedOn w:val="14"/>
    <w:uiPriority w:val="99"/>
    <w:rsid w:val="00E83020"/>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af6">
    <w:name w:val="Абзац списку Знак"/>
    <w:basedOn w:val="a3"/>
    <w:link w:val="af5"/>
    <w:uiPriority w:val="34"/>
    <w:locked/>
    <w:rsid w:val="00E83020"/>
  </w:style>
  <w:style w:type="character" w:customStyle="1" w:styleId="hps">
    <w:name w:val="hps"/>
    <w:basedOn w:val="a3"/>
    <w:rsid w:val="00E83020"/>
  </w:style>
  <w:style w:type="table" w:styleId="14">
    <w:name w:val="Light List Accent 1"/>
    <w:basedOn w:val="a4"/>
    <w:uiPriority w:val="61"/>
    <w:unhideWhenUsed/>
    <w:rsid w:val="00E8302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BMSTable-Style1">
    <w:name w:val="BMS Table - Style1"/>
    <w:basedOn w:val="14"/>
    <w:uiPriority w:val="99"/>
    <w:rsid w:val="00E83020"/>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pPr>
        <w:wordWrap/>
        <w:spacing w:beforeLines="0" w:before="0" w:beforeAutospacing="0" w:afterLines="0" w:after="0" w:afterAutospacing="0" w:line="240" w:lineRule="auto"/>
        <w:jc w:val="center"/>
      </w:pPr>
      <w:rPr>
        <w:rFonts w:asciiTheme="minorHAnsi" w:hAnsiTheme="minorHAnsi"/>
        <w:b/>
        <w:bCs/>
        <w:color w:val="FFFFFF" w:themeColor="background1"/>
        <w:spacing w:val="0"/>
        <w:w w:val="100"/>
        <w:position w:val="0"/>
        <w:sz w:val="22"/>
        <w:u w:val="none"/>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lastCol">
      <w:rPr>
        <w:b/>
        <w:bCs/>
      </w:rPr>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1Vert">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2Vert">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1Horz">
      <w:tblPr/>
      <w:tcPr>
        <w:tcBorders>
          <w:top w:val="single" w:sz="8" w:space="0" w:color="80AAD3"/>
          <w:left w:val="single" w:sz="8" w:space="0" w:color="80AAD3"/>
          <w:bottom w:val="single" w:sz="8" w:space="0" w:color="80AAD3"/>
          <w:right w:val="single" w:sz="8" w:space="0" w:color="80AAD3"/>
          <w:insideH w:val="single" w:sz="8" w:space="0" w:color="80AAD3"/>
          <w:insideV w:val="single" w:sz="8" w:space="0" w:color="80AAD3"/>
          <w:tl2br w:val="nil"/>
          <w:tr2bl w:val="nil"/>
        </w:tcBorders>
      </w:tcPr>
    </w:tblStylePr>
    <w:tblStylePr w:type="band2Horz">
      <w:tblPr/>
      <w:tcPr>
        <w:tcBorders>
          <w:top w:val="single" w:sz="4" w:space="0" w:color="80AAD3"/>
          <w:left w:val="single" w:sz="4" w:space="0" w:color="80AAD3"/>
          <w:bottom w:val="single" w:sz="4" w:space="0" w:color="80AAD3"/>
          <w:right w:val="single" w:sz="4" w:space="0" w:color="80AAD3"/>
          <w:insideH w:val="single" w:sz="4" w:space="0" w:color="80AAD3"/>
          <w:insideV w:val="single" w:sz="4" w:space="0" w:color="80AAD3"/>
          <w:tl2br w:val="nil"/>
          <w:tr2bl w:val="nil"/>
        </w:tcBorders>
        <w:shd w:val="clear" w:color="auto" w:fill="FFFFFF" w:themeFill="background1"/>
      </w:tcPr>
    </w:tblStylePr>
  </w:style>
  <w:style w:type="paragraph" w:styleId="af7">
    <w:name w:val="No Spacing"/>
    <w:link w:val="af8"/>
    <w:qFormat/>
    <w:rsid w:val="00E83020"/>
    <w:pPr>
      <w:spacing w:after="0" w:line="240" w:lineRule="auto"/>
    </w:pPr>
    <w:rPr>
      <w:rFonts w:ascii="Calibri" w:eastAsia="Calibri" w:hAnsi="Calibri" w:cs="Times New Roman"/>
    </w:rPr>
  </w:style>
  <w:style w:type="table" w:customStyle="1" w:styleId="BMS">
    <w:name w:val="BMS"/>
    <w:basedOn w:val="a4"/>
    <w:uiPriority w:val="99"/>
    <w:rsid w:val="00E83020"/>
    <w:pPr>
      <w:spacing w:after="0" w:line="240" w:lineRule="auto"/>
    </w:p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cPr>
      <w:shd w:val="clear" w:color="auto" w:fill="auto"/>
    </w:tcPr>
    <w:tblStylePr w:type="firstRow">
      <w:pPr>
        <w:jc w:val="center"/>
      </w:pPr>
      <w:rPr>
        <w:rFonts w:asciiTheme="minorHAnsi" w:hAnsiTheme="minorHAnsi"/>
        <w:b/>
        <w:color w:val="FFFFFF" w:themeColor="background1"/>
        <w:sz w:val="22"/>
      </w:rPr>
      <w:tblPr/>
      <w:tcPr>
        <w:shd w:val="clear" w:color="auto" w:fill="5B9BD5" w:themeFill="accent1"/>
      </w:tcPr>
    </w:tblStylePr>
  </w:style>
  <w:style w:type="character" w:customStyle="1" w:styleId="af8">
    <w:name w:val="Без інтервалів Знак"/>
    <w:basedOn w:val="a3"/>
    <w:link w:val="af7"/>
    <w:uiPriority w:val="1"/>
    <w:rsid w:val="00E83020"/>
    <w:rPr>
      <w:rFonts w:ascii="Calibri" w:eastAsia="Calibri" w:hAnsi="Calibri" w:cs="Times New Roman"/>
    </w:rPr>
  </w:style>
  <w:style w:type="paragraph" w:styleId="af9">
    <w:name w:val="Normal (Web)"/>
    <w:basedOn w:val="a2"/>
    <w:uiPriority w:val="99"/>
    <w:unhideWhenUsed/>
    <w:rsid w:val="00E83020"/>
    <w:pPr>
      <w:spacing w:after="150" w:line="240" w:lineRule="auto"/>
    </w:pPr>
    <w:rPr>
      <w:rFonts w:ascii="Times New Roman" w:eastAsia="Times New Roman" w:hAnsi="Times New Roman" w:cs="Times New Roman"/>
      <w:sz w:val="24"/>
      <w:szCs w:val="24"/>
      <w:lang w:eastAsia="uk-UA"/>
    </w:rPr>
  </w:style>
  <w:style w:type="paragraph" w:customStyle="1" w:styleId="15">
    <w:name w:val="Обычный 1"/>
    <w:basedOn w:val="a2"/>
    <w:qFormat/>
    <w:rsid w:val="00E83020"/>
    <w:pPr>
      <w:spacing w:after="200" w:line="276" w:lineRule="auto"/>
      <w:ind w:firstLine="709"/>
      <w:jc w:val="both"/>
    </w:pPr>
    <w:rPr>
      <w:rFonts w:eastAsiaTheme="minorEastAsia"/>
      <w:lang w:eastAsia="uk-UA"/>
    </w:rPr>
  </w:style>
  <w:style w:type="table" w:customStyle="1" w:styleId="-411">
    <w:name w:val="Таблица-сетка 4 — акцент 11"/>
    <w:basedOn w:val="a4"/>
    <w:uiPriority w:val="49"/>
    <w:rsid w:val="00E8302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longtext1">
    <w:name w:val="long_text1"/>
    <w:rsid w:val="00E83020"/>
    <w:rPr>
      <w:sz w:val="20"/>
      <w:szCs w:val="20"/>
    </w:rPr>
  </w:style>
  <w:style w:type="character" w:customStyle="1" w:styleId="mediumtext1">
    <w:name w:val="medium_text1"/>
    <w:rsid w:val="00E83020"/>
    <w:rPr>
      <w:sz w:val="22"/>
      <w:szCs w:val="22"/>
    </w:rPr>
  </w:style>
  <w:style w:type="character" w:customStyle="1" w:styleId="Heading1Char1">
    <w:name w:val="Heading 1 Char1"/>
    <w:basedOn w:val="a3"/>
    <w:uiPriority w:val="99"/>
    <w:rsid w:val="00E83020"/>
    <w:rPr>
      <w:rFonts w:ascii="Times New Roman" w:eastAsia="Times New Roman" w:hAnsi="Times New Roman" w:cs="Times New Roman"/>
      <w:b/>
      <w:bCs/>
      <w:kern w:val="32"/>
      <w:sz w:val="26"/>
      <w:szCs w:val="24"/>
      <w:lang w:val="en-US"/>
    </w:rPr>
  </w:style>
  <w:style w:type="character" w:customStyle="1" w:styleId="Heading2Char1">
    <w:name w:val="Heading 2 Char1"/>
    <w:basedOn w:val="a3"/>
    <w:uiPriority w:val="99"/>
    <w:rsid w:val="00E83020"/>
    <w:rPr>
      <w:rFonts w:ascii="Times New Roman" w:eastAsia="Times New Roman" w:hAnsi="Times New Roman" w:cs="Times New Roman"/>
      <w:b/>
      <w:sz w:val="24"/>
      <w:szCs w:val="24"/>
      <w:lang w:val="en-US" w:eastAsia="x-none"/>
    </w:rPr>
  </w:style>
  <w:style w:type="character" w:customStyle="1" w:styleId="Heading3Char1">
    <w:name w:val="Heading 3 Char1"/>
    <w:basedOn w:val="a3"/>
    <w:uiPriority w:val="9"/>
    <w:rsid w:val="00E83020"/>
    <w:rPr>
      <w:rFonts w:ascii="Times New Roman" w:eastAsia="Times New Roman" w:hAnsi="Times New Roman" w:cs="Times New Roman"/>
      <w:sz w:val="24"/>
      <w:szCs w:val="20"/>
      <w:lang w:val="en-US" w:eastAsia="x-none"/>
    </w:rPr>
  </w:style>
  <w:style w:type="character" w:customStyle="1" w:styleId="Heading4Char1">
    <w:name w:val="Heading 4 Char1"/>
    <w:basedOn w:val="a3"/>
    <w:uiPriority w:val="9"/>
    <w:rsid w:val="00E83020"/>
    <w:rPr>
      <w:rFonts w:ascii="Times New Roman" w:eastAsia="Times New Roman" w:hAnsi="Times New Roman" w:cs="Times New Roman"/>
      <w:sz w:val="24"/>
      <w:szCs w:val="24"/>
      <w:lang w:val="en-US"/>
    </w:rPr>
  </w:style>
  <w:style w:type="character" w:customStyle="1" w:styleId="Heading5Char1">
    <w:name w:val="Heading 5 Char1"/>
    <w:basedOn w:val="a3"/>
    <w:uiPriority w:val="9"/>
    <w:rsid w:val="00E83020"/>
    <w:rPr>
      <w:rFonts w:ascii="Times New Roman" w:eastAsia="Times New Roman" w:hAnsi="Times New Roman" w:cs="Times New Roman"/>
      <w:sz w:val="24"/>
      <w:lang w:val="en-US" w:eastAsia="x-none"/>
    </w:rPr>
  </w:style>
  <w:style w:type="character" w:customStyle="1" w:styleId="Heading6Char1">
    <w:name w:val="Heading 6 Char1"/>
    <w:basedOn w:val="a3"/>
    <w:uiPriority w:val="9"/>
    <w:rsid w:val="00E83020"/>
    <w:rPr>
      <w:rFonts w:ascii="Times New Roman" w:eastAsia="Times New Roman" w:hAnsi="Times New Roman" w:cs="Times New Roman"/>
      <w:b/>
      <w:bCs/>
      <w:sz w:val="24"/>
      <w:lang w:val="en-US" w:eastAsia="x-none"/>
    </w:rPr>
  </w:style>
  <w:style w:type="character" w:customStyle="1" w:styleId="Heading7Char1">
    <w:name w:val="Heading 7 Char1"/>
    <w:basedOn w:val="a3"/>
    <w:uiPriority w:val="9"/>
    <w:rsid w:val="00E83020"/>
    <w:rPr>
      <w:rFonts w:ascii="Times New Roman" w:eastAsia="Times New Roman" w:hAnsi="Times New Roman" w:cs="Times New Roman"/>
      <w:b/>
      <w:i/>
      <w:sz w:val="24"/>
      <w:szCs w:val="24"/>
      <w:lang w:val="en-US" w:eastAsia="x-none"/>
    </w:rPr>
  </w:style>
  <w:style w:type="character" w:customStyle="1" w:styleId="Heading8Char1">
    <w:name w:val="Heading 8 Char1"/>
    <w:basedOn w:val="a3"/>
    <w:uiPriority w:val="9"/>
    <w:rsid w:val="00E83020"/>
    <w:rPr>
      <w:rFonts w:ascii="Times New Roman" w:eastAsia="Times New Roman" w:hAnsi="Times New Roman" w:cs="Times New Roman"/>
      <w:i/>
      <w:iCs/>
      <w:sz w:val="24"/>
      <w:szCs w:val="24"/>
      <w:lang w:val="en-US" w:eastAsia="x-none"/>
    </w:rPr>
  </w:style>
  <w:style w:type="character" w:customStyle="1" w:styleId="TitleChar1">
    <w:name w:val="Title Char1"/>
    <w:basedOn w:val="a3"/>
    <w:uiPriority w:val="10"/>
    <w:rsid w:val="00E83020"/>
    <w:rPr>
      <w:rFonts w:asciiTheme="majorHAnsi" w:eastAsiaTheme="majorEastAsia" w:hAnsiTheme="majorHAnsi" w:cstheme="majorBidi"/>
      <w:spacing w:val="-10"/>
      <w:kern w:val="28"/>
      <w:sz w:val="56"/>
      <w:szCs w:val="56"/>
    </w:rPr>
  </w:style>
  <w:style w:type="character" w:customStyle="1" w:styleId="HeaderChar1">
    <w:name w:val="Header Char1"/>
    <w:basedOn w:val="a3"/>
    <w:uiPriority w:val="99"/>
    <w:rsid w:val="00E83020"/>
  </w:style>
  <w:style w:type="character" w:customStyle="1" w:styleId="FooterChar1">
    <w:name w:val="Footer Char1"/>
    <w:basedOn w:val="a3"/>
    <w:uiPriority w:val="99"/>
    <w:rsid w:val="00E83020"/>
  </w:style>
  <w:style w:type="character" w:customStyle="1" w:styleId="CommentTextChar1">
    <w:name w:val="Comment Text Char1"/>
    <w:basedOn w:val="a3"/>
    <w:uiPriority w:val="99"/>
    <w:rsid w:val="00E83020"/>
    <w:rPr>
      <w:rFonts w:ascii="Journal" w:eastAsia="Times New Roman" w:hAnsi="Journal" w:cs="Times New Roman"/>
      <w:sz w:val="24"/>
      <w:szCs w:val="20"/>
      <w:lang w:val="en-US" w:eastAsia="x-none"/>
    </w:rPr>
  </w:style>
  <w:style w:type="character" w:customStyle="1" w:styleId="BalloonTextChar1">
    <w:name w:val="Balloon Text Char1"/>
    <w:basedOn w:val="a3"/>
    <w:uiPriority w:val="99"/>
    <w:semiHidden/>
    <w:rsid w:val="00E83020"/>
    <w:rPr>
      <w:rFonts w:ascii="Segoe UI" w:hAnsi="Segoe UI" w:cs="Segoe UI"/>
      <w:sz w:val="18"/>
      <w:szCs w:val="18"/>
    </w:rPr>
  </w:style>
  <w:style w:type="character" w:customStyle="1" w:styleId="CaptionChar1">
    <w:name w:val="Caption Char1"/>
    <w:aliases w:val="Рисунки Char1,Chapter 14 Char1"/>
    <w:basedOn w:val="a3"/>
    <w:locked/>
    <w:rsid w:val="00E83020"/>
    <w:rPr>
      <w:rFonts w:ascii="Times New Roman" w:eastAsia="Times New Roman" w:hAnsi="Times New Roman" w:cs="Times New Roman"/>
      <w:b/>
      <w:i/>
      <w:szCs w:val="20"/>
      <w:lang w:eastAsia="ru-RU"/>
    </w:rPr>
  </w:style>
  <w:style w:type="character" w:customStyle="1" w:styleId="ListParagraphChar1">
    <w:name w:val="List Paragraph Char1"/>
    <w:basedOn w:val="a3"/>
    <w:uiPriority w:val="34"/>
    <w:locked/>
    <w:rsid w:val="00E83020"/>
  </w:style>
  <w:style w:type="character" w:customStyle="1" w:styleId="--120">
    <w:name w:val="ЕТС-ОТ(МнУ-Об)12 Знак Знак"/>
    <w:link w:val="--12"/>
    <w:locked/>
    <w:rsid w:val="00E83020"/>
    <w:rPr>
      <w:rFonts w:ascii="Times New Roman" w:eastAsia="Times New Roman" w:hAnsi="Times New Roman" w:cs="Times New Roman"/>
      <w:sz w:val="24"/>
      <w:szCs w:val="24"/>
      <w:lang w:eastAsia="ru-RU"/>
    </w:rPr>
  </w:style>
  <w:style w:type="character" w:customStyle="1" w:styleId="shorttext">
    <w:name w:val="short_text"/>
    <w:rsid w:val="00E83020"/>
  </w:style>
  <w:style w:type="character" w:customStyle="1" w:styleId="longtext">
    <w:name w:val="long_text"/>
    <w:rsid w:val="00E83020"/>
  </w:style>
  <w:style w:type="paragraph" w:customStyle="1" w:styleId="-125">
    <w:name w:val="ЕТС-ОТ(Мар)12"/>
    <w:basedOn w:val="a2"/>
    <w:rsid w:val="00E83020"/>
    <w:pPr>
      <w:tabs>
        <w:tab w:val="num" w:pos="1814"/>
      </w:tabs>
      <w:spacing w:after="0" w:line="240" w:lineRule="auto"/>
      <w:ind w:left="1814" w:hanging="226"/>
      <w:jc w:val="both"/>
    </w:pPr>
    <w:rPr>
      <w:rFonts w:ascii="Times New Roman" w:eastAsia="Times New Roman" w:hAnsi="Times New Roman" w:cs="Times New Roman"/>
      <w:sz w:val="24"/>
      <w:szCs w:val="24"/>
      <w:lang w:eastAsia="ru-RU"/>
    </w:rPr>
  </w:style>
  <w:style w:type="table" w:styleId="110">
    <w:name w:val="Medium Shading 1 Accent 1"/>
    <w:basedOn w:val="a4"/>
    <w:uiPriority w:val="63"/>
    <w:rsid w:val="00E8302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afa">
    <w:name w:val="Subtitle"/>
    <w:basedOn w:val="a6"/>
    <w:next w:val="a2"/>
    <w:link w:val="afb"/>
    <w:uiPriority w:val="11"/>
    <w:qFormat/>
    <w:rsid w:val="00E83020"/>
    <w:pPr>
      <w:numPr>
        <w:ilvl w:val="1"/>
      </w:numPr>
      <w:spacing w:after="360"/>
      <w:ind w:left="284" w:right="284"/>
    </w:pPr>
    <w:rPr>
      <w:b/>
      <w:iCs/>
      <w:spacing w:val="15"/>
      <w:sz w:val="40"/>
      <w:szCs w:val="24"/>
    </w:rPr>
  </w:style>
  <w:style w:type="character" w:customStyle="1" w:styleId="afb">
    <w:name w:val="Підзаголовок Знак"/>
    <w:basedOn w:val="a3"/>
    <w:link w:val="afa"/>
    <w:uiPriority w:val="11"/>
    <w:rsid w:val="00E83020"/>
    <w:rPr>
      <w:rFonts w:asciiTheme="majorHAnsi" w:eastAsiaTheme="majorEastAsia" w:hAnsiTheme="majorHAnsi" w:cstheme="majorBidi"/>
      <w:b/>
      <w:iCs/>
      <w:spacing w:val="15"/>
      <w:kern w:val="28"/>
      <w:sz w:val="40"/>
      <w:szCs w:val="24"/>
    </w:rPr>
  </w:style>
  <w:style w:type="character" w:customStyle="1" w:styleId="SubtitleChar">
    <w:name w:val="Subtitle Char"/>
    <w:basedOn w:val="a3"/>
    <w:link w:val="16"/>
    <w:rsid w:val="00E83020"/>
    <w:rPr>
      <w:rFonts w:eastAsiaTheme="minorEastAsia"/>
      <w:color w:val="5A5A5A" w:themeColor="text1" w:themeTint="A5"/>
      <w:spacing w:val="15"/>
    </w:rPr>
  </w:style>
  <w:style w:type="table" w:styleId="130">
    <w:name w:val="Medium List 1 Accent 3"/>
    <w:basedOn w:val="a4"/>
    <w:uiPriority w:val="65"/>
    <w:rsid w:val="00E83020"/>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afc">
    <w:name w:val="annotation reference"/>
    <w:basedOn w:val="a3"/>
    <w:uiPriority w:val="99"/>
    <w:semiHidden/>
    <w:unhideWhenUsed/>
    <w:rsid w:val="00E83020"/>
    <w:rPr>
      <w:sz w:val="16"/>
      <w:szCs w:val="16"/>
    </w:rPr>
  </w:style>
  <w:style w:type="paragraph" w:styleId="afd">
    <w:name w:val="annotation subject"/>
    <w:basedOn w:val="af1"/>
    <w:next w:val="af1"/>
    <w:link w:val="afe"/>
    <w:uiPriority w:val="99"/>
    <w:semiHidden/>
    <w:unhideWhenUsed/>
    <w:rsid w:val="00E83020"/>
    <w:rPr>
      <w:rFonts w:ascii="Calibri" w:eastAsia="Calibri" w:hAnsi="Calibri"/>
      <w:b/>
      <w:bCs/>
      <w:sz w:val="20"/>
    </w:rPr>
  </w:style>
  <w:style w:type="character" w:customStyle="1" w:styleId="afe">
    <w:name w:val="Тема примітки Знак"/>
    <w:basedOn w:val="af2"/>
    <w:link w:val="afd"/>
    <w:uiPriority w:val="99"/>
    <w:semiHidden/>
    <w:rsid w:val="00E83020"/>
    <w:rPr>
      <w:rFonts w:ascii="Calibri" w:eastAsia="Calibri" w:hAnsi="Calibri" w:cs="Times New Roman"/>
      <w:b/>
      <w:bCs/>
      <w:sz w:val="20"/>
      <w:szCs w:val="20"/>
      <w:lang w:val="en-US" w:eastAsia="x-none"/>
    </w:rPr>
  </w:style>
  <w:style w:type="character" w:customStyle="1" w:styleId="CommentSubjectChar">
    <w:name w:val="Comment Subject Char"/>
    <w:basedOn w:val="af2"/>
    <w:link w:val="CommentSubject1"/>
    <w:rsid w:val="00E83020"/>
    <w:rPr>
      <w:rFonts w:ascii="Journal" w:eastAsia="Times New Roman" w:hAnsi="Journal" w:cs="Times New Roman"/>
      <w:b/>
      <w:bCs/>
      <w:sz w:val="24"/>
      <w:szCs w:val="20"/>
      <w:lang w:val="en-US" w:eastAsia="x-none"/>
    </w:rPr>
  </w:style>
  <w:style w:type="paragraph" w:styleId="aff">
    <w:name w:val="Revision"/>
    <w:hidden/>
    <w:uiPriority w:val="99"/>
    <w:semiHidden/>
    <w:rsid w:val="00E83020"/>
    <w:pPr>
      <w:spacing w:after="0" w:line="240" w:lineRule="auto"/>
    </w:pPr>
    <w:rPr>
      <w:rFonts w:ascii="Calibri" w:eastAsia="Calibri" w:hAnsi="Calibri" w:cs="Times New Roman"/>
    </w:rPr>
  </w:style>
  <w:style w:type="table" w:styleId="17">
    <w:name w:val="Light Grid Accent 1"/>
    <w:basedOn w:val="a4"/>
    <w:uiPriority w:val="62"/>
    <w:rsid w:val="00E8302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18">
    <w:name w:val="Стиль маркированный1"/>
    <w:basedOn w:val="a5"/>
    <w:rsid w:val="00E83020"/>
  </w:style>
  <w:style w:type="character" w:styleId="aff0">
    <w:name w:val="Placeholder Text"/>
    <w:basedOn w:val="a3"/>
    <w:uiPriority w:val="99"/>
    <w:semiHidden/>
    <w:rsid w:val="00E83020"/>
    <w:rPr>
      <w:color w:val="808080"/>
    </w:rPr>
  </w:style>
  <w:style w:type="character" w:styleId="aff1">
    <w:name w:val="Strong"/>
    <w:basedOn w:val="a3"/>
    <w:uiPriority w:val="22"/>
    <w:qFormat/>
    <w:rsid w:val="00E83020"/>
    <w:rPr>
      <w:b/>
      <w:bCs/>
    </w:rPr>
  </w:style>
  <w:style w:type="character" w:styleId="aff2">
    <w:name w:val="Emphasis"/>
    <w:basedOn w:val="a3"/>
    <w:uiPriority w:val="20"/>
    <w:qFormat/>
    <w:rsid w:val="00E83020"/>
    <w:rPr>
      <w:b/>
      <w:i/>
      <w:iCs/>
    </w:rPr>
  </w:style>
  <w:style w:type="numbering" w:styleId="111111">
    <w:name w:val="Outline List 2"/>
    <w:basedOn w:val="a5"/>
    <w:rsid w:val="00E83020"/>
  </w:style>
  <w:style w:type="table" w:customStyle="1" w:styleId="BMSTable-Style2">
    <w:name w:val="BMS Table - Style2"/>
    <w:basedOn w:val="a4"/>
    <w:uiPriority w:val="99"/>
    <w:rsid w:val="00E83020"/>
    <w:pPr>
      <w:spacing w:after="0" w:line="240" w:lineRule="auto"/>
    </w:pPr>
    <w:tblPr>
      <w:tblBorders>
        <w:insideH w:val="single" w:sz="4" w:space="0" w:color="44546A" w:themeColor="text2"/>
      </w:tblBorders>
    </w:tblPr>
    <w:tcPr>
      <w:shd w:val="clear" w:color="auto" w:fill="auto"/>
    </w:tcPr>
    <w:tblStylePr w:type="firstCol">
      <w:rPr>
        <w:b/>
      </w:rPr>
    </w:tblStylePr>
    <w:tblStylePr w:type="lastCol">
      <w:rPr>
        <w:b/>
      </w:rPr>
    </w:tblStylePr>
  </w:style>
  <w:style w:type="table" w:styleId="19">
    <w:name w:val="Medium List 1"/>
    <w:basedOn w:val="a4"/>
    <w:uiPriority w:val="65"/>
    <w:rsid w:val="00E8302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3">
    <w:name w:val="Normal Indent"/>
    <w:basedOn w:val="a2"/>
    <w:uiPriority w:val="99"/>
    <w:rsid w:val="00E83020"/>
    <w:pPr>
      <w:spacing w:after="0" w:line="360" w:lineRule="auto"/>
      <w:ind w:firstLine="709"/>
      <w:jc w:val="both"/>
    </w:pPr>
    <w:rPr>
      <w:rFonts w:ascii="Times New Roman" w:eastAsia="Times New Roman" w:hAnsi="Times New Roman" w:cs="Times New Roman"/>
      <w:sz w:val="20"/>
      <w:szCs w:val="20"/>
      <w:lang w:eastAsia="ru-RU"/>
    </w:rPr>
  </w:style>
  <w:style w:type="table" w:customStyle="1" w:styleId="BMSTable-Style12">
    <w:name w:val="BMS Table - Style12"/>
    <w:basedOn w:val="14"/>
    <w:uiPriority w:val="99"/>
    <w:rsid w:val="00E83020"/>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pPr>
        <w:spacing w:before="0" w:after="0" w:line="240" w:lineRule="auto"/>
        <w:jc w:val="center"/>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2Horz">
      <w:tblPr/>
      <w:tcPr>
        <w:shd w:val="clear" w:color="auto" w:fill="DEEAF6" w:themeFill="accent1" w:themeFillTint="33"/>
      </w:tcPr>
    </w:tblStylePr>
  </w:style>
  <w:style w:type="table" w:customStyle="1" w:styleId="BMSTable-Style13">
    <w:name w:val="BMS Table - Style13"/>
    <w:basedOn w:val="14"/>
    <w:uiPriority w:val="99"/>
    <w:rsid w:val="00E83020"/>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pPr>
        <w:spacing w:before="0" w:after="0" w:line="240" w:lineRule="auto"/>
        <w:jc w:val="center"/>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2Horz">
      <w:tblPr/>
      <w:tcPr>
        <w:shd w:val="clear" w:color="auto" w:fill="DEEAF6" w:themeFill="accent1" w:themeFillTint="33"/>
      </w:tcPr>
    </w:tblStylePr>
  </w:style>
  <w:style w:type="paragraph" w:styleId="41">
    <w:name w:val="toc 4"/>
    <w:basedOn w:val="a2"/>
    <w:next w:val="a2"/>
    <w:autoRedefine/>
    <w:uiPriority w:val="39"/>
    <w:unhideWhenUsed/>
    <w:rsid w:val="00E83020"/>
    <w:pPr>
      <w:spacing w:after="100" w:line="276" w:lineRule="auto"/>
      <w:ind w:left="660"/>
    </w:pPr>
    <w:rPr>
      <w:rFonts w:eastAsiaTheme="minorEastAsia"/>
      <w:lang w:eastAsia="ru-RU"/>
    </w:rPr>
  </w:style>
  <w:style w:type="paragraph" w:styleId="51">
    <w:name w:val="toc 5"/>
    <w:basedOn w:val="a2"/>
    <w:next w:val="a2"/>
    <w:autoRedefine/>
    <w:uiPriority w:val="39"/>
    <w:unhideWhenUsed/>
    <w:rsid w:val="00E83020"/>
    <w:pPr>
      <w:spacing w:after="100" w:line="276" w:lineRule="auto"/>
      <w:ind w:left="880"/>
    </w:pPr>
    <w:rPr>
      <w:rFonts w:eastAsiaTheme="minorEastAsia"/>
      <w:lang w:eastAsia="ru-RU"/>
    </w:rPr>
  </w:style>
  <w:style w:type="paragraph" w:styleId="61">
    <w:name w:val="toc 6"/>
    <w:basedOn w:val="a2"/>
    <w:next w:val="a2"/>
    <w:autoRedefine/>
    <w:uiPriority w:val="39"/>
    <w:unhideWhenUsed/>
    <w:rsid w:val="00E83020"/>
    <w:pPr>
      <w:spacing w:after="100" w:line="276" w:lineRule="auto"/>
      <w:ind w:left="1100"/>
    </w:pPr>
    <w:rPr>
      <w:rFonts w:eastAsiaTheme="minorEastAsia"/>
      <w:lang w:eastAsia="ru-RU"/>
    </w:rPr>
  </w:style>
  <w:style w:type="paragraph" w:styleId="71">
    <w:name w:val="toc 7"/>
    <w:basedOn w:val="a2"/>
    <w:next w:val="a2"/>
    <w:autoRedefine/>
    <w:uiPriority w:val="39"/>
    <w:unhideWhenUsed/>
    <w:rsid w:val="00E83020"/>
    <w:pPr>
      <w:spacing w:after="100" w:line="276" w:lineRule="auto"/>
      <w:ind w:left="1320"/>
    </w:pPr>
    <w:rPr>
      <w:rFonts w:eastAsiaTheme="minorEastAsia"/>
      <w:lang w:eastAsia="ru-RU"/>
    </w:rPr>
  </w:style>
  <w:style w:type="paragraph" w:styleId="81">
    <w:name w:val="toc 8"/>
    <w:basedOn w:val="a2"/>
    <w:next w:val="a2"/>
    <w:autoRedefine/>
    <w:uiPriority w:val="39"/>
    <w:unhideWhenUsed/>
    <w:rsid w:val="00E83020"/>
    <w:pPr>
      <w:spacing w:after="100" w:line="276" w:lineRule="auto"/>
      <w:ind w:left="1540"/>
    </w:pPr>
    <w:rPr>
      <w:rFonts w:eastAsiaTheme="minorEastAsia"/>
      <w:lang w:eastAsia="ru-RU"/>
    </w:rPr>
  </w:style>
  <w:style w:type="paragraph" w:styleId="91">
    <w:name w:val="toc 9"/>
    <w:basedOn w:val="a2"/>
    <w:next w:val="a2"/>
    <w:autoRedefine/>
    <w:uiPriority w:val="39"/>
    <w:unhideWhenUsed/>
    <w:rsid w:val="00E83020"/>
    <w:pPr>
      <w:spacing w:after="100" w:line="276" w:lineRule="auto"/>
      <w:ind w:left="1760"/>
    </w:pPr>
    <w:rPr>
      <w:rFonts w:eastAsiaTheme="minorEastAsia"/>
      <w:lang w:eastAsia="ru-RU"/>
    </w:rPr>
  </w:style>
  <w:style w:type="character" w:styleId="aff4">
    <w:name w:val="FollowedHyperlink"/>
    <w:basedOn w:val="a3"/>
    <w:uiPriority w:val="99"/>
    <w:semiHidden/>
    <w:unhideWhenUsed/>
    <w:rsid w:val="00E83020"/>
    <w:rPr>
      <w:color w:val="954F72" w:themeColor="followedHyperlink"/>
      <w:u w:val="single"/>
    </w:rPr>
  </w:style>
  <w:style w:type="table" w:customStyle="1" w:styleId="BMSTable-Style111">
    <w:name w:val="BMS Table - Style111"/>
    <w:basedOn w:val="14"/>
    <w:uiPriority w:val="99"/>
    <w:rsid w:val="00E83020"/>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pPr>
        <w:spacing w:before="0" w:after="0" w:line="240" w:lineRule="auto"/>
        <w:jc w:val="center"/>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2Horz">
      <w:tblPr/>
      <w:tcPr>
        <w:shd w:val="clear" w:color="auto" w:fill="DEEAF6" w:themeFill="accent1" w:themeFillTint="33"/>
      </w:tcPr>
    </w:tblStylePr>
  </w:style>
  <w:style w:type="table" w:customStyle="1" w:styleId="BMSTable-Style14">
    <w:name w:val="BMS Table - Style14"/>
    <w:basedOn w:val="14"/>
    <w:uiPriority w:val="99"/>
    <w:rsid w:val="00E83020"/>
    <w:tblPr>
      <w:tblBorders>
        <w:top w:val="single" w:sz="4" w:space="0" w:color="80AAD3"/>
        <w:left w:val="single" w:sz="4" w:space="0" w:color="80AAD3"/>
        <w:bottom w:val="single" w:sz="4" w:space="0" w:color="80AAD3"/>
        <w:right w:val="single" w:sz="4" w:space="0" w:color="80AAD3"/>
        <w:insideH w:val="single" w:sz="4" w:space="0" w:color="80AAD3"/>
        <w:insideV w:val="single" w:sz="4" w:space="0" w:color="80AAD3"/>
      </w:tblBorders>
    </w:tblPr>
    <w:tblStylePr w:type="firstRow">
      <w:pPr>
        <w:wordWrap/>
        <w:spacing w:beforeLines="0" w:before="80" w:beforeAutospacing="0" w:afterLines="0" w:after="80" w:afterAutospacing="0" w:line="240" w:lineRule="auto"/>
        <w:jc w:val="center"/>
      </w:pPr>
      <w:rPr>
        <w:rFonts w:asciiTheme="minorHAnsi" w:hAnsiTheme="minorHAnsi"/>
        <w:b/>
        <w:bCs/>
        <w:color w:val="FFFFFF" w:themeColor="background1"/>
        <w:spacing w:val="0"/>
        <w:w w:val="100"/>
        <w:position w:val="0"/>
        <w:sz w:val="22"/>
        <w:u w:val="none"/>
      </w:rPr>
      <w:tblPr/>
      <w:tcPr>
        <w:tcBorders>
          <w:top w:val="single" w:sz="4" w:space="0" w:color="80AAD3"/>
          <w:left w:val="single" w:sz="4" w:space="0" w:color="80AAD3"/>
          <w:bottom w:val="single" w:sz="4" w:space="0" w:color="80AAD3"/>
          <w:right w:val="single" w:sz="4" w:space="0" w:color="80AAD3"/>
          <w:insideH w:val="single" w:sz="4" w:space="0" w:color="80AAD3"/>
          <w:insideV w:val="single" w:sz="4" w:space="0" w:color="80AAD3"/>
          <w:tl2br w:val="nil"/>
          <w:tr2bl w:val="nil"/>
        </w:tcBorders>
        <w:shd w:val="clear" w:color="auto" w:fill="80AAD3"/>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lastCol">
      <w:rPr>
        <w:b w:val="0"/>
        <w:bCs/>
      </w:rPr>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1Vert">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2Vert">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1Horz">
      <w:tblPr/>
      <w:tcPr>
        <w:tcBorders>
          <w:top w:val="single" w:sz="8" w:space="0" w:color="80AAD3"/>
          <w:left w:val="single" w:sz="8" w:space="0" w:color="80AAD3"/>
          <w:bottom w:val="single" w:sz="8" w:space="0" w:color="80AAD3"/>
          <w:right w:val="single" w:sz="8" w:space="0" w:color="80AAD3"/>
          <w:insideH w:val="single" w:sz="8" w:space="0" w:color="80AAD3"/>
          <w:insideV w:val="single" w:sz="8" w:space="0" w:color="80AAD3"/>
          <w:tl2br w:val="nil"/>
          <w:tr2bl w:val="nil"/>
        </w:tcBorders>
      </w:tcPr>
    </w:tblStylePr>
    <w:tblStylePr w:type="band2Horz">
      <w:tblPr/>
      <w:tcPr>
        <w:tcBorders>
          <w:top w:val="single" w:sz="4" w:space="0" w:color="80AAD3"/>
          <w:left w:val="single" w:sz="4" w:space="0" w:color="80AAD3"/>
          <w:bottom w:val="single" w:sz="4" w:space="0" w:color="80AAD3"/>
          <w:right w:val="single" w:sz="4" w:space="0" w:color="80AAD3"/>
          <w:insideH w:val="single" w:sz="4" w:space="0" w:color="80AAD3"/>
          <w:insideV w:val="single" w:sz="4" w:space="0" w:color="80AAD3"/>
          <w:tl2br w:val="nil"/>
          <w:tr2bl w:val="nil"/>
        </w:tcBorders>
        <w:shd w:val="clear" w:color="auto" w:fill="FFFFFF" w:themeFill="background1"/>
      </w:tcPr>
    </w:tblStylePr>
  </w:style>
  <w:style w:type="table" w:customStyle="1" w:styleId="BMSTable-Style112">
    <w:name w:val="BMS Table - Style112"/>
    <w:basedOn w:val="14"/>
    <w:uiPriority w:val="99"/>
    <w:rsid w:val="00E83020"/>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pPr>
        <w:spacing w:before="0" w:after="0" w:line="240" w:lineRule="auto"/>
        <w:jc w:val="center"/>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2Horz">
      <w:tblPr/>
      <w:tcPr>
        <w:shd w:val="clear" w:color="auto" w:fill="DEEAF6" w:themeFill="accent1" w:themeFillTint="33"/>
      </w:tcPr>
    </w:tblStylePr>
  </w:style>
  <w:style w:type="table" w:customStyle="1" w:styleId="instTable">
    <w:name w:val="inst.Table"/>
    <w:basedOn w:val="a4"/>
    <w:uiPriority w:val="99"/>
    <w:rsid w:val="00E830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i w:val="0"/>
      </w:rPr>
      <w:tblPr/>
      <w:tcPr>
        <w:shd w:val="clear" w:color="auto" w:fill="F2F2F2" w:themeFill="background1" w:themeFillShade="F2"/>
      </w:tcPr>
    </w:tblStylePr>
  </w:style>
  <w:style w:type="paragraph" w:styleId="aff5">
    <w:name w:val="footnote text"/>
    <w:basedOn w:val="a2"/>
    <w:link w:val="aff6"/>
    <w:uiPriority w:val="99"/>
    <w:semiHidden/>
    <w:unhideWhenUsed/>
    <w:rsid w:val="00E83020"/>
    <w:pPr>
      <w:spacing w:after="0" w:line="240" w:lineRule="auto"/>
    </w:pPr>
    <w:rPr>
      <w:rFonts w:ascii="Calibri" w:eastAsia="Calibri" w:hAnsi="Calibri" w:cs="Times New Roman"/>
      <w:sz w:val="20"/>
      <w:szCs w:val="20"/>
    </w:rPr>
  </w:style>
  <w:style w:type="character" w:customStyle="1" w:styleId="aff6">
    <w:name w:val="Текст виноски Знак"/>
    <w:basedOn w:val="a3"/>
    <w:link w:val="aff5"/>
    <w:uiPriority w:val="99"/>
    <w:semiHidden/>
    <w:rsid w:val="00E83020"/>
    <w:rPr>
      <w:rFonts w:ascii="Calibri" w:eastAsia="Calibri" w:hAnsi="Calibri" w:cs="Times New Roman"/>
      <w:sz w:val="20"/>
      <w:szCs w:val="20"/>
    </w:rPr>
  </w:style>
  <w:style w:type="character" w:customStyle="1" w:styleId="FootnoteTextChar">
    <w:name w:val="Footnote Text Char"/>
    <w:basedOn w:val="a3"/>
    <w:link w:val="1a"/>
    <w:rsid w:val="00E83020"/>
    <w:rPr>
      <w:sz w:val="20"/>
      <w:szCs w:val="20"/>
    </w:rPr>
  </w:style>
  <w:style w:type="character" w:styleId="aff7">
    <w:name w:val="footnote reference"/>
    <w:basedOn w:val="a3"/>
    <w:uiPriority w:val="99"/>
    <w:semiHidden/>
    <w:unhideWhenUsed/>
    <w:rsid w:val="00E83020"/>
    <w:rPr>
      <w:vertAlign w:val="superscript"/>
    </w:rPr>
  </w:style>
  <w:style w:type="table" w:customStyle="1" w:styleId="-11">
    <w:name w:val="Светлый список - Акцент 11"/>
    <w:basedOn w:val="a4"/>
    <w:uiPriority w:val="61"/>
    <w:rsid w:val="00E83020"/>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1-11">
    <w:name w:val="Средняя заливка 1 - Акцент 11"/>
    <w:basedOn w:val="a4"/>
    <w:uiPriority w:val="63"/>
    <w:rsid w:val="00E83020"/>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0">
    <w:name w:val="Светлая сетка - Акцент 11"/>
    <w:basedOn w:val="a4"/>
    <w:uiPriority w:val="62"/>
    <w:rsid w:val="00E83020"/>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u Gothic" w:eastAsia="Times New Roman" w:hAnsi="Yu 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u Gothic" w:eastAsia="Times New Roman" w:hAnsi="Yu 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u Gothic" w:eastAsia="Times New Roman" w:hAnsi="Yu Gothic" w:cs="Times New Roman"/>
        <w:b/>
        <w:bCs/>
      </w:rPr>
    </w:tblStylePr>
    <w:tblStylePr w:type="lastCol">
      <w:rPr>
        <w:rFonts w:ascii="Yu Gothic" w:eastAsia="Times New Roman" w:hAnsi="Yu 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8">
    <w:name w:val="Document Map"/>
    <w:basedOn w:val="a2"/>
    <w:link w:val="aff9"/>
    <w:uiPriority w:val="99"/>
    <w:semiHidden/>
    <w:unhideWhenUsed/>
    <w:rsid w:val="00E83020"/>
    <w:pPr>
      <w:spacing w:after="0" w:line="240" w:lineRule="auto"/>
    </w:pPr>
    <w:rPr>
      <w:rFonts w:ascii="Tahoma" w:eastAsia="Calibri" w:hAnsi="Tahoma" w:cs="Tahoma"/>
      <w:sz w:val="16"/>
      <w:szCs w:val="16"/>
    </w:rPr>
  </w:style>
  <w:style w:type="character" w:customStyle="1" w:styleId="aff9">
    <w:name w:val="Схема документа Знак"/>
    <w:basedOn w:val="a3"/>
    <w:link w:val="aff8"/>
    <w:uiPriority w:val="99"/>
    <w:semiHidden/>
    <w:rsid w:val="00E83020"/>
    <w:rPr>
      <w:rFonts w:ascii="Tahoma" w:eastAsia="Calibri" w:hAnsi="Tahoma" w:cs="Tahoma"/>
      <w:sz w:val="16"/>
      <w:szCs w:val="16"/>
    </w:rPr>
  </w:style>
  <w:style w:type="character" w:customStyle="1" w:styleId="DocumentMapChar">
    <w:name w:val="Document Map Char"/>
    <w:basedOn w:val="a3"/>
    <w:link w:val="1b"/>
    <w:rsid w:val="00E83020"/>
    <w:rPr>
      <w:rFonts w:ascii="Segoe UI" w:hAnsi="Segoe UI" w:cs="Segoe UI"/>
      <w:sz w:val="16"/>
      <w:szCs w:val="16"/>
    </w:rPr>
  </w:style>
  <w:style w:type="table" w:customStyle="1" w:styleId="1-12">
    <w:name w:val="Средняя заливка 1 - Акцент 12"/>
    <w:basedOn w:val="a4"/>
    <w:uiPriority w:val="63"/>
    <w:rsid w:val="00E83020"/>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Светлая сетка - Акцент 12"/>
    <w:basedOn w:val="a4"/>
    <w:uiPriority w:val="62"/>
    <w:rsid w:val="00E83020"/>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u Gothic" w:eastAsia="Times New Roman" w:hAnsi="Yu 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u Gothic" w:eastAsia="Times New Roman" w:hAnsi="Yu 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u Gothic" w:eastAsia="Times New Roman" w:hAnsi="Yu Gothic" w:cs="Times New Roman"/>
        <w:b/>
        <w:bCs/>
      </w:rPr>
    </w:tblStylePr>
    <w:tblStylePr w:type="lastCol">
      <w:rPr>
        <w:rFonts w:ascii="Yu Gothic" w:eastAsia="Times New Roman" w:hAnsi="Yu 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7">
    <w:name w:val="Светлый список - Акцент 12"/>
    <w:basedOn w:val="a4"/>
    <w:uiPriority w:val="61"/>
    <w:rsid w:val="00E83020"/>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fa">
    <w:name w:val="endnote text"/>
    <w:basedOn w:val="a2"/>
    <w:link w:val="affb"/>
    <w:uiPriority w:val="99"/>
    <w:semiHidden/>
    <w:unhideWhenUsed/>
    <w:rsid w:val="00E83020"/>
    <w:pPr>
      <w:spacing w:after="0" w:line="240" w:lineRule="auto"/>
    </w:pPr>
    <w:rPr>
      <w:rFonts w:ascii="Calibri" w:eastAsia="Calibri" w:hAnsi="Calibri" w:cs="Times New Roman"/>
      <w:sz w:val="20"/>
      <w:szCs w:val="20"/>
    </w:rPr>
  </w:style>
  <w:style w:type="character" w:customStyle="1" w:styleId="affb">
    <w:name w:val="Текст кінцевої виноски Знак"/>
    <w:basedOn w:val="a3"/>
    <w:link w:val="affa"/>
    <w:uiPriority w:val="99"/>
    <w:semiHidden/>
    <w:rsid w:val="00E83020"/>
    <w:rPr>
      <w:rFonts w:ascii="Calibri" w:eastAsia="Calibri" w:hAnsi="Calibri" w:cs="Times New Roman"/>
      <w:sz w:val="20"/>
      <w:szCs w:val="20"/>
    </w:rPr>
  </w:style>
  <w:style w:type="character" w:customStyle="1" w:styleId="EndnoteTextChar">
    <w:name w:val="Endnote Text Char"/>
    <w:basedOn w:val="a3"/>
    <w:link w:val="1c"/>
    <w:rsid w:val="00E83020"/>
    <w:rPr>
      <w:sz w:val="20"/>
      <w:szCs w:val="20"/>
    </w:rPr>
  </w:style>
  <w:style w:type="character" w:styleId="affc">
    <w:name w:val="endnote reference"/>
    <w:basedOn w:val="a3"/>
    <w:uiPriority w:val="99"/>
    <w:semiHidden/>
    <w:unhideWhenUsed/>
    <w:rsid w:val="00E83020"/>
    <w:rPr>
      <w:vertAlign w:val="superscript"/>
    </w:rPr>
  </w:style>
  <w:style w:type="paragraph" w:styleId="affd">
    <w:name w:val="table of figures"/>
    <w:basedOn w:val="a2"/>
    <w:next w:val="a2"/>
    <w:uiPriority w:val="99"/>
    <w:semiHidden/>
    <w:unhideWhenUsed/>
    <w:rsid w:val="00E83020"/>
    <w:pPr>
      <w:spacing w:after="0" w:line="276" w:lineRule="auto"/>
    </w:pPr>
    <w:rPr>
      <w:rFonts w:ascii="Calibri" w:eastAsia="Calibri" w:hAnsi="Calibri" w:cs="Times New Roman"/>
    </w:rPr>
  </w:style>
  <w:style w:type="table" w:styleId="affe">
    <w:name w:val="Light Shading"/>
    <w:basedOn w:val="a4"/>
    <w:uiPriority w:val="60"/>
    <w:rsid w:val="00E83020"/>
    <w:pPr>
      <w:spacing w:after="0" w:line="240" w:lineRule="auto"/>
    </w:pPr>
    <w:rPr>
      <w:rFonts w:ascii="Calibri" w:eastAsia="Calibri" w:hAnsi="Calibri" w:cs="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d">
    <w:name w:val="Нет списка1"/>
    <w:next w:val="a5"/>
    <w:uiPriority w:val="99"/>
    <w:semiHidden/>
    <w:unhideWhenUsed/>
    <w:rsid w:val="00E83020"/>
  </w:style>
  <w:style w:type="table" w:customStyle="1" w:styleId="BMSTable-Style15">
    <w:name w:val="BMS Table - Style15"/>
    <w:basedOn w:val="14"/>
    <w:uiPriority w:val="99"/>
    <w:rsid w:val="00E83020"/>
    <w:tblPr>
      <w:tblBorders>
        <w:top w:val="single" w:sz="4" w:space="0" w:color="80AAD3"/>
        <w:left w:val="single" w:sz="4" w:space="0" w:color="80AAD3"/>
        <w:bottom w:val="single" w:sz="4" w:space="0" w:color="80AAD3"/>
        <w:right w:val="single" w:sz="4" w:space="0" w:color="80AAD3"/>
        <w:insideH w:val="single" w:sz="4" w:space="0" w:color="80AAD3"/>
        <w:insideV w:val="single" w:sz="4" w:space="0" w:color="80AAD3"/>
      </w:tblBorders>
    </w:tblPr>
    <w:tblStylePr w:type="firstRow">
      <w:pPr>
        <w:wordWrap/>
        <w:spacing w:beforeLines="0" w:before="80" w:beforeAutospacing="0" w:afterLines="0" w:after="80" w:afterAutospacing="0" w:line="240" w:lineRule="auto"/>
        <w:jc w:val="center"/>
      </w:pPr>
      <w:rPr>
        <w:rFonts w:asciiTheme="minorHAnsi" w:hAnsiTheme="minorHAnsi"/>
        <w:b/>
        <w:bCs/>
        <w:color w:val="FFFFFF" w:themeColor="background1"/>
        <w:spacing w:val="0"/>
        <w:w w:val="100"/>
        <w:position w:val="0"/>
        <w:sz w:val="22"/>
        <w:u w:val="none"/>
      </w:rPr>
      <w:tblPr/>
      <w:tcPr>
        <w:tcBorders>
          <w:top w:val="single" w:sz="4" w:space="0" w:color="80AAD3"/>
          <w:left w:val="single" w:sz="4" w:space="0" w:color="80AAD3"/>
          <w:bottom w:val="single" w:sz="4" w:space="0" w:color="80AAD3"/>
          <w:right w:val="single" w:sz="4" w:space="0" w:color="80AAD3"/>
          <w:insideH w:val="single" w:sz="4" w:space="0" w:color="80AAD3"/>
          <w:insideV w:val="single" w:sz="4" w:space="0" w:color="80AAD3"/>
          <w:tl2br w:val="nil"/>
          <w:tr2bl w:val="nil"/>
        </w:tcBorders>
        <w:shd w:val="clear" w:color="auto" w:fill="80AAD3"/>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lastCol">
      <w:rPr>
        <w:b w:val="0"/>
        <w:bCs/>
      </w:rPr>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1Vert">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2Vert">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1Horz">
      <w:tblPr/>
      <w:tcPr>
        <w:tcBorders>
          <w:top w:val="single" w:sz="8" w:space="0" w:color="80AAD3"/>
          <w:left w:val="single" w:sz="8" w:space="0" w:color="80AAD3"/>
          <w:bottom w:val="single" w:sz="8" w:space="0" w:color="80AAD3"/>
          <w:right w:val="single" w:sz="8" w:space="0" w:color="80AAD3"/>
          <w:insideH w:val="single" w:sz="8" w:space="0" w:color="80AAD3"/>
          <w:insideV w:val="single" w:sz="8" w:space="0" w:color="80AAD3"/>
          <w:tl2br w:val="nil"/>
          <w:tr2bl w:val="nil"/>
        </w:tcBorders>
      </w:tcPr>
    </w:tblStylePr>
    <w:tblStylePr w:type="band2Horz">
      <w:tblPr/>
      <w:tcPr>
        <w:tcBorders>
          <w:top w:val="single" w:sz="4" w:space="0" w:color="80AAD3"/>
          <w:left w:val="single" w:sz="4" w:space="0" w:color="80AAD3"/>
          <w:bottom w:val="single" w:sz="4" w:space="0" w:color="80AAD3"/>
          <w:right w:val="single" w:sz="4" w:space="0" w:color="80AAD3"/>
          <w:insideH w:val="single" w:sz="4" w:space="0" w:color="80AAD3"/>
          <w:insideV w:val="single" w:sz="4" w:space="0" w:color="80AAD3"/>
          <w:tl2br w:val="nil"/>
          <w:tr2bl w:val="nil"/>
        </w:tcBorders>
        <w:shd w:val="clear" w:color="auto" w:fill="FFFFFF" w:themeFill="background1"/>
      </w:tcPr>
    </w:tblStylePr>
  </w:style>
  <w:style w:type="numbering" w:customStyle="1" w:styleId="11">
    <w:name w:val="Стиль маркированный11"/>
    <w:basedOn w:val="a5"/>
    <w:rsid w:val="00E83020"/>
    <w:pPr>
      <w:numPr>
        <w:numId w:val="9"/>
      </w:numPr>
    </w:pPr>
  </w:style>
  <w:style w:type="numbering" w:customStyle="1" w:styleId="1111111">
    <w:name w:val="1 / 1.1 / 1.1.11"/>
    <w:basedOn w:val="a5"/>
    <w:next w:val="111111"/>
    <w:rsid w:val="00E83020"/>
    <w:pPr>
      <w:numPr>
        <w:numId w:val="10"/>
      </w:numPr>
    </w:pPr>
  </w:style>
  <w:style w:type="table" w:customStyle="1" w:styleId="BMSTable-Style113">
    <w:name w:val="BMS Table - Style113"/>
    <w:basedOn w:val="14"/>
    <w:uiPriority w:val="99"/>
    <w:rsid w:val="00E83020"/>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pPr>
        <w:spacing w:before="0" w:after="0" w:line="240" w:lineRule="auto"/>
        <w:jc w:val="center"/>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2Horz">
      <w:tblPr/>
      <w:tcPr>
        <w:shd w:val="clear" w:color="auto" w:fill="DEEAF6" w:themeFill="accent1" w:themeFillTint="33"/>
      </w:tcPr>
    </w:tblStylePr>
  </w:style>
  <w:style w:type="table" w:customStyle="1" w:styleId="BMSTable-Style121">
    <w:name w:val="BMS Table - Style121"/>
    <w:basedOn w:val="14"/>
    <w:uiPriority w:val="99"/>
    <w:rsid w:val="00E83020"/>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pPr>
        <w:spacing w:before="0" w:after="0" w:line="240" w:lineRule="auto"/>
        <w:jc w:val="center"/>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2Horz">
      <w:tblPr/>
      <w:tcPr>
        <w:shd w:val="clear" w:color="auto" w:fill="DEEAF6" w:themeFill="accent1" w:themeFillTint="33"/>
      </w:tcPr>
    </w:tblStylePr>
  </w:style>
  <w:style w:type="table" w:customStyle="1" w:styleId="BMSTable-Style131">
    <w:name w:val="BMS Table - Style131"/>
    <w:basedOn w:val="14"/>
    <w:uiPriority w:val="99"/>
    <w:rsid w:val="00E83020"/>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pPr>
        <w:spacing w:before="0" w:after="0" w:line="240" w:lineRule="auto"/>
        <w:jc w:val="center"/>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2Horz">
      <w:tblPr/>
      <w:tcPr>
        <w:shd w:val="clear" w:color="auto" w:fill="DEEAF6" w:themeFill="accent1" w:themeFillTint="33"/>
      </w:tcPr>
    </w:tblStylePr>
  </w:style>
  <w:style w:type="table" w:customStyle="1" w:styleId="BMSTable-Style114">
    <w:name w:val="BMS Table - Style114"/>
    <w:basedOn w:val="14"/>
    <w:uiPriority w:val="99"/>
    <w:rsid w:val="00E83020"/>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pPr>
        <w:spacing w:before="0" w:after="0" w:line="240" w:lineRule="auto"/>
        <w:jc w:val="center"/>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2Horz">
      <w:tblPr/>
      <w:tcPr>
        <w:shd w:val="clear" w:color="auto" w:fill="DEEAF6" w:themeFill="accent1" w:themeFillTint="33"/>
      </w:tcPr>
    </w:tblStylePr>
  </w:style>
  <w:style w:type="table" w:customStyle="1" w:styleId="BMSTable-Style115">
    <w:name w:val="BMS Table - Style115"/>
    <w:basedOn w:val="14"/>
    <w:uiPriority w:val="99"/>
    <w:rsid w:val="00E83020"/>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pPr>
        <w:spacing w:before="0" w:after="0" w:line="240" w:lineRule="auto"/>
        <w:jc w:val="center"/>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2Horz">
      <w:tblPr/>
      <w:tcPr>
        <w:shd w:val="clear" w:color="auto" w:fill="DEEAF6" w:themeFill="accent1" w:themeFillTint="33"/>
      </w:tcPr>
    </w:tblStylePr>
  </w:style>
  <w:style w:type="numbering" w:customStyle="1" w:styleId="22">
    <w:name w:val="Нет списка2"/>
    <w:next w:val="a5"/>
    <w:uiPriority w:val="99"/>
    <w:semiHidden/>
    <w:unhideWhenUsed/>
    <w:rsid w:val="00E83020"/>
  </w:style>
  <w:style w:type="table" w:customStyle="1" w:styleId="1e">
    <w:name w:val="Сетка таблицы1"/>
    <w:basedOn w:val="a4"/>
    <w:next w:val="ae"/>
    <w:uiPriority w:val="59"/>
    <w:rsid w:val="00E83020"/>
    <w:pPr>
      <w:spacing w:after="0" w:line="240" w:lineRule="auto"/>
    </w:pPr>
    <w:rPr>
      <w:rFonts w:ascii="Calibri" w:eastAsia="Calibri"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редняя заливка 1 - Акцент 13"/>
    <w:basedOn w:val="a4"/>
    <w:next w:val="110"/>
    <w:uiPriority w:val="63"/>
    <w:rsid w:val="00E8302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31">
    <w:name w:val="Средний список 1 - Акцент 31"/>
    <w:basedOn w:val="a4"/>
    <w:next w:val="130"/>
    <w:uiPriority w:val="65"/>
    <w:rsid w:val="00E83020"/>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13">
    <w:name w:val="Светлая сетка - Акцент 13"/>
    <w:basedOn w:val="a4"/>
    <w:next w:val="17"/>
    <w:uiPriority w:val="62"/>
    <w:rsid w:val="00E8302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BMSTable-Style16">
    <w:name w:val="BMS Table - Style16"/>
    <w:basedOn w:val="14"/>
    <w:uiPriority w:val="99"/>
    <w:rsid w:val="00E83020"/>
    <w:tblPr>
      <w:tblBorders>
        <w:top w:val="single" w:sz="4" w:space="0" w:color="80AAD3"/>
        <w:left w:val="single" w:sz="4" w:space="0" w:color="80AAD3"/>
        <w:bottom w:val="single" w:sz="4" w:space="0" w:color="80AAD3"/>
        <w:right w:val="single" w:sz="4" w:space="0" w:color="80AAD3"/>
        <w:insideH w:val="single" w:sz="4" w:space="0" w:color="80AAD3"/>
        <w:insideV w:val="single" w:sz="4" w:space="0" w:color="80AAD3"/>
      </w:tblBorders>
    </w:tblPr>
    <w:tblStylePr w:type="firstRow">
      <w:pPr>
        <w:wordWrap/>
        <w:spacing w:beforeLines="0" w:before="80" w:beforeAutospacing="0" w:afterLines="0" w:after="80" w:afterAutospacing="0" w:line="240" w:lineRule="auto"/>
        <w:jc w:val="center"/>
      </w:pPr>
      <w:rPr>
        <w:rFonts w:asciiTheme="minorHAnsi" w:hAnsiTheme="minorHAnsi"/>
        <w:b/>
        <w:bCs/>
        <w:color w:val="FFFFFF" w:themeColor="background1"/>
        <w:spacing w:val="0"/>
        <w:w w:val="100"/>
        <w:position w:val="0"/>
        <w:sz w:val="22"/>
        <w:u w:val="none"/>
      </w:rPr>
      <w:tblPr/>
      <w:tcPr>
        <w:tcBorders>
          <w:top w:val="single" w:sz="4" w:space="0" w:color="80AAD3"/>
          <w:left w:val="single" w:sz="4" w:space="0" w:color="80AAD3"/>
          <w:bottom w:val="single" w:sz="4" w:space="0" w:color="80AAD3"/>
          <w:right w:val="single" w:sz="4" w:space="0" w:color="80AAD3"/>
          <w:insideH w:val="single" w:sz="4" w:space="0" w:color="80AAD3"/>
          <w:insideV w:val="single" w:sz="4" w:space="0" w:color="80AAD3"/>
          <w:tl2br w:val="nil"/>
          <w:tr2bl w:val="nil"/>
        </w:tcBorders>
        <w:shd w:val="clear" w:color="auto" w:fill="80AAD3"/>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lastCol">
      <w:rPr>
        <w:b w:val="0"/>
        <w:bCs/>
      </w:rPr>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1Vert">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2Vert">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1Horz">
      <w:tblPr/>
      <w:tcPr>
        <w:tcBorders>
          <w:top w:val="single" w:sz="8" w:space="0" w:color="80AAD3"/>
          <w:left w:val="single" w:sz="8" w:space="0" w:color="80AAD3"/>
          <w:bottom w:val="single" w:sz="8" w:space="0" w:color="80AAD3"/>
          <w:right w:val="single" w:sz="8" w:space="0" w:color="80AAD3"/>
          <w:insideH w:val="single" w:sz="8" w:space="0" w:color="80AAD3"/>
          <w:insideV w:val="single" w:sz="8" w:space="0" w:color="80AAD3"/>
          <w:tl2br w:val="nil"/>
          <w:tr2bl w:val="nil"/>
        </w:tcBorders>
      </w:tcPr>
    </w:tblStylePr>
    <w:tblStylePr w:type="band2Horz">
      <w:tblPr/>
      <w:tcPr>
        <w:tcBorders>
          <w:top w:val="single" w:sz="4" w:space="0" w:color="80AAD3"/>
          <w:left w:val="single" w:sz="4" w:space="0" w:color="80AAD3"/>
          <w:bottom w:val="single" w:sz="4" w:space="0" w:color="80AAD3"/>
          <w:right w:val="single" w:sz="4" w:space="0" w:color="80AAD3"/>
          <w:insideH w:val="single" w:sz="4" w:space="0" w:color="80AAD3"/>
          <w:insideV w:val="single" w:sz="4" w:space="0" w:color="80AAD3"/>
          <w:tl2br w:val="nil"/>
          <w:tr2bl w:val="nil"/>
        </w:tcBorders>
        <w:shd w:val="clear" w:color="auto" w:fill="FFFFFF" w:themeFill="background1"/>
      </w:tcPr>
    </w:tblStylePr>
  </w:style>
  <w:style w:type="numbering" w:customStyle="1" w:styleId="120">
    <w:name w:val="Стиль маркированный12"/>
    <w:basedOn w:val="a5"/>
    <w:rsid w:val="00E83020"/>
  </w:style>
  <w:style w:type="table" w:customStyle="1" w:styleId="-130">
    <w:name w:val="Светлый список - Акцент 13"/>
    <w:basedOn w:val="a4"/>
    <w:next w:val="14"/>
    <w:uiPriority w:val="61"/>
    <w:rsid w:val="00E8302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1111112">
    <w:name w:val="1 / 1.1 / 1.1.12"/>
    <w:basedOn w:val="a5"/>
    <w:next w:val="111111"/>
    <w:rsid w:val="00E83020"/>
  </w:style>
  <w:style w:type="table" w:customStyle="1" w:styleId="BMSTable-Style21">
    <w:name w:val="BMS Table - Style21"/>
    <w:basedOn w:val="a4"/>
    <w:uiPriority w:val="99"/>
    <w:rsid w:val="00E83020"/>
    <w:pPr>
      <w:spacing w:after="0" w:line="240" w:lineRule="auto"/>
    </w:pPr>
    <w:tblPr>
      <w:tblBorders>
        <w:insideH w:val="single" w:sz="4" w:space="0" w:color="44546A" w:themeColor="text2"/>
      </w:tblBorders>
    </w:tblPr>
    <w:tcPr>
      <w:shd w:val="clear" w:color="auto" w:fill="auto"/>
    </w:tcPr>
    <w:tblStylePr w:type="firstCol">
      <w:rPr>
        <w:b/>
      </w:rPr>
    </w:tblStylePr>
    <w:tblStylePr w:type="lastCol">
      <w:rPr>
        <w:b/>
      </w:rPr>
    </w:tblStylePr>
  </w:style>
  <w:style w:type="table" w:customStyle="1" w:styleId="111">
    <w:name w:val="Средний список 11"/>
    <w:basedOn w:val="a4"/>
    <w:next w:val="19"/>
    <w:uiPriority w:val="65"/>
    <w:rsid w:val="00E8302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BMSTable-Style116">
    <w:name w:val="BMS Table - Style116"/>
    <w:basedOn w:val="14"/>
    <w:uiPriority w:val="99"/>
    <w:rsid w:val="00E83020"/>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pPr>
        <w:spacing w:before="0" w:after="0" w:line="240" w:lineRule="auto"/>
        <w:jc w:val="center"/>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2Horz">
      <w:tblPr/>
      <w:tcPr>
        <w:shd w:val="clear" w:color="auto" w:fill="DEEAF6" w:themeFill="accent1" w:themeFillTint="33"/>
      </w:tcPr>
    </w:tblStylePr>
  </w:style>
  <w:style w:type="table" w:customStyle="1" w:styleId="BMSTable-Style122">
    <w:name w:val="BMS Table - Style122"/>
    <w:basedOn w:val="14"/>
    <w:uiPriority w:val="99"/>
    <w:rsid w:val="00E83020"/>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pPr>
        <w:spacing w:before="0" w:after="0" w:line="240" w:lineRule="auto"/>
        <w:jc w:val="center"/>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2Horz">
      <w:tblPr/>
      <w:tcPr>
        <w:shd w:val="clear" w:color="auto" w:fill="DEEAF6" w:themeFill="accent1" w:themeFillTint="33"/>
      </w:tcPr>
    </w:tblStylePr>
  </w:style>
  <w:style w:type="table" w:customStyle="1" w:styleId="BMSTable-Style132">
    <w:name w:val="BMS Table - Style132"/>
    <w:basedOn w:val="14"/>
    <w:uiPriority w:val="99"/>
    <w:rsid w:val="00E83020"/>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pPr>
        <w:spacing w:before="0" w:after="0" w:line="240" w:lineRule="auto"/>
        <w:jc w:val="center"/>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2Horz">
      <w:tblPr/>
      <w:tcPr>
        <w:shd w:val="clear" w:color="auto" w:fill="DEEAF6" w:themeFill="accent1" w:themeFillTint="33"/>
      </w:tcPr>
    </w:tblStylePr>
  </w:style>
  <w:style w:type="character" w:styleId="afff">
    <w:name w:val="Intense Emphasis"/>
    <w:basedOn w:val="a3"/>
    <w:uiPriority w:val="21"/>
    <w:qFormat/>
    <w:rsid w:val="00E83020"/>
    <w:rPr>
      <w:b/>
      <w:bCs/>
      <w:i/>
      <w:iCs/>
      <w:color w:val="5B9BD5" w:themeColor="accent1"/>
    </w:rPr>
  </w:style>
  <w:style w:type="paragraph" w:customStyle="1" w:styleId="xl65">
    <w:name w:val="xl65"/>
    <w:basedOn w:val="a2"/>
    <w:uiPriority w:val="99"/>
    <w:rsid w:val="00E83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3"/>
    <w:rsid w:val="00E83020"/>
  </w:style>
  <w:style w:type="table" w:customStyle="1" w:styleId="BMSTable-Style17">
    <w:name w:val="BMS Table - Style17"/>
    <w:basedOn w:val="14"/>
    <w:uiPriority w:val="99"/>
    <w:rsid w:val="00E83020"/>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Pr>
    <w:tblStylePr w:type="firstRow">
      <w:pPr>
        <w:spacing w:before="0" w:after="0" w:line="240" w:lineRule="auto"/>
        <w:jc w:val="center"/>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tblStylePr w:type="band2Horz">
      <w:tblPr/>
      <w:tcPr>
        <w:shd w:val="clear" w:color="auto" w:fill="DBE5F1"/>
      </w:tcPr>
    </w:tblStylePr>
  </w:style>
  <w:style w:type="paragraph" w:customStyle="1" w:styleId="Default">
    <w:name w:val="Default"/>
    <w:uiPriority w:val="99"/>
    <w:rsid w:val="00E83020"/>
    <w:pPr>
      <w:autoSpaceDE w:val="0"/>
      <w:autoSpaceDN w:val="0"/>
      <w:adjustRightInd w:val="0"/>
      <w:spacing w:after="0" w:line="240" w:lineRule="auto"/>
    </w:pPr>
    <w:rPr>
      <w:rFonts w:ascii="Cambria" w:hAnsi="Cambria" w:cs="Cambria"/>
      <w:color w:val="000000"/>
      <w:sz w:val="24"/>
      <w:szCs w:val="24"/>
    </w:rPr>
  </w:style>
  <w:style w:type="character" w:customStyle="1" w:styleId="atn">
    <w:name w:val="atn"/>
    <w:basedOn w:val="a3"/>
    <w:rsid w:val="00E83020"/>
  </w:style>
  <w:style w:type="character" w:styleId="HTML">
    <w:name w:val="HTML Variable"/>
    <w:basedOn w:val="a3"/>
    <w:uiPriority w:val="99"/>
    <w:semiHidden/>
    <w:unhideWhenUsed/>
    <w:rsid w:val="00E83020"/>
    <w:rPr>
      <w:i/>
      <w:iCs/>
    </w:rPr>
  </w:style>
  <w:style w:type="character" w:styleId="HTML0">
    <w:name w:val="HTML Code"/>
    <w:basedOn w:val="a3"/>
    <w:uiPriority w:val="99"/>
    <w:semiHidden/>
    <w:unhideWhenUsed/>
    <w:rsid w:val="00E83020"/>
    <w:rPr>
      <w:rFonts w:ascii="Courier New" w:eastAsia="Times New Roman" w:hAnsi="Courier New" w:cs="Courier New"/>
      <w:sz w:val="20"/>
      <w:szCs w:val="20"/>
    </w:rPr>
  </w:style>
  <w:style w:type="character" w:customStyle="1" w:styleId="UI">
    <w:name w:val="UI"/>
    <w:aliases w:val="ui"/>
    <w:basedOn w:val="a3"/>
    <w:rsid w:val="00E83020"/>
    <w:rPr>
      <w:b/>
      <w:bCs w:val="0"/>
      <w:strike w:val="0"/>
      <w:dstrike w:val="0"/>
      <w:color w:val="auto"/>
      <w:szCs w:val="18"/>
      <w:u w:val="none"/>
      <w:effect w:val="none"/>
    </w:rPr>
  </w:style>
  <w:style w:type="paragraph" w:customStyle="1" w:styleId="Label">
    <w:name w:val="Label"/>
    <w:aliases w:val="l"/>
    <w:basedOn w:val="a2"/>
    <w:link w:val="LabelChar"/>
    <w:rsid w:val="00E83020"/>
    <w:pPr>
      <w:spacing w:before="60" w:after="60" w:line="240" w:lineRule="auto"/>
    </w:pPr>
    <w:rPr>
      <w:rFonts w:ascii="Arial" w:eastAsia="Times New Roman" w:hAnsi="Arial" w:cs="Times New Roman"/>
      <w:b/>
      <w:color w:val="000000"/>
      <w:sz w:val="20"/>
      <w:szCs w:val="21"/>
    </w:rPr>
  </w:style>
  <w:style w:type="character" w:customStyle="1" w:styleId="LabelChar">
    <w:name w:val="Label Char"/>
    <w:aliases w:val="l Char"/>
    <w:basedOn w:val="a3"/>
    <w:link w:val="Label"/>
    <w:rsid w:val="00E83020"/>
    <w:rPr>
      <w:rFonts w:ascii="Arial" w:eastAsia="Times New Roman" w:hAnsi="Arial" w:cs="Times New Roman"/>
      <w:b/>
      <w:color w:val="000000"/>
      <w:sz w:val="20"/>
      <w:szCs w:val="21"/>
      <w:lang w:val="en-US"/>
    </w:rPr>
  </w:style>
  <w:style w:type="table" w:customStyle="1" w:styleId="BMSTable-Style18">
    <w:name w:val="BMS Table - Style18"/>
    <w:basedOn w:val="14"/>
    <w:uiPriority w:val="99"/>
    <w:rsid w:val="00E83020"/>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Pr>
    <w:tblStylePr w:type="firstRow">
      <w:pPr>
        <w:wordWrap/>
        <w:spacing w:beforeLines="0" w:before="0" w:beforeAutospacing="0" w:afterLines="0" w:after="0" w:afterAutospacing="0" w:line="240" w:lineRule="auto"/>
        <w:jc w:val="center"/>
      </w:pPr>
      <w:rPr>
        <w:rFonts w:ascii="Calibri" w:hAnsi="Calibri"/>
        <w:b/>
        <w:bCs/>
        <w:color w:val="FFFFFF"/>
        <w:spacing w:val="0"/>
        <w:w w:val="100"/>
        <w:position w:val="0"/>
        <w:sz w:val="22"/>
        <w:u w:val="none"/>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lastCol">
      <w:rPr>
        <w:b/>
        <w:bCs/>
      </w:rPr>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1Vert">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2Vert">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1Horz">
      <w:tblPr/>
      <w:tcPr>
        <w:tcBorders>
          <w:top w:val="single" w:sz="8" w:space="0" w:color="80AAD3"/>
          <w:left w:val="single" w:sz="8" w:space="0" w:color="80AAD3"/>
          <w:bottom w:val="single" w:sz="8" w:space="0" w:color="80AAD3"/>
          <w:right w:val="single" w:sz="8" w:space="0" w:color="80AAD3"/>
          <w:insideH w:val="single" w:sz="8" w:space="0" w:color="80AAD3"/>
          <w:insideV w:val="single" w:sz="8" w:space="0" w:color="80AAD3"/>
          <w:tl2br w:val="nil"/>
          <w:tr2bl w:val="nil"/>
        </w:tcBorders>
      </w:tcPr>
    </w:tblStylePr>
    <w:tblStylePr w:type="band2Horz">
      <w:tblPr/>
      <w:tcPr>
        <w:tcBorders>
          <w:top w:val="single" w:sz="4" w:space="0" w:color="80AAD3"/>
          <w:left w:val="single" w:sz="4" w:space="0" w:color="80AAD3"/>
          <w:bottom w:val="single" w:sz="4" w:space="0" w:color="80AAD3"/>
          <w:right w:val="single" w:sz="4" w:space="0" w:color="80AAD3"/>
          <w:insideH w:val="single" w:sz="4" w:space="0" w:color="80AAD3"/>
          <w:insideV w:val="single" w:sz="4" w:space="0" w:color="80AAD3"/>
          <w:tl2br w:val="nil"/>
          <w:tr2bl w:val="nil"/>
        </w:tcBorders>
        <w:shd w:val="clear" w:color="auto" w:fill="FFFFFF"/>
      </w:tcPr>
    </w:tblStylePr>
  </w:style>
  <w:style w:type="table" w:customStyle="1" w:styleId="BMSTable-Style19">
    <w:name w:val="BMS Table - Style19"/>
    <w:basedOn w:val="14"/>
    <w:uiPriority w:val="99"/>
    <w:rsid w:val="00E83020"/>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Pr>
    <w:tblStylePr w:type="firstRow">
      <w:pPr>
        <w:wordWrap/>
        <w:spacing w:beforeLines="0" w:before="0" w:beforeAutospacing="0" w:afterLines="0" w:after="0" w:afterAutospacing="0" w:line="240" w:lineRule="auto"/>
        <w:jc w:val="center"/>
      </w:pPr>
      <w:rPr>
        <w:rFonts w:ascii="Calibri" w:hAnsi="Calibri"/>
        <w:b/>
        <w:bCs/>
        <w:color w:val="FFFFFF"/>
        <w:spacing w:val="0"/>
        <w:w w:val="100"/>
        <w:position w:val="0"/>
        <w:sz w:val="22"/>
        <w:u w:val="none"/>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lastCol">
      <w:rPr>
        <w:b/>
        <w:bCs/>
      </w:rPr>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1Vert">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2Vert">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1Horz">
      <w:tblPr/>
      <w:tcPr>
        <w:tcBorders>
          <w:top w:val="single" w:sz="8" w:space="0" w:color="80AAD3"/>
          <w:left w:val="single" w:sz="8" w:space="0" w:color="80AAD3"/>
          <w:bottom w:val="single" w:sz="8" w:space="0" w:color="80AAD3"/>
          <w:right w:val="single" w:sz="8" w:space="0" w:color="80AAD3"/>
          <w:insideH w:val="single" w:sz="8" w:space="0" w:color="80AAD3"/>
          <w:insideV w:val="single" w:sz="8" w:space="0" w:color="80AAD3"/>
          <w:tl2br w:val="nil"/>
          <w:tr2bl w:val="nil"/>
        </w:tcBorders>
      </w:tcPr>
    </w:tblStylePr>
    <w:tblStylePr w:type="band2Horz">
      <w:tblPr/>
      <w:tcPr>
        <w:tcBorders>
          <w:top w:val="single" w:sz="4" w:space="0" w:color="80AAD3"/>
          <w:left w:val="single" w:sz="4" w:space="0" w:color="80AAD3"/>
          <w:bottom w:val="single" w:sz="4" w:space="0" w:color="80AAD3"/>
          <w:right w:val="single" w:sz="4" w:space="0" w:color="80AAD3"/>
          <w:insideH w:val="single" w:sz="4" w:space="0" w:color="80AAD3"/>
          <w:insideV w:val="single" w:sz="4" w:space="0" w:color="80AAD3"/>
          <w:tl2br w:val="nil"/>
          <w:tr2bl w:val="nil"/>
        </w:tcBorders>
        <w:shd w:val="clear" w:color="auto" w:fill="FFFFFF"/>
      </w:tcPr>
    </w:tblStylePr>
  </w:style>
  <w:style w:type="table" w:customStyle="1" w:styleId="BMSTable-Style110">
    <w:name w:val="BMS Table - Style110"/>
    <w:basedOn w:val="14"/>
    <w:uiPriority w:val="99"/>
    <w:rsid w:val="00E83020"/>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Pr>
    <w:tblStylePr w:type="firstRow">
      <w:pPr>
        <w:wordWrap/>
        <w:spacing w:beforeLines="0" w:before="0" w:beforeAutospacing="0" w:afterLines="0" w:after="0" w:afterAutospacing="0" w:line="240" w:lineRule="auto"/>
        <w:jc w:val="center"/>
      </w:pPr>
      <w:rPr>
        <w:rFonts w:ascii="Calibri" w:hAnsi="Calibri"/>
        <w:b/>
        <w:bCs/>
        <w:color w:val="FFFFFF"/>
        <w:spacing w:val="0"/>
        <w:w w:val="100"/>
        <w:position w:val="0"/>
        <w:sz w:val="22"/>
        <w:u w:val="none"/>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lastCol">
      <w:rPr>
        <w:b/>
        <w:bCs/>
      </w:rPr>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1Vert">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2Vert">
      <w:tblPr/>
      <w:tcPr>
        <w:tcBorders>
          <w:top w:val="single" w:sz="8" w:space="0" w:color="80AAD3"/>
          <w:left w:val="single" w:sz="8" w:space="0" w:color="80AAD3"/>
          <w:bottom w:val="single" w:sz="8" w:space="0" w:color="80AAD3"/>
          <w:right w:val="single" w:sz="8" w:space="0" w:color="80AAD3"/>
          <w:insideH w:val="nil"/>
          <w:insideV w:val="nil"/>
          <w:tl2br w:val="nil"/>
          <w:tr2bl w:val="nil"/>
        </w:tcBorders>
      </w:tcPr>
    </w:tblStylePr>
    <w:tblStylePr w:type="band1Horz">
      <w:tblPr/>
      <w:tcPr>
        <w:tcBorders>
          <w:top w:val="single" w:sz="8" w:space="0" w:color="80AAD3"/>
          <w:left w:val="single" w:sz="8" w:space="0" w:color="80AAD3"/>
          <w:bottom w:val="single" w:sz="8" w:space="0" w:color="80AAD3"/>
          <w:right w:val="single" w:sz="8" w:space="0" w:color="80AAD3"/>
          <w:insideH w:val="single" w:sz="8" w:space="0" w:color="80AAD3"/>
          <w:insideV w:val="single" w:sz="8" w:space="0" w:color="80AAD3"/>
          <w:tl2br w:val="nil"/>
          <w:tr2bl w:val="nil"/>
        </w:tcBorders>
      </w:tcPr>
    </w:tblStylePr>
    <w:tblStylePr w:type="band2Horz">
      <w:tblPr/>
      <w:tcPr>
        <w:tcBorders>
          <w:top w:val="single" w:sz="4" w:space="0" w:color="80AAD3"/>
          <w:left w:val="single" w:sz="4" w:space="0" w:color="80AAD3"/>
          <w:bottom w:val="single" w:sz="4" w:space="0" w:color="80AAD3"/>
          <w:right w:val="single" w:sz="4" w:space="0" w:color="80AAD3"/>
          <w:insideH w:val="single" w:sz="4" w:space="0" w:color="80AAD3"/>
          <w:insideV w:val="single" w:sz="4" w:space="0" w:color="80AAD3"/>
          <w:tl2br w:val="nil"/>
          <w:tr2bl w:val="nil"/>
        </w:tcBorders>
        <w:shd w:val="clear" w:color="auto" w:fill="FFFFFF"/>
      </w:tcPr>
    </w:tblStylePr>
  </w:style>
  <w:style w:type="table" w:customStyle="1" w:styleId="BMSTable-Style1111">
    <w:name w:val="BMS Table - Style1111"/>
    <w:basedOn w:val="14"/>
    <w:uiPriority w:val="99"/>
    <w:rsid w:val="00E83020"/>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Pr>
    <w:tblStylePr w:type="firstRow">
      <w:pPr>
        <w:spacing w:before="0" w:after="0" w:line="240" w:lineRule="auto"/>
        <w:jc w:val="center"/>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tblStylePr w:type="band2Horz">
      <w:tblPr/>
      <w:tcPr>
        <w:shd w:val="clear" w:color="auto" w:fill="DBE5F1"/>
      </w:tcPr>
    </w:tblStylePr>
  </w:style>
  <w:style w:type="paragraph" w:styleId="HTML1">
    <w:name w:val="HTML Preformatted"/>
    <w:basedOn w:val="a2"/>
    <w:link w:val="HTML2"/>
    <w:uiPriority w:val="99"/>
    <w:semiHidden/>
    <w:unhideWhenUsed/>
    <w:rsid w:val="00E83020"/>
    <w:pPr>
      <w:spacing w:after="0" w:line="240" w:lineRule="auto"/>
    </w:pPr>
    <w:rPr>
      <w:rFonts w:ascii="Consolas" w:hAnsi="Consolas" w:cs="Consolas"/>
      <w:sz w:val="20"/>
      <w:szCs w:val="20"/>
    </w:rPr>
  </w:style>
  <w:style w:type="character" w:customStyle="1" w:styleId="HTML2">
    <w:name w:val="Стандартний HTML Знак"/>
    <w:basedOn w:val="a3"/>
    <w:link w:val="HTML1"/>
    <w:uiPriority w:val="99"/>
    <w:semiHidden/>
    <w:rsid w:val="00E83020"/>
    <w:rPr>
      <w:rFonts w:ascii="Consolas" w:hAnsi="Consolas" w:cs="Consolas"/>
      <w:sz w:val="20"/>
      <w:szCs w:val="20"/>
      <w:lang w:val="en-US"/>
    </w:rPr>
  </w:style>
  <w:style w:type="table" w:customStyle="1" w:styleId="-451">
    <w:name w:val="Таблиця-сітка 4 – акцент 51"/>
    <w:basedOn w:val="a4"/>
    <w:uiPriority w:val="49"/>
    <w:rsid w:val="00E8302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110">
    <w:name w:val="Таблиця-список 4 – акцент 11"/>
    <w:basedOn w:val="a4"/>
    <w:uiPriority w:val="49"/>
    <w:rsid w:val="00E8302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111">
    <w:name w:val="Таблиця-сітка 4 – акцент 11"/>
    <w:basedOn w:val="a4"/>
    <w:uiPriority w:val="49"/>
    <w:rsid w:val="00E8302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1110">
    <w:name w:val="Таблица-сетка 4 — акцент 111"/>
    <w:basedOn w:val="a4"/>
    <w:uiPriority w:val="49"/>
    <w:rsid w:val="00E8302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BMSTable-Style117">
    <w:name w:val="BMS Table - Style117"/>
    <w:basedOn w:val="14"/>
    <w:uiPriority w:val="99"/>
    <w:rsid w:val="00E83020"/>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pPr>
        <w:spacing w:beforeLines="0" w:before="0" w:beforeAutospacing="0" w:afterLines="0" w:after="0" w:afterAutospacing="0" w:line="240" w:lineRule="auto"/>
        <w:jc w:val="center"/>
      </w:pPr>
      <w:rPr>
        <w:b/>
        <w:bCs/>
        <w:color w:val="FFFFFF" w:themeColor="background1"/>
      </w:rPr>
      <w:tblPr/>
      <w:tcPr>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2Horz">
      <w:tblPr/>
      <w:tcPr>
        <w:shd w:val="clear" w:color="auto" w:fill="DEEAF6" w:themeFill="accent1" w:themeFillTint="33"/>
      </w:tcPr>
    </w:tblStylePr>
  </w:style>
  <w:style w:type="paragraph" w:styleId="afff0">
    <w:name w:val="Plain Text"/>
    <w:basedOn w:val="a2"/>
    <w:link w:val="afff1"/>
    <w:uiPriority w:val="99"/>
    <w:semiHidden/>
    <w:unhideWhenUsed/>
    <w:rsid w:val="00E83020"/>
    <w:pPr>
      <w:spacing w:after="0" w:line="240" w:lineRule="auto"/>
    </w:pPr>
    <w:rPr>
      <w:rFonts w:ascii="Calibri" w:hAnsi="Calibri" w:cs="Times New Roman"/>
      <w:lang w:eastAsia="uk-UA"/>
    </w:rPr>
  </w:style>
  <w:style w:type="character" w:customStyle="1" w:styleId="afff1">
    <w:name w:val="Текст Знак"/>
    <w:basedOn w:val="a3"/>
    <w:link w:val="afff0"/>
    <w:uiPriority w:val="99"/>
    <w:semiHidden/>
    <w:rsid w:val="00E83020"/>
    <w:rPr>
      <w:rFonts w:ascii="Calibri" w:hAnsi="Calibri" w:cs="Times New Roman"/>
      <w:lang w:val="en-US" w:eastAsia="uk-UA"/>
    </w:rPr>
  </w:style>
  <w:style w:type="table" w:customStyle="1" w:styleId="-4510">
    <w:name w:val="Таблица-сетка 4 — акцент 51"/>
    <w:basedOn w:val="a4"/>
    <w:uiPriority w:val="49"/>
    <w:rsid w:val="00E8302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112">
    <w:name w:val="Список-таблица 4 — акцент 11"/>
    <w:basedOn w:val="a4"/>
    <w:uiPriority w:val="49"/>
    <w:rsid w:val="00E8302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dentedbodytext3">
    <w:name w:val="Indented body text .3"/>
    <w:basedOn w:val="a2"/>
    <w:rsid w:val="00E83020"/>
    <w:pPr>
      <w:spacing w:after="0" w:line="240" w:lineRule="auto"/>
      <w:ind w:left="540"/>
    </w:pPr>
    <w:rPr>
      <w:rFonts w:ascii="Calibri" w:hAnsi="Calibri" w:cs="Times New Roman"/>
      <w:lang w:eastAsia="uk-UA"/>
    </w:rPr>
  </w:style>
  <w:style w:type="character" w:customStyle="1" w:styleId="afff2">
    <w:name w:val="Основний текст Знак"/>
    <w:aliases w:val="Body Text Char Char Char Char Знак,Body Text Char Char Char Char Char Знак"/>
    <w:basedOn w:val="a3"/>
    <w:link w:val="afff3"/>
    <w:semiHidden/>
    <w:locked/>
    <w:rsid w:val="00E83020"/>
    <w:rPr>
      <w:rFonts w:ascii="Tahoma" w:eastAsia="Times New Roman" w:hAnsi="Tahoma" w:cs="Times New Roman"/>
      <w:bCs/>
      <w:sz w:val="24"/>
      <w:szCs w:val="24"/>
    </w:rPr>
  </w:style>
  <w:style w:type="paragraph" w:styleId="afff3">
    <w:name w:val="Body Text"/>
    <w:aliases w:val="Body Text Char Char Char Char,Body Text Char Char Char Char Char"/>
    <w:basedOn w:val="a2"/>
    <w:link w:val="afff2"/>
    <w:semiHidden/>
    <w:unhideWhenUsed/>
    <w:rsid w:val="00E83020"/>
    <w:pPr>
      <w:spacing w:after="120" w:line="240" w:lineRule="auto"/>
      <w:jc w:val="both"/>
    </w:pPr>
    <w:rPr>
      <w:rFonts w:ascii="Tahoma" w:eastAsia="Times New Roman" w:hAnsi="Tahoma" w:cs="Times New Roman"/>
      <w:bCs/>
      <w:sz w:val="24"/>
      <w:szCs w:val="24"/>
    </w:rPr>
  </w:style>
  <w:style w:type="character" w:customStyle="1" w:styleId="1f">
    <w:name w:val="Основной текст Знак1"/>
    <w:aliases w:val="Body Text Char Знак1,Body Text Char Char Char Char Знак1,Body Text Char Char Char Char Char Знак1"/>
    <w:basedOn w:val="a3"/>
    <w:semiHidden/>
    <w:rsid w:val="00E83020"/>
  </w:style>
  <w:style w:type="character" w:customStyle="1" w:styleId="BodyTextChar">
    <w:name w:val="Body Text Char"/>
    <w:basedOn w:val="a3"/>
    <w:uiPriority w:val="99"/>
    <w:semiHidden/>
    <w:rsid w:val="00E83020"/>
  </w:style>
  <w:style w:type="paragraph" w:customStyle="1" w:styleId="TableNormal1">
    <w:name w:val="Table Normal1"/>
    <w:basedOn w:val="a2"/>
    <w:uiPriority w:val="99"/>
    <w:qFormat/>
    <w:rsid w:val="00E83020"/>
    <w:pPr>
      <w:spacing w:after="0" w:line="240" w:lineRule="auto"/>
      <w:contextualSpacing/>
    </w:pPr>
    <w:rPr>
      <w:rFonts w:eastAsia="Times New Roman" w:cstheme="minorHAnsi"/>
      <w:bCs/>
      <w:color w:val="000000"/>
      <w:sz w:val="20"/>
      <w:szCs w:val="20"/>
      <w:lang w:eastAsia="ru-RU"/>
    </w:rPr>
  </w:style>
  <w:style w:type="paragraph" w:customStyle="1" w:styleId="afff4">
    <w:name w:val="Обычный ИТК"/>
    <w:basedOn w:val="a2"/>
    <w:uiPriority w:val="99"/>
    <w:qFormat/>
    <w:rsid w:val="00E83020"/>
    <w:pPr>
      <w:keepNext/>
      <w:widowControl w:val="0"/>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table1">
    <w:name w:val="table1"/>
    <w:basedOn w:val="a2"/>
    <w:uiPriority w:val="99"/>
    <w:rsid w:val="00E83020"/>
    <w:pPr>
      <w:spacing w:after="100" w:afterAutospacing="1" w:line="240" w:lineRule="auto"/>
    </w:pPr>
    <w:rPr>
      <w:rFonts w:ascii="Times New Roman" w:eastAsia="Times New Roman" w:hAnsi="Times New Roman" w:cs="Times New Roman"/>
      <w:sz w:val="24"/>
      <w:szCs w:val="24"/>
    </w:rPr>
  </w:style>
  <w:style w:type="paragraph" w:customStyle="1" w:styleId="1f0">
    <w:name w:val="Абзац списка1"/>
    <w:basedOn w:val="a2"/>
    <w:uiPriority w:val="99"/>
    <w:qFormat/>
    <w:rsid w:val="00E83020"/>
    <w:pPr>
      <w:spacing w:after="0" w:line="240" w:lineRule="auto"/>
      <w:ind w:left="720"/>
      <w:contextualSpacing/>
    </w:pPr>
    <w:rPr>
      <w:rFonts w:ascii="Times New Roman" w:eastAsia="Times New Roman" w:hAnsi="Times New Roman" w:cs="Times New Roman"/>
      <w:sz w:val="24"/>
      <w:szCs w:val="24"/>
    </w:rPr>
  </w:style>
  <w:style w:type="paragraph" w:customStyle="1" w:styleId="TableText2">
    <w:name w:val="Table Text 2"/>
    <w:autoRedefine/>
    <w:uiPriority w:val="99"/>
    <w:qFormat/>
    <w:rsid w:val="00E83020"/>
    <w:pPr>
      <w:keepLines/>
      <w:spacing w:after="0" w:line="240" w:lineRule="auto"/>
      <w:ind w:left="144"/>
    </w:pPr>
    <w:rPr>
      <w:rFonts w:ascii="Segoe UI" w:eastAsia="Times New Roman" w:hAnsi="Segoe UI" w:cs="Times New Roman"/>
      <w:sz w:val="18"/>
      <w:szCs w:val="14"/>
    </w:rPr>
  </w:style>
  <w:style w:type="character" w:customStyle="1" w:styleId="TablesubheadingChar">
    <w:name w:val="Table subheading Char"/>
    <w:basedOn w:val="a3"/>
    <w:link w:val="Tablesubheading"/>
    <w:locked/>
    <w:rsid w:val="00E83020"/>
    <w:rPr>
      <w:rFonts w:ascii="Segoe UI" w:eastAsia="Times New Roman" w:hAnsi="Segoe UI" w:cs="Arial"/>
      <w:b/>
      <w:sz w:val="18"/>
      <w:szCs w:val="18"/>
      <w:lang w:val="en-US"/>
    </w:rPr>
  </w:style>
  <w:style w:type="paragraph" w:customStyle="1" w:styleId="Tablesubheading">
    <w:name w:val="Table subheading"/>
    <w:basedOn w:val="a2"/>
    <w:link w:val="TablesubheadingChar"/>
    <w:autoRedefine/>
    <w:rsid w:val="00E83020"/>
    <w:pPr>
      <w:keepNext/>
      <w:spacing w:before="60" w:after="60" w:line="256" w:lineRule="auto"/>
    </w:pPr>
    <w:rPr>
      <w:rFonts w:ascii="Segoe UI" w:eastAsia="Times New Roman" w:hAnsi="Segoe UI" w:cs="Arial"/>
      <w:b/>
      <w:sz w:val="18"/>
      <w:szCs w:val="18"/>
    </w:rPr>
  </w:style>
  <w:style w:type="paragraph" w:customStyle="1" w:styleId="1f1">
    <w:name w:val="Обычный1"/>
    <w:basedOn w:val="a2"/>
    <w:uiPriority w:val="99"/>
    <w:rsid w:val="00E83020"/>
    <w:pPr>
      <w:spacing w:after="0" w:line="276" w:lineRule="auto"/>
    </w:pPr>
    <w:rPr>
      <w:rFonts w:ascii="Calibri" w:eastAsia="Calibri" w:hAnsi="Calibri" w:cs="Times New Roman"/>
    </w:rPr>
  </w:style>
  <w:style w:type="paragraph" w:customStyle="1" w:styleId="16">
    <w:name w:val="Подзаголовок1"/>
    <w:basedOn w:val="a2"/>
    <w:link w:val="SubtitleChar"/>
    <w:rsid w:val="00E83020"/>
    <w:pPr>
      <w:spacing w:after="0" w:line="276" w:lineRule="auto"/>
    </w:pPr>
    <w:rPr>
      <w:rFonts w:eastAsiaTheme="minorEastAsia"/>
      <w:color w:val="5A5A5A" w:themeColor="text1" w:themeTint="A5"/>
      <w:spacing w:val="15"/>
    </w:rPr>
  </w:style>
  <w:style w:type="paragraph" w:customStyle="1" w:styleId="112">
    <w:name w:val="Заголовок 11"/>
    <w:basedOn w:val="a2"/>
    <w:rsid w:val="00E83020"/>
    <w:pPr>
      <w:spacing w:after="0" w:line="276" w:lineRule="auto"/>
    </w:pPr>
    <w:rPr>
      <w:rFonts w:ascii="Calibri" w:eastAsia="Calibri" w:hAnsi="Calibri" w:cs="Times New Roman"/>
    </w:rPr>
  </w:style>
  <w:style w:type="paragraph" w:customStyle="1" w:styleId="210">
    <w:name w:val="Заголовок 21"/>
    <w:basedOn w:val="a2"/>
    <w:rsid w:val="00E83020"/>
    <w:pPr>
      <w:spacing w:after="0" w:line="276" w:lineRule="auto"/>
    </w:pPr>
    <w:rPr>
      <w:rFonts w:ascii="Calibri" w:eastAsia="Calibri" w:hAnsi="Calibri" w:cs="Times New Roman"/>
    </w:rPr>
  </w:style>
  <w:style w:type="paragraph" w:customStyle="1" w:styleId="310">
    <w:name w:val="Заголовок 31"/>
    <w:basedOn w:val="a2"/>
    <w:rsid w:val="00E83020"/>
    <w:pPr>
      <w:spacing w:after="0" w:line="276" w:lineRule="auto"/>
    </w:pPr>
    <w:rPr>
      <w:rFonts w:ascii="Calibri" w:eastAsia="Calibri" w:hAnsi="Calibri" w:cs="Times New Roman"/>
    </w:rPr>
  </w:style>
  <w:style w:type="paragraph" w:customStyle="1" w:styleId="410">
    <w:name w:val="Заголовок 41"/>
    <w:basedOn w:val="a2"/>
    <w:rsid w:val="00E83020"/>
    <w:pPr>
      <w:spacing w:after="0" w:line="276" w:lineRule="auto"/>
    </w:pPr>
    <w:rPr>
      <w:rFonts w:ascii="Calibri" w:eastAsia="Calibri" w:hAnsi="Calibri" w:cs="Times New Roman"/>
    </w:rPr>
  </w:style>
  <w:style w:type="paragraph" w:customStyle="1" w:styleId="510">
    <w:name w:val="Заголовок 51"/>
    <w:basedOn w:val="a2"/>
    <w:rsid w:val="00E83020"/>
    <w:pPr>
      <w:spacing w:after="0" w:line="276" w:lineRule="auto"/>
    </w:pPr>
    <w:rPr>
      <w:rFonts w:ascii="Calibri" w:eastAsia="Calibri" w:hAnsi="Calibri" w:cs="Times New Roman"/>
    </w:rPr>
  </w:style>
  <w:style w:type="paragraph" w:customStyle="1" w:styleId="610">
    <w:name w:val="Заголовок 61"/>
    <w:basedOn w:val="a2"/>
    <w:rsid w:val="00E83020"/>
    <w:pPr>
      <w:spacing w:after="0" w:line="276" w:lineRule="auto"/>
    </w:pPr>
    <w:rPr>
      <w:rFonts w:ascii="Calibri" w:eastAsia="Calibri" w:hAnsi="Calibri" w:cs="Times New Roman"/>
    </w:rPr>
  </w:style>
  <w:style w:type="paragraph" w:customStyle="1" w:styleId="710">
    <w:name w:val="Заголовок 71"/>
    <w:basedOn w:val="a2"/>
    <w:rsid w:val="00E83020"/>
    <w:pPr>
      <w:spacing w:after="0" w:line="276" w:lineRule="auto"/>
    </w:pPr>
    <w:rPr>
      <w:rFonts w:ascii="Calibri" w:eastAsia="Calibri" w:hAnsi="Calibri" w:cs="Times New Roman"/>
    </w:rPr>
  </w:style>
  <w:style w:type="paragraph" w:customStyle="1" w:styleId="810">
    <w:name w:val="Заголовок 81"/>
    <w:basedOn w:val="a2"/>
    <w:rsid w:val="00E83020"/>
    <w:pPr>
      <w:spacing w:after="0" w:line="276" w:lineRule="auto"/>
    </w:pPr>
    <w:rPr>
      <w:rFonts w:ascii="Calibri" w:eastAsia="Calibri" w:hAnsi="Calibri" w:cs="Times New Roman"/>
    </w:rPr>
  </w:style>
  <w:style w:type="paragraph" w:customStyle="1" w:styleId="1f2">
    <w:name w:val="Название1"/>
    <w:basedOn w:val="a2"/>
    <w:rsid w:val="00E83020"/>
    <w:pPr>
      <w:spacing w:after="0" w:line="276" w:lineRule="auto"/>
    </w:pPr>
    <w:rPr>
      <w:rFonts w:ascii="Calibri" w:eastAsia="Calibri" w:hAnsi="Calibri" w:cs="Times New Roman"/>
    </w:rPr>
  </w:style>
  <w:style w:type="paragraph" w:customStyle="1" w:styleId="1f3">
    <w:name w:val="Верхний колонтитул1"/>
    <w:basedOn w:val="a2"/>
    <w:rsid w:val="00E83020"/>
    <w:pPr>
      <w:spacing w:after="0" w:line="276" w:lineRule="auto"/>
    </w:pPr>
    <w:rPr>
      <w:rFonts w:ascii="Calibri" w:eastAsia="Calibri" w:hAnsi="Calibri" w:cs="Times New Roman"/>
    </w:rPr>
  </w:style>
  <w:style w:type="paragraph" w:customStyle="1" w:styleId="1f4">
    <w:name w:val="Нижний колонтитул1"/>
    <w:basedOn w:val="a2"/>
    <w:rsid w:val="00E83020"/>
    <w:pPr>
      <w:spacing w:after="0" w:line="276" w:lineRule="auto"/>
    </w:pPr>
    <w:rPr>
      <w:rFonts w:ascii="Calibri" w:eastAsia="Calibri" w:hAnsi="Calibri" w:cs="Times New Roman"/>
    </w:rPr>
  </w:style>
  <w:style w:type="paragraph" w:customStyle="1" w:styleId="1f5">
    <w:name w:val="Текст выноски1"/>
    <w:basedOn w:val="a2"/>
    <w:rsid w:val="00E83020"/>
    <w:pPr>
      <w:spacing w:after="0" w:line="276" w:lineRule="auto"/>
    </w:pPr>
    <w:rPr>
      <w:rFonts w:ascii="Calibri" w:eastAsia="Calibri" w:hAnsi="Calibri" w:cs="Times New Roman"/>
    </w:rPr>
  </w:style>
  <w:style w:type="paragraph" w:customStyle="1" w:styleId="CommentText1">
    <w:name w:val="Comment Text1"/>
    <w:basedOn w:val="a2"/>
    <w:rsid w:val="00E83020"/>
    <w:pPr>
      <w:spacing w:after="0" w:line="276" w:lineRule="auto"/>
    </w:pPr>
    <w:rPr>
      <w:rFonts w:ascii="Calibri" w:eastAsia="Calibri" w:hAnsi="Calibri" w:cs="Times New Roman"/>
    </w:rPr>
  </w:style>
  <w:style w:type="paragraph" w:customStyle="1" w:styleId="CommentSubject1">
    <w:name w:val="Comment Subject1"/>
    <w:basedOn w:val="a2"/>
    <w:link w:val="CommentSubjectChar"/>
    <w:rsid w:val="00E83020"/>
    <w:pPr>
      <w:spacing w:after="0" w:line="276" w:lineRule="auto"/>
    </w:pPr>
    <w:rPr>
      <w:rFonts w:ascii="Journal" w:eastAsia="Times New Roman" w:hAnsi="Journal" w:cs="Times New Roman"/>
      <w:b/>
      <w:bCs/>
      <w:sz w:val="24"/>
      <w:szCs w:val="20"/>
      <w:lang w:eastAsia="x-none"/>
    </w:rPr>
  </w:style>
  <w:style w:type="paragraph" w:customStyle="1" w:styleId="23">
    <w:name w:val="Абзац списка2"/>
    <w:basedOn w:val="a2"/>
    <w:uiPriority w:val="99"/>
    <w:rsid w:val="00E83020"/>
    <w:pPr>
      <w:spacing w:after="0" w:line="276" w:lineRule="auto"/>
    </w:pPr>
    <w:rPr>
      <w:rFonts w:ascii="Calibri" w:eastAsia="Calibri" w:hAnsi="Calibri" w:cs="Times New Roman"/>
    </w:rPr>
  </w:style>
  <w:style w:type="paragraph" w:customStyle="1" w:styleId="1a">
    <w:name w:val="Текст сноски1"/>
    <w:basedOn w:val="a2"/>
    <w:link w:val="FootnoteTextChar"/>
    <w:rsid w:val="00E83020"/>
    <w:pPr>
      <w:spacing w:after="0" w:line="276" w:lineRule="auto"/>
    </w:pPr>
    <w:rPr>
      <w:sz w:val="20"/>
      <w:szCs w:val="20"/>
    </w:rPr>
  </w:style>
  <w:style w:type="paragraph" w:customStyle="1" w:styleId="1b">
    <w:name w:val="Схема документа1"/>
    <w:basedOn w:val="a2"/>
    <w:link w:val="DocumentMapChar"/>
    <w:rsid w:val="00E83020"/>
    <w:pPr>
      <w:spacing w:after="0" w:line="276" w:lineRule="auto"/>
    </w:pPr>
    <w:rPr>
      <w:rFonts w:ascii="Segoe UI" w:hAnsi="Segoe UI" w:cs="Segoe UI"/>
      <w:sz w:val="16"/>
      <w:szCs w:val="16"/>
    </w:rPr>
  </w:style>
  <w:style w:type="paragraph" w:customStyle="1" w:styleId="1c">
    <w:name w:val="Текст концевой сноски1"/>
    <w:basedOn w:val="a2"/>
    <w:link w:val="EndnoteTextChar"/>
    <w:rsid w:val="00E83020"/>
    <w:pPr>
      <w:spacing w:after="0" w:line="276" w:lineRule="auto"/>
    </w:pPr>
    <w:rPr>
      <w:sz w:val="20"/>
      <w:szCs w:val="20"/>
    </w:rPr>
  </w:style>
  <w:style w:type="character" w:customStyle="1" w:styleId="apple-style-span">
    <w:name w:val="apple-style-span"/>
    <w:basedOn w:val="a3"/>
    <w:rsid w:val="00E83020"/>
  </w:style>
  <w:style w:type="character" w:customStyle="1" w:styleId="sectiontitle">
    <w:name w:val="sectiontitle"/>
    <w:basedOn w:val="a3"/>
    <w:rsid w:val="00E83020"/>
  </w:style>
  <w:style w:type="character" w:customStyle="1" w:styleId="apple-converted-space">
    <w:name w:val="apple-converted-space"/>
    <w:basedOn w:val="a3"/>
    <w:rsid w:val="00E83020"/>
  </w:style>
  <w:style w:type="character" w:customStyle="1" w:styleId="ipa">
    <w:name w:val="ipa"/>
    <w:basedOn w:val="a3"/>
    <w:rsid w:val="00E83020"/>
  </w:style>
  <w:style w:type="character" w:customStyle="1" w:styleId="propertysheet">
    <w:name w:val="propertysheet"/>
    <w:basedOn w:val="a3"/>
    <w:rsid w:val="00E83020"/>
  </w:style>
  <w:style w:type="character" w:customStyle="1" w:styleId="BodyTextChar1">
    <w:name w:val="Body Text Char1"/>
    <w:aliases w:val="Body Text Char Char,Body Text Char Char Char Char Char1,Body Text Char Char Char Char Char  Char,Body Text Char Char Char Char Char Char"/>
    <w:basedOn w:val="a3"/>
    <w:locked/>
    <w:rsid w:val="00E83020"/>
    <w:rPr>
      <w:rFonts w:ascii="Tahoma" w:eastAsia="Times New Roman" w:hAnsi="Tahoma" w:cs="Times New Roman" w:hint="default"/>
      <w:bCs/>
      <w:sz w:val="24"/>
      <w:szCs w:val="24"/>
      <w:lang w:val="en-US"/>
    </w:rPr>
  </w:style>
  <w:style w:type="table" w:styleId="113">
    <w:name w:val="Medium Grid 1 Accent 1"/>
    <w:basedOn w:val="a4"/>
    <w:uiPriority w:val="67"/>
    <w:semiHidden/>
    <w:unhideWhenUsed/>
    <w:rsid w:val="00E8302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52">
    <w:name w:val="Light Grid Accent 5"/>
    <w:basedOn w:val="a4"/>
    <w:uiPriority w:val="62"/>
    <w:semiHidden/>
    <w:unhideWhenUsed/>
    <w:rsid w:val="00E83020"/>
    <w:pPr>
      <w:spacing w:after="0"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e10">
    <w:name w:val="Table1"/>
    <w:basedOn w:val="a4"/>
    <w:uiPriority w:val="99"/>
    <w:qFormat/>
    <w:rsid w:val="00E8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Pr>
    <w:tblStylePr w:type="firstRow">
      <w:pPr>
        <w:jc w:val="center"/>
      </w:pPr>
      <w:rPr>
        <w:b/>
        <w:color w:val="FFFFFF" w:themeColor="background1"/>
      </w:rPr>
      <w:tblPr/>
      <w:tcPr>
        <w:shd w:val="clear" w:color="auto" w:fill="2E74B5" w:themeFill="accent1" w:themeFillShade="BF"/>
      </w:tcPr>
    </w:tblStylePr>
  </w:style>
  <w:style w:type="table" w:customStyle="1" w:styleId="CommonTable">
    <w:name w:val="CommonTable"/>
    <w:basedOn w:val="a4"/>
    <w:uiPriority w:val="99"/>
    <w:qFormat/>
    <w:rsid w:val="00E8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A6A6A6" w:themeFill="background1" w:themeFillShade="A6"/>
      </w:tcPr>
    </w:tblStylePr>
  </w:style>
  <w:style w:type="table" w:customStyle="1" w:styleId="-0">
    <w:name w:val="Таблица - общая информация"/>
    <w:basedOn w:val="a4"/>
    <w:uiPriority w:val="99"/>
    <w:qFormat/>
    <w:rsid w:val="00E8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Pr>
    <w:tcPr>
      <w:shd w:val="clear" w:color="auto" w:fill="FFFFFF" w:themeFill="background1"/>
    </w:tcPr>
    <w:tblStylePr w:type="firstRow">
      <w:pPr>
        <w:jc w:val="center"/>
      </w:pPr>
      <w:rPr>
        <w:b/>
        <w:color w:val="FFFFFF" w:themeColor="background1"/>
      </w:rPr>
      <w:tblPr/>
      <w:tcPr>
        <w:shd w:val="clear" w:color="auto" w:fill="2E74B5" w:themeFill="accent1" w:themeFillShade="BF"/>
      </w:tcPr>
    </w:tblStylePr>
  </w:style>
  <w:style w:type="table" w:customStyle="1" w:styleId="FormTable">
    <w:name w:val="FormTable"/>
    <w:basedOn w:val="a4"/>
    <w:uiPriority w:val="99"/>
    <w:qFormat/>
    <w:rsid w:val="00E8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2E74B5" w:themeFill="accent1" w:themeFillShade="BF"/>
      </w:tcPr>
    </w:tblStylePr>
  </w:style>
  <w:style w:type="table" w:customStyle="1" w:styleId="1f6">
    <w:name w:val="Стиль1"/>
    <w:basedOn w:val="a4"/>
    <w:uiPriority w:val="99"/>
    <w:rsid w:val="00E8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Pr>
    <w:tblStylePr w:type="firstRow">
      <w:rPr>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dotted" w:sz="4" w:space="0" w:color="auto"/>
          <w:tl2br w:val="nil"/>
          <w:tr2bl w:val="nil"/>
        </w:tcBorders>
        <w:shd w:val="clear" w:color="auto" w:fill="2E74B5" w:themeFill="accent1" w:themeFillShade="BF"/>
      </w:tcPr>
    </w:tblStylePr>
  </w:style>
  <w:style w:type="table" w:customStyle="1" w:styleId="TableNormal2">
    <w:name w:val="Table Normal2"/>
    <w:uiPriority w:val="99"/>
    <w:semiHidden/>
    <w:rsid w:val="00E83020"/>
    <w:pPr>
      <w:spacing w:after="200" w:line="276" w:lineRule="auto"/>
    </w:pPr>
    <w:rPr>
      <w:rFonts w:cs="Calibri"/>
    </w:rPr>
    <w:tblPr>
      <w:tblCellMar>
        <w:top w:w="0" w:type="dxa"/>
        <w:left w:w="108" w:type="dxa"/>
        <w:bottom w:w="0" w:type="dxa"/>
        <w:right w:w="108" w:type="dxa"/>
      </w:tblCellMar>
    </w:tblPr>
  </w:style>
  <w:style w:type="table" w:customStyle="1" w:styleId="1f7">
    <w:name w:val="Светлая заливка1"/>
    <w:basedOn w:val="a4"/>
    <w:uiPriority w:val="60"/>
    <w:rsid w:val="00E83020"/>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1">
    <w:name w:val="Средний список 12"/>
    <w:basedOn w:val="a4"/>
    <w:uiPriority w:val="65"/>
    <w:rsid w:val="00E83020"/>
    <w:pPr>
      <w:spacing w:after="0" w:line="240" w:lineRule="auto"/>
    </w:pPr>
    <w:rPr>
      <w:rFonts w:cs="Calibr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Accent11">
    <w:name w:val="Light List - Accent 11"/>
    <w:basedOn w:val="a4"/>
    <w:uiPriority w:val="61"/>
    <w:rsid w:val="00E83020"/>
    <w:pPr>
      <w:spacing w:after="0" w:line="240" w:lineRule="auto"/>
    </w:pPr>
    <w:rPr>
      <w:rFonts w:cs="Calibr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5B9BD5" w:themeFill="accent1"/>
      </w:tcPr>
    </w:tblStylePr>
    <w:tblStylePr w:type="lastRow">
      <w:pPr>
        <w:spacing w:beforeLines="0" w:before="100" w:beforeAutospacing="1" w:afterLines="0" w:after="100" w:afterAutospacing="1"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Grid-Accent11">
    <w:name w:val="Light Grid - Accent 11"/>
    <w:basedOn w:val="a4"/>
    <w:uiPriority w:val="62"/>
    <w:rsid w:val="00E83020"/>
    <w:pPr>
      <w:spacing w:after="0" w:line="240" w:lineRule="auto"/>
    </w:pPr>
    <w:rPr>
      <w:rFonts w:cs="Calibr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MediumShading1-Accent11">
    <w:name w:val="Medium Shading 1 - Accent 11"/>
    <w:basedOn w:val="a4"/>
    <w:uiPriority w:val="63"/>
    <w:rsid w:val="00E83020"/>
    <w:pPr>
      <w:spacing w:after="0" w:line="240" w:lineRule="auto"/>
    </w:pPr>
    <w:rPr>
      <w:rFonts w:cs="Calibri"/>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100" w:beforeAutospacing="1" w:afterLines="0" w:after="100" w:afterAutospacing="1"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Lines="0" w:before="100" w:beforeAutospacing="1" w:afterLines="0" w:after="100" w:afterAutospacing="1"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MediumGrid1-Accent11">
    <w:name w:val="Medium Grid 1 - Accent 11"/>
    <w:basedOn w:val="a4"/>
    <w:uiPriority w:val="67"/>
    <w:rsid w:val="00E83020"/>
    <w:pPr>
      <w:spacing w:after="0" w:line="240" w:lineRule="auto"/>
    </w:pPr>
    <w:rPr>
      <w:rFonts w:cs="Calibri"/>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MediumList1-Accent31">
    <w:name w:val="Medium List 1 - Accent 31"/>
    <w:basedOn w:val="a4"/>
    <w:uiPriority w:val="65"/>
    <w:rsid w:val="00E83020"/>
    <w:pPr>
      <w:spacing w:after="0" w:line="240" w:lineRule="auto"/>
    </w:pPr>
    <w:rPr>
      <w:rFonts w:cs="Calibri"/>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hint="default"/>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LightGrid-Accent51">
    <w:name w:val="Light Grid - Accent 51"/>
    <w:basedOn w:val="a4"/>
    <w:uiPriority w:val="62"/>
    <w:rsid w:val="00E83020"/>
    <w:pPr>
      <w:spacing w:after="0" w:line="240" w:lineRule="auto"/>
    </w:pPr>
    <w:rPr>
      <w:rFonts w:eastAsiaTheme="minorEastAsia" w:cs="Calibr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a1">
    <w:name w:val="Стиль маркированный"/>
    <w:rsid w:val="00E83020"/>
    <w:pPr>
      <w:numPr>
        <w:numId w:val="11"/>
      </w:numPr>
    </w:pPr>
  </w:style>
  <w:style w:type="paragraph" w:customStyle="1" w:styleId="10">
    <w:name w:val="Список1"/>
    <w:basedOn w:val="a2"/>
    <w:rsid w:val="00160E12"/>
    <w:pPr>
      <w:numPr>
        <w:numId w:val="12"/>
      </w:numPr>
      <w:spacing w:after="0" w:line="480" w:lineRule="auto"/>
      <w:jc w:val="both"/>
    </w:pPr>
    <w:rPr>
      <w:rFonts w:ascii="Times New Roman" w:eastAsia="Times New Roman" w:hAnsi="Times New Roman" w:cs="Times New Roman"/>
      <w:sz w:val="24"/>
      <w:szCs w:val="20"/>
      <w:lang w:eastAsia="ru-RU"/>
    </w:rPr>
  </w:style>
  <w:style w:type="paragraph" w:customStyle="1" w:styleId="ListNumber1">
    <w:name w:val="List Number1"/>
    <w:basedOn w:val="a2"/>
    <w:next w:val="afff5"/>
    <w:uiPriority w:val="99"/>
    <w:qFormat/>
    <w:rsid w:val="00C47C2D"/>
    <w:pPr>
      <w:numPr>
        <w:numId w:val="13"/>
      </w:numPr>
      <w:spacing w:before="120" w:after="120" w:line="280" w:lineRule="exact"/>
      <w:ind w:left="340" w:hanging="340"/>
      <w:contextualSpacing/>
    </w:pPr>
    <w:rPr>
      <w:sz w:val="18"/>
    </w:rPr>
  </w:style>
  <w:style w:type="paragraph" w:customStyle="1" w:styleId="Documenttitle">
    <w:name w:val="Document title"/>
    <w:next w:val="Documentsubtitle"/>
    <w:qFormat/>
    <w:rsid w:val="00C47C2D"/>
    <w:pPr>
      <w:spacing w:after="0" w:line="440" w:lineRule="atLeast"/>
    </w:pPr>
    <w:rPr>
      <w:rFonts w:ascii="Verdana" w:eastAsia="MingLiU" w:hAnsi="Verdana" w:cs="Times New Roman"/>
      <w:b/>
      <w:bCs/>
      <w:color w:val="000000"/>
      <w:sz w:val="36"/>
      <w:szCs w:val="28"/>
    </w:rPr>
  </w:style>
  <w:style w:type="paragraph" w:customStyle="1" w:styleId="Documentdate">
    <w:name w:val="Document date"/>
    <w:qFormat/>
    <w:rsid w:val="00037BF4"/>
    <w:pPr>
      <w:spacing w:after="0" w:line="240" w:lineRule="atLeast"/>
      <w:jc w:val="both"/>
    </w:pPr>
    <w:rPr>
      <w:sz w:val="20"/>
    </w:rPr>
  </w:style>
  <w:style w:type="paragraph" w:customStyle="1" w:styleId="Documentsubtitle">
    <w:name w:val="Document subtitle"/>
    <w:basedOn w:val="a2"/>
    <w:qFormat/>
    <w:rsid w:val="00C47C2D"/>
    <w:pPr>
      <w:spacing w:after="120" w:line="440" w:lineRule="atLeast"/>
    </w:pPr>
    <w:rPr>
      <w:sz w:val="36"/>
    </w:rPr>
  </w:style>
  <w:style w:type="paragraph" w:styleId="afff5">
    <w:name w:val="List Number"/>
    <w:basedOn w:val="a2"/>
    <w:uiPriority w:val="99"/>
    <w:semiHidden/>
    <w:unhideWhenUsed/>
    <w:rsid w:val="00C47C2D"/>
    <w:pPr>
      <w:ind w:left="360" w:hanging="360"/>
      <w:contextualSpacing/>
    </w:pPr>
  </w:style>
  <w:style w:type="table" w:customStyle="1" w:styleId="-41">
    <w:name w:val="Таблиця-сітка 41"/>
    <w:basedOn w:val="a4"/>
    <w:uiPriority w:val="49"/>
    <w:rsid w:val="000805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1f8">
    <w:name w:val="Незакрита згадка1"/>
    <w:basedOn w:val="a3"/>
    <w:uiPriority w:val="99"/>
    <w:semiHidden/>
    <w:unhideWhenUsed/>
    <w:rsid w:val="00616F66"/>
    <w:rPr>
      <w:color w:val="605E5C"/>
      <w:shd w:val="clear" w:color="auto" w:fill="E1DFDD"/>
    </w:rPr>
  </w:style>
  <w:style w:type="character" w:customStyle="1" w:styleId="24">
    <w:name w:val="Незакрита згадка2"/>
    <w:basedOn w:val="a3"/>
    <w:uiPriority w:val="99"/>
    <w:semiHidden/>
    <w:unhideWhenUsed/>
    <w:rsid w:val="00EE5995"/>
    <w:rPr>
      <w:color w:val="605E5C"/>
      <w:shd w:val="clear" w:color="auto" w:fill="E1DFDD"/>
    </w:rPr>
  </w:style>
  <w:style w:type="numbering" w:customStyle="1" w:styleId="a">
    <w:name w:val="Номерація"/>
    <w:uiPriority w:val="99"/>
    <w:rsid w:val="00DC593F"/>
    <w:pPr>
      <w:numPr>
        <w:numId w:val="27"/>
      </w:numPr>
    </w:pPr>
  </w:style>
  <w:style w:type="paragraph" w:customStyle="1" w:styleId="rvps2">
    <w:name w:val="rvps2"/>
    <w:basedOn w:val="a2"/>
    <w:rsid w:val="0015184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3"/>
    <w:rsid w:val="005124CF"/>
  </w:style>
  <w:style w:type="paragraph" w:customStyle="1" w:styleId="UPIT1">
    <w:name w:val="UP.IT Основной текст с абзацем"/>
    <w:basedOn w:val="a2"/>
    <w:qFormat/>
    <w:rsid w:val="004D356F"/>
    <w:pPr>
      <w:spacing w:before="120" w:after="200" w:line="276" w:lineRule="auto"/>
      <w:ind w:firstLine="567"/>
      <w:contextualSpacing/>
      <w:jc w:val="both"/>
    </w:pPr>
    <w:rPr>
      <w:rFonts w:ascii="Arial" w:eastAsia="Calibri" w:hAnsi="Arial" w:cs="Arial"/>
      <w:sz w:val="24"/>
      <w:szCs w:val="24"/>
    </w:rPr>
  </w:style>
  <w:style w:type="paragraph" w:customStyle="1" w:styleId="UPIT0">
    <w:name w:val="UP.IT Абзац нумерованного списка"/>
    <w:basedOn w:val="a2"/>
    <w:qFormat/>
    <w:rsid w:val="00C9563E"/>
    <w:pPr>
      <w:numPr>
        <w:ilvl w:val="1"/>
        <w:numId w:val="32"/>
      </w:numPr>
      <w:spacing w:before="120" w:after="120" w:line="240" w:lineRule="auto"/>
      <w:jc w:val="both"/>
    </w:pPr>
    <w:rPr>
      <w:rFonts w:ascii="Times New Roman" w:eastAsia="Times New Roman" w:hAnsi="Times New Roman" w:cs="Times New Roman"/>
      <w:sz w:val="24"/>
      <w:szCs w:val="24"/>
      <w:lang w:eastAsia="ar-SA"/>
    </w:rPr>
  </w:style>
  <w:style w:type="paragraph" w:customStyle="1" w:styleId="UPIT">
    <w:name w:val="UP.IT Абзац списка"/>
    <w:basedOn w:val="af5"/>
    <w:qFormat/>
    <w:rsid w:val="003E36B6"/>
    <w:pPr>
      <w:numPr>
        <w:numId w:val="33"/>
      </w:numPr>
      <w:spacing w:before="120" w:after="200" w:line="276" w:lineRule="auto"/>
      <w:jc w:val="both"/>
    </w:pPr>
    <w:rPr>
      <w:rFonts w:ascii="Arial" w:eastAsia="Calibri" w:hAnsi="Arial" w:cs="Arial"/>
      <w:sz w:val="24"/>
      <w:szCs w:val="24"/>
    </w:rPr>
  </w:style>
  <w:style w:type="paragraph" w:customStyle="1" w:styleId="a0">
    <w:name w:val="Список простий"/>
    <w:basedOn w:val="afff6"/>
    <w:link w:val="afff7"/>
    <w:autoRedefine/>
    <w:qFormat/>
    <w:rsid w:val="00710EBE"/>
    <w:pPr>
      <w:numPr>
        <w:numId w:val="36"/>
      </w:numPr>
      <w:spacing w:after="0" w:line="240" w:lineRule="auto"/>
      <w:jc w:val="both"/>
    </w:pPr>
    <w:rPr>
      <w:rFonts w:ascii="Times New Roman" w:eastAsia="Calibri" w:hAnsi="Times New Roman" w:cs="Times New Roman"/>
      <w:noProof/>
      <w:sz w:val="24"/>
      <w:szCs w:val="24"/>
      <w:lang w:eastAsia="uk-UA"/>
    </w:rPr>
  </w:style>
  <w:style w:type="character" w:customStyle="1" w:styleId="afff7">
    <w:name w:val="Список простий Знак"/>
    <w:link w:val="a0"/>
    <w:rsid w:val="00710EBE"/>
    <w:rPr>
      <w:rFonts w:ascii="Times New Roman" w:eastAsia="Calibri" w:hAnsi="Times New Roman" w:cs="Times New Roman"/>
      <w:noProof/>
      <w:sz w:val="24"/>
      <w:szCs w:val="24"/>
      <w:lang w:val="en-US" w:eastAsia="uk-UA"/>
    </w:rPr>
  </w:style>
  <w:style w:type="paragraph" w:styleId="afff6">
    <w:name w:val="List"/>
    <w:basedOn w:val="a2"/>
    <w:uiPriority w:val="99"/>
    <w:semiHidden/>
    <w:unhideWhenUsed/>
    <w:rsid w:val="00710EBE"/>
    <w:pPr>
      <w:ind w:left="283" w:hanging="283"/>
      <w:contextualSpacing/>
    </w:pPr>
  </w:style>
  <w:style w:type="paragraph" w:customStyle="1" w:styleId="paragraph">
    <w:name w:val="paragraph"/>
    <w:basedOn w:val="a2"/>
    <w:rsid w:val="00C81B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rmaltextrun">
    <w:name w:val="normaltextrun"/>
    <w:basedOn w:val="a3"/>
    <w:rsid w:val="00C81BC7"/>
  </w:style>
  <w:style w:type="character" w:customStyle="1" w:styleId="eop">
    <w:name w:val="eop"/>
    <w:basedOn w:val="a3"/>
    <w:rsid w:val="00C81BC7"/>
  </w:style>
  <w:style w:type="character" w:customStyle="1" w:styleId="32">
    <w:name w:val="Незакрита згадка3"/>
    <w:basedOn w:val="a3"/>
    <w:uiPriority w:val="99"/>
    <w:semiHidden/>
    <w:unhideWhenUsed/>
    <w:rsid w:val="009C23B3"/>
    <w:rPr>
      <w:color w:val="605E5C"/>
      <w:shd w:val="clear" w:color="auto" w:fill="E1DFDD"/>
    </w:rPr>
  </w:style>
  <w:style w:type="character" w:customStyle="1" w:styleId="1f9">
    <w:name w:val="Неразрешенное упоминание1"/>
    <w:basedOn w:val="a3"/>
    <w:uiPriority w:val="99"/>
    <w:semiHidden/>
    <w:unhideWhenUsed/>
    <w:rsid w:val="00902296"/>
    <w:rPr>
      <w:color w:val="605E5C"/>
      <w:shd w:val="clear" w:color="auto" w:fill="E1DFDD"/>
    </w:rPr>
  </w:style>
  <w:style w:type="character" w:customStyle="1" w:styleId="tlid-translation">
    <w:name w:val="tlid-translation"/>
    <w:basedOn w:val="a3"/>
    <w:rsid w:val="00CF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40">
      <w:bodyDiv w:val="1"/>
      <w:marLeft w:val="0"/>
      <w:marRight w:val="0"/>
      <w:marTop w:val="0"/>
      <w:marBottom w:val="0"/>
      <w:divBdr>
        <w:top w:val="none" w:sz="0" w:space="0" w:color="auto"/>
        <w:left w:val="none" w:sz="0" w:space="0" w:color="auto"/>
        <w:bottom w:val="none" w:sz="0" w:space="0" w:color="auto"/>
        <w:right w:val="none" w:sz="0" w:space="0" w:color="auto"/>
      </w:divBdr>
    </w:div>
    <w:div w:id="534008242">
      <w:bodyDiv w:val="1"/>
      <w:marLeft w:val="0"/>
      <w:marRight w:val="0"/>
      <w:marTop w:val="0"/>
      <w:marBottom w:val="0"/>
      <w:divBdr>
        <w:top w:val="none" w:sz="0" w:space="0" w:color="auto"/>
        <w:left w:val="none" w:sz="0" w:space="0" w:color="auto"/>
        <w:bottom w:val="none" w:sz="0" w:space="0" w:color="auto"/>
        <w:right w:val="none" w:sz="0" w:space="0" w:color="auto"/>
      </w:divBdr>
    </w:div>
    <w:div w:id="827210577">
      <w:bodyDiv w:val="1"/>
      <w:marLeft w:val="0"/>
      <w:marRight w:val="0"/>
      <w:marTop w:val="0"/>
      <w:marBottom w:val="0"/>
      <w:divBdr>
        <w:top w:val="none" w:sz="0" w:space="0" w:color="auto"/>
        <w:left w:val="none" w:sz="0" w:space="0" w:color="auto"/>
        <w:bottom w:val="none" w:sz="0" w:space="0" w:color="auto"/>
        <w:right w:val="none" w:sz="0" w:space="0" w:color="auto"/>
      </w:divBdr>
      <w:divsChild>
        <w:div w:id="1008796263">
          <w:marLeft w:val="0"/>
          <w:marRight w:val="0"/>
          <w:marTop w:val="0"/>
          <w:marBottom w:val="0"/>
          <w:divBdr>
            <w:top w:val="none" w:sz="0" w:space="0" w:color="auto"/>
            <w:left w:val="none" w:sz="0" w:space="0" w:color="auto"/>
            <w:bottom w:val="none" w:sz="0" w:space="0" w:color="auto"/>
            <w:right w:val="none" w:sz="0" w:space="0" w:color="auto"/>
          </w:divBdr>
        </w:div>
      </w:divsChild>
    </w:div>
    <w:div w:id="1323311277">
      <w:bodyDiv w:val="1"/>
      <w:marLeft w:val="0"/>
      <w:marRight w:val="0"/>
      <w:marTop w:val="0"/>
      <w:marBottom w:val="0"/>
      <w:divBdr>
        <w:top w:val="none" w:sz="0" w:space="0" w:color="auto"/>
        <w:left w:val="none" w:sz="0" w:space="0" w:color="auto"/>
        <w:bottom w:val="none" w:sz="0" w:space="0" w:color="auto"/>
        <w:right w:val="none" w:sz="0" w:space="0" w:color="auto"/>
      </w:divBdr>
    </w:div>
    <w:div w:id="1388996561">
      <w:bodyDiv w:val="1"/>
      <w:marLeft w:val="0"/>
      <w:marRight w:val="0"/>
      <w:marTop w:val="0"/>
      <w:marBottom w:val="0"/>
      <w:divBdr>
        <w:top w:val="none" w:sz="0" w:space="0" w:color="auto"/>
        <w:left w:val="none" w:sz="0" w:space="0" w:color="auto"/>
        <w:bottom w:val="none" w:sz="0" w:space="0" w:color="auto"/>
        <w:right w:val="none" w:sz="0" w:space="0" w:color="auto"/>
      </w:divBdr>
      <w:divsChild>
        <w:div w:id="8530156">
          <w:marLeft w:val="0"/>
          <w:marRight w:val="0"/>
          <w:marTop w:val="0"/>
          <w:marBottom w:val="0"/>
          <w:divBdr>
            <w:top w:val="none" w:sz="0" w:space="0" w:color="auto"/>
            <w:left w:val="none" w:sz="0" w:space="0" w:color="auto"/>
            <w:bottom w:val="none" w:sz="0" w:space="0" w:color="auto"/>
            <w:right w:val="none" w:sz="0" w:space="0" w:color="auto"/>
          </w:divBdr>
        </w:div>
        <w:div w:id="62145922">
          <w:marLeft w:val="0"/>
          <w:marRight w:val="0"/>
          <w:marTop w:val="0"/>
          <w:marBottom w:val="0"/>
          <w:divBdr>
            <w:top w:val="none" w:sz="0" w:space="0" w:color="auto"/>
            <w:left w:val="none" w:sz="0" w:space="0" w:color="auto"/>
            <w:bottom w:val="none" w:sz="0" w:space="0" w:color="auto"/>
            <w:right w:val="none" w:sz="0" w:space="0" w:color="auto"/>
          </w:divBdr>
        </w:div>
        <w:div w:id="119541080">
          <w:marLeft w:val="0"/>
          <w:marRight w:val="0"/>
          <w:marTop w:val="0"/>
          <w:marBottom w:val="0"/>
          <w:divBdr>
            <w:top w:val="none" w:sz="0" w:space="0" w:color="auto"/>
            <w:left w:val="none" w:sz="0" w:space="0" w:color="auto"/>
            <w:bottom w:val="none" w:sz="0" w:space="0" w:color="auto"/>
            <w:right w:val="none" w:sz="0" w:space="0" w:color="auto"/>
          </w:divBdr>
        </w:div>
        <w:div w:id="173689986">
          <w:marLeft w:val="0"/>
          <w:marRight w:val="0"/>
          <w:marTop w:val="0"/>
          <w:marBottom w:val="0"/>
          <w:divBdr>
            <w:top w:val="none" w:sz="0" w:space="0" w:color="auto"/>
            <w:left w:val="none" w:sz="0" w:space="0" w:color="auto"/>
            <w:bottom w:val="none" w:sz="0" w:space="0" w:color="auto"/>
            <w:right w:val="none" w:sz="0" w:space="0" w:color="auto"/>
          </w:divBdr>
        </w:div>
        <w:div w:id="179318754">
          <w:marLeft w:val="0"/>
          <w:marRight w:val="0"/>
          <w:marTop w:val="0"/>
          <w:marBottom w:val="0"/>
          <w:divBdr>
            <w:top w:val="none" w:sz="0" w:space="0" w:color="auto"/>
            <w:left w:val="none" w:sz="0" w:space="0" w:color="auto"/>
            <w:bottom w:val="none" w:sz="0" w:space="0" w:color="auto"/>
            <w:right w:val="none" w:sz="0" w:space="0" w:color="auto"/>
          </w:divBdr>
        </w:div>
        <w:div w:id="195117843">
          <w:marLeft w:val="0"/>
          <w:marRight w:val="0"/>
          <w:marTop w:val="0"/>
          <w:marBottom w:val="0"/>
          <w:divBdr>
            <w:top w:val="none" w:sz="0" w:space="0" w:color="auto"/>
            <w:left w:val="none" w:sz="0" w:space="0" w:color="auto"/>
            <w:bottom w:val="none" w:sz="0" w:space="0" w:color="auto"/>
            <w:right w:val="none" w:sz="0" w:space="0" w:color="auto"/>
          </w:divBdr>
        </w:div>
        <w:div w:id="206531993">
          <w:marLeft w:val="0"/>
          <w:marRight w:val="0"/>
          <w:marTop w:val="0"/>
          <w:marBottom w:val="0"/>
          <w:divBdr>
            <w:top w:val="none" w:sz="0" w:space="0" w:color="auto"/>
            <w:left w:val="none" w:sz="0" w:space="0" w:color="auto"/>
            <w:bottom w:val="none" w:sz="0" w:space="0" w:color="auto"/>
            <w:right w:val="none" w:sz="0" w:space="0" w:color="auto"/>
          </w:divBdr>
        </w:div>
        <w:div w:id="278686950">
          <w:marLeft w:val="0"/>
          <w:marRight w:val="0"/>
          <w:marTop w:val="0"/>
          <w:marBottom w:val="0"/>
          <w:divBdr>
            <w:top w:val="none" w:sz="0" w:space="0" w:color="auto"/>
            <w:left w:val="none" w:sz="0" w:space="0" w:color="auto"/>
            <w:bottom w:val="none" w:sz="0" w:space="0" w:color="auto"/>
            <w:right w:val="none" w:sz="0" w:space="0" w:color="auto"/>
          </w:divBdr>
        </w:div>
        <w:div w:id="313072327">
          <w:marLeft w:val="0"/>
          <w:marRight w:val="0"/>
          <w:marTop w:val="0"/>
          <w:marBottom w:val="0"/>
          <w:divBdr>
            <w:top w:val="none" w:sz="0" w:space="0" w:color="auto"/>
            <w:left w:val="none" w:sz="0" w:space="0" w:color="auto"/>
            <w:bottom w:val="none" w:sz="0" w:space="0" w:color="auto"/>
            <w:right w:val="none" w:sz="0" w:space="0" w:color="auto"/>
          </w:divBdr>
        </w:div>
        <w:div w:id="352154289">
          <w:marLeft w:val="0"/>
          <w:marRight w:val="0"/>
          <w:marTop w:val="0"/>
          <w:marBottom w:val="0"/>
          <w:divBdr>
            <w:top w:val="none" w:sz="0" w:space="0" w:color="auto"/>
            <w:left w:val="none" w:sz="0" w:space="0" w:color="auto"/>
            <w:bottom w:val="none" w:sz="0" w:space="0" w:color="auto"/>
            <w:right w:val="none" w:sz="0" w:space="0" w:color="auto"/>
          </w:divBdr>
        </w:div>
        <w:div w:id="385106180">
          <w:marLeft w:val="0"/>
          <w:marRight w:val="0"/>
          <w:marTop w:val="0"/>
          <w:marBottom w:val="0"/>
          <w:divBdr>
            <w:top w:val="none" w:sz="0" w:space="0" w:color="auto"/>
            <w:left w:val="none" w:sz="0" w:space="0" w:color="auto"/>
            <w:bottom w:val="none" w:sz="0" w:space="0" w:color="auto"/>
            <w:right w:val="none" w:sz="0" w:space="0" w:color="auto"/>
          </w:divBdr>
        </w:div>
        <w:div w:id="387186947">
          <w:marLeft w:val="0"/>
          <w:marRight w:val="0"/>
          <w:marTop w:val="0"/>
          <w:marBottom w:val="0"/>
          <w:divBdr>
            <w:top w:val="none" w:sz="0" w:space="0" w:color="auto"/>
            <w:left w:val="none" w:sz="0" w:space="0" w:color="auto"/>
            <w:bottom w:val="none" w:sz="0" w:space="0" w:color="auto"/>
            <w:right w:val="none" w:sz="0" w:space="0" w:color="auto"/>
          </w:divBdr>
        </w:div>
        <w:div w:id="447748953">
          <w:marLeft w:val="0"/>
          <w:marRight w:val="0"/>
          <w:marTop w:val="0"/>
          <w:marBottom w:val="0"/>
          <w:divBdr>
            <w:top w:val="none" w:sz="0" w:space="0" w:color="auto"/>
            <w:left w:val="none" w:sz="0" w:space="0" w:color="auto"/>
            <w:bottom w:val="none" w:sz="0" w:space="0" w:color="auto"/>
            <w:right w:val="none" w:sz="0" w:space="0" w:color="auto"/>
          </w:divBdr>
        </w:div>
        <w:div w:id="478151807">
          <w:marLeft w:val="0"/>
          <w:marRight w:val="0"/>
          <w:marTop w:val="0"/>
          <w:marBottom w:val="0"/>
          <w:divBdr>
            <w:top w:val="none" w:sz="0" w:space="0" w:color="auto"/>
            <w:left w:val="none" w:sz="0" w:space="0" w:color="auto"/>
            <w:bottom w:val="none" w:sz="0" w:space="0" w:color="auto"/>
            <w:right w:val="none" w:sz="0" w:space="0" w:color="auto"/>
          </w:divBdr>
        </w:div>
        <w:div w:id="577860271">
          <w:marLeft w:val="0"/>
          <w:marRight w:val="0"/>
          <w:marTop w:val="0"/>
          <w:marBottom w:val="0"/>
          <w:divBdr>
            <w:top w:val="none" w:sz="0" w:space="0" w:color="auto"/>
            <w:left w:val="none" w:sz="0" w:space="0" w:color="auto"/>
            <w:bottom w:val="none" w:sz="0" w:space="0" w:color="auto"/>
            <w:right w:val="none" w:sz="0" w:space="0" w:color="auto"/>
          </w:divBdr>
        </w:div>
        <w:div w:id="603726111">
          <w:marLeft w:val="0"/>
          <w:marRight w:val="0"/>
          <w:marTop w:val="0"/>
          <w:marBottom w:val="0"/>
          <w:divBdr>
            <w:top w:val="none" w:sz="0" w:space="0" w:color="auto"/>
            <w:left w:val="none" w:sz="0" w:space="0" w:color="auto"/>
            <w:bottom w:val="none" w:sz="0" w:space="0" w:color="auto"/>
            <w:right w:val="none" w:sz="0" w:space="0" w:color="auto"/>
          </w:divBdr>
        </w:div>
        <w:div w:id="620964424">
          <w:marLeft w:val="0"/>
          <w:marRight w:val="0"/>
          <w:marTop w:val="0"/>
          <w:marBottom w:val="0"/>
          <w:divBdr>
            <w:top w:val="none" w:sz="0" w:space="0" w:color="auto"/>
            <w:left w:val="none" w:sz="0" w:space="0" w:color="auto"/>
            <w:bottom w:val="none" w:sz="0" w:space="0" w:color="auto"/>
            <w:right w:val="none" w:sz="0" w:space="0" w:color="auto"/>
          </w:divBdr>
        </w:div>
        <w:div w:id="627901291">
          <w:marLeft w:val="0"/>
          <w:marRight w:val="0"/>
          <w:marTop w:val="0"/>
          <w:marBottom w:val="0"/>
          <w:divBdr>
            <w:top w:val="none" w:sz="0" w:space="0" w:color="auto"/>
            <w:left w:val="none" w:sz="0" w:space="0" w:color="auto"/>
            <w:bottom w:val="none" w:sz="0" w:space="0" w:color="auto"/>
            <w:right w:val="none" w:sz="0" w:space="0" w:color="auto"/>
          </w:divBdr>
        </w:div>
        <w:div w:id="656802963">
          <w:marLeft w:val="0"/>
          <w:marRight w:val="0"/>
          <w:marTop w:val="0"/>
          <w:marBottom w:val="0"/>
          <w:divBdr>
            <w:top w:val="none" w:sz="0" w:space="0" w:color="auto"/>
            <w:left w:val="none" w:sz="0" w:space="0" w:color="auto"/>
            <w:bottom w:val="none" w:sz="0" w:space="0" w:color="auto"/>
            <w:right w:val="none" w:sz="0" w:space="0" w:color="auto"/>
          </w:divBdr>
        </w:div>
        <w:div w:id="660232771">
          <w:marLeft w:val="0"/>
          <w:marRight w:val="0"/>
          <w:marTop w:val="0"/>
          <w:marBottom w:val="0"/>
          <w:divBdr>
            <w:top w:val="none" w:sz="0" w:space="0" w:color="auto"/>
            <w:left w:val="none" w:sz="0" w:space="0" w:color="auto"/>
            <w:bottom w:val="none" w:sz="0" w:space="0" w:color="auto"/>
            <w:right w:val="none" w:sz="0" w:space="0" w:color="auto"/>
          </w:divBdr>
        </w:div>
        <w:div w:id="660425544">
          <w:marLeft w:val="0"/>
          <w:marRight w:val="0"/>
          <w:marTop w:val="0"/>
          <w:marBottom w:val="0"/>
          <w:divBdr>
            <w:top w:val="none" w:sz="0" w:space="0" w:color="auto"/>
            <w:left w:val="none" w:sz="0" w:space="0" w:color="auto"/>
            <w:bottom w:val="none" w:sz="0" w:space="0" w:color="auto"/>
            <w:right w:val="none" w:sz="0" w:space="0" w:color="auto"/>
          </w:divBdr>
        </w:div>
        <w:div w:id="668603473">
          <w:marLeft w:val="0"/>
          <w:marRight w:val="0"/>
          <w:marTop w:val="0"/>
          <w:marBottom w:val="0"/>
          <w:divBdr>
            <w:top w:val="none" w:sz="0" w:space="0" w:color="auto"/>
            <w:left w:val="none" w:sz="0" w:space="0" w:color="auto"/>
            <w:bottom w:val="none" w:sz="0" w:space="0" w:color="auto"/>
            <w:right w:val="none" w:sz="0" w:space="0" w:color="auto"/>
          </w:divBdr>
        </w:div>
        <w:div w:id="682169990">
          <w:marLeft w:val="0"/>
          <w:marRight w:val="0"/>
          <w:marTop w:val="0"/>
          <w:marBottom w:val="0"/>
          <w:divBdr>
            <w:top w:val="none" w:sz="0" w:space="0" w:color="auto"/>
            <w:left w:val="none" w:sz="0" w:space="0" w:color="auto"/>
            <w:bottom w:val="none" w:sz="0" w:space="0" w:color="auto"/>
            <w:right w:val="none" w:sz="0" w:space="0" w:color="auto"/>
          </w:divBdr>
        </w:div>
        <w:div w:id="700319299">
          <w:marLeft w:val="0"/>
          <w:marRight w:val="0"/>
          <w:marTop w:val="0"/>
          <w:marBottom w:val="0"/>
          <w:divBdr>
            <w:top w:val="none" w:sz="0" w:space="0" w:color="auto"/>
            <w:left w:val="none" w:sz="0" w:space="0" w:color="auto"/>
            <w:bottom w:val="none" w:sz="0" w:space="0" w:color="auto"/>
            <w:right w:val="none" w:sz="0" w:space="0" w:color="auto"/>
          </w:divBdr>
        </w:div>
        <w:div w:id="707796812">
          <w:marLeft w:val="0"/>
          <w:marRight w:val="0"/>
          <w:marTop w:val="0"/>
          <w:marBottom w:val="0"/>
          <w:divBdr>
            <w:top w:val="none" w:sz="0" w:space="0" w:color="auto"/>
            <w:left w:val="none" w:sz="0" w:space="0" w:color="auto"/>
            <w:bottom w:val="none" w:sz="0" w:space="0" w:color="auto"/>
            <w:right w:val="none" w:sz="0" w:space="0" w:color="auto"/>
          </w:divBdr>
        </w:div>
        <w:div w:id="707797523">
          <w:marLeft w:val="0"/>
          <w:marRight w:val="0"/>
          <w:marTop w:val="0"/>
          <w:marBottom w:val="0"/>
          <w:divBdr>
            <w:top w:val="none" w:sz="0" w:space="0" w:color="auto"/>
            <w:left w:val="none" w:sz="0" w:space="0" w:color="auto"/>
            <w:bottom w:val="none" w:sz="0" w:space="0" w:color="auto"/>
            <w:right w:val="none" w:sz="0" w:space="0" w:color="auto"/>
          </w:divBdr>
        </w:div>
        <w:div w:id="722993492">
          <w:marLeft w:val="0"/>
          <w:marRight w:val="0"/>
          <w:marTop w:val="0"/>
          <w:marBottom w:val="0"/>
          <w:divBdr>
            <w:top w:val="none" w:sz="0" w:space="0" w:color="auto"/>
            <w:left w:val="none" w:sz="0" w:space="0" w:color="auto"/>
            <w:bottom w:val="none" w:sz="0" w:space="0" w:color="auto"/>
            <w:right w:val="none" w:sz="0" w:space="0" w:color="auto"/>
          </w:divBdr>
        </w:div>
        <w:div w:id="742921208">
          <w:marLeft w:val="0"/>
          <w:marRight w:val="0"/>
          <w:marTop w:val="0"/>
          <w:marBottom w:val="0"/>
          <w:divBdr>
            <w:top w:val="none" w:sz="0" w:space="0" w:color="auto"/>
            <w:left w:val="none" w:sz="0" w:space="0" w:color="auto"/>
            <w:bottom w:val="none" w:sz="0" w:space="0" w:color="auto"/>
            <w:right w:val="none" w:sz="0" w:space="0" w:color="auto"/>
          </w:divBdr>
        </w:div>
        <w:div w:id="798645685">
          <w:marLeft w:val="0"/>
          <w:marRight w:val="0"/>
          <w:marTop w:val="0"/>
          <w:marBottom w:val="0"/>
          <w:divBdr>
            <w:top w:val="none" w:sz="0" w:space="0" w:color="auto"/>
            <w:left w:val="none" w:sz="0" w:space="0" w:color="auto"/>
            <w:bottom w:val="none" w:sz="0" w:space="0" w:color="auto"/>
            <w:right w:val="none" w:sz="0" w:space="0" w:color="auto"/>
          </w:divBdr>
        </w:div>
        <w:div w:id="802886022">
          <w:marLeft w:val="0"/>
          <w:marRight w:val="0"/>
          <w:marTop w:val="0"/>
          <w:marBottom w:val="0"/>
          <w:divBdr>
            <w:top w:val="none" w:sz="0" w:space="0" w:color="auto"/>
            <w:left w:val="none" w:sz="0" w:space="0" w:color="auto"/>
            <w:bottom w:val="none" w:sz="0" w:space="0" w:color="auto"/>
            <w:right w:val="none" w:sz="0" w:space="0" w:color="auto"/>
          </w:divBdr>
        </w:div>
        <w:div w:id="833840230">
          <w:marLeft w:val="0"/>
          <w:marRight w:val="0"/>
          <w:marTop w:val="0"/>
          <w:marBottom w:val="0"/>
          <w:divBdr>
            <w:top w:val="none" w:sz="0" w:space="0" w:color="auto"/>
            <w:left w:val="none" w:sz="0" w:space="0" w:color="auto"/>
            <w:bottom w:val="none" w:sz="0" w:space="0" w:color="auto"/>
            <w:right w:val="none" w:sz="0" w:space="0" w:color="auto"/>
          </w:divBdr>
        </w:div>
        <w:div w:id="891959116">
          <w:marLeft w:val="0"/>
          <w:marRight w:val="0"/>
          <w:marTop w:val="0"/>
          <w:marBottom w:val="0"/>
          <w:divBdr>
            <w:top w:val="none" w:sz="0" w:space="0" w:color="auto"/>
            <w:left w:val="none" w:sz="0" w:space="0" w:color="auto"/>
            <w:bottom w:val="none" w:sz="0" w:space="0" w:color="auto"/>
            <w:right w:val="none" w:sz="0" w:space="0" w:color="auto"/>
          </w:divBdr>
        </w:div>
        <w:div w:id="917176352">
          <w:marLeft w:val="0"/>
          <w:marRight w:val="0"/>
          <w:marTop w:val="0"/>
          <w:marBottom w:val="0"/>
          <w:divBdr>
            <w:top w:val="none" w:sz="0" w:space="0" w:color="auto"/>
            <w:left w:val="none" w:sz="0" w:space="0" w:color="auto"/>
            <w:bottom w:val="none" w:sz="0" w:space="0" w:color="auto"/>
            <w:right w:val="none" w:sz="0" w:space="0" w:color="auto"/>
          </w:divBdr>
        </w:div>
        <w:div w:id="969287042">
          <w:marLeft w:val="0"/>
          <w:marRight w:val="0"/>
          <w:marTop w:val="0"/>
          <w:marBottom w:val="0"/>
          <w:divBdr>
            <w:top w:val="none" w:sz="0" w:space="0" w:color="auto"/>
            <w:left w:val="none" w:sz="0" w:space="0" w:color="auto"/>
            <w:bottom w:val="none" w:sz="0" w:space="0" w:color="auto"/>
            <w:right w:val="none" w:sz="0" w:space="0" w:color="auto"/>
          </w:divBdr>
        </w:div>
        <w:div w:id="974066367">
          <w:marLeft w:val="0"/>
          <w:marRight w:val="0"/>
          <w:marTop w:val="0"/>
          <w:marBottom w:val="0"/>
          <w:divBdr>
            <w:top w:val="none" w:sz="0" w:space="0" w:color="auto"/>
            <w:left w:val="none" w:sz="0" w:space="0" w:color="auto"/>
            <w:bottom w:val="none" w:sz="0" w:space="0" w:color="auto"/>
            <w:right w:val="none" w:sz="0" w:space="0" w:color="auto"/>
          </w:divBdr>
        </w:div>
        <w:div w:id="1041857553">
          <w:marLeft w:val="0"/>
          <w:marRight w:val="0"/>
          <w:marTop w:val="0"/>
          <w:marBottom w:val="0"/>
          <w:divBdr>
            <w:top w:val="none" w:sz="0" w:space="0" w:color="auto"/>
            <w:left w:val="none" w:sz="0" w:space="0" w:color="auto"/>
            <w:bottom w:val="none" w:sz="0" w:space="0" w:color="auto"/>
            <w:right w:val="none" w:sz="0" w:space="0" w:color="auto"/>
          </w:divBdr>
        </w:div>
        <w:div w:id="1045721040">
          <w:marLeft w:val="0"/>
          <w:marRight w:val="0"/>
          <w:marTop w:val="0"/>
          <w:marBottom w:val="0"/>
          <w:divBdr>
            <w:top w:val="none" w:sz="0" w:space="0" w:color="auto"/>
            <w:left w:val="none" w:sz="0" w:space="0" w:color="auto"/>
            <w:bottom w:val="none" w:sz="0" w:space="0" w:color="auto"/>
            <w:right w:val="none" w:sz="0" w:space="0" w:color="auto"/>
          </w:divBdr>
        </w:div>
        <w:div w:id="1061059722">
          <w:marLeft w:val="0"/>
          <w:marRight w:val="0"/>
          <w:marTop w:val="0"/>
          <w:marBottom w:val="0"/>
          <w:divBdr>
            <w:top w:val="none" w:sz="0" w:space="0" w:color="auto"/>
            <w:left w:val="none" w:sz="0" w:space="0" w:color="auto"/>
            <w:bottom w:val="none" w:sz="0" w:space="0" w:color="auto"/>
            <w:right w:val="none" w:sz="0" w:space="0" w:color="auto"/>
          </w:divBdr>
        </w:div>
        <w:div w:id="1102797289">
          <w:marLeft w:val="0"/>
          <w:marRight w:val="0"/>
          <w:marTop w:val="0"/>
          <w:marBottom w:val="0"/>
          <w:divBdr>
            <w:top w:val="none" w:sz="0" w:space="0" w:color="auto"/>
            <w:left w:val="none" w:sz="0" w:space="0" w:color="auto"/>
            <w:bottom w:val="none" w:sz="0" w:space="0" w:color="auto"/>
            <w:right w:val="none" w:sz="0" w:space="0" w:color="auto"/>
          </w:divBdr>
        </w:div>
        <w:div w:id="1116296223">
          <w:marLeft w:val="0"/>
          <w:marRight w:val="0"/>
          <w:marTop w:val="0"/>
          <w:marBottom w:val="0"/>
          <w:divBdr>
            <w:top w:val="none" w:sz="0" w:space="0" w:color="auto"/>
            <w:left w:val="none" w:sz="0" w:space="0" w:color="auto"/>
            <w:bottom w:val="none" w:sz="0" w:space="0" w:color="auto"/>
            <w:right w:val="none" w:sz="0" w:space="0" w:color="auto"/>
          </w:divBdr>
        </w:div>
        <w:div w:id="1160392874">
          <w:marLeft w:val="0"/>
          <w:marRight w:val="0"/>
          <w:marTop w:val="0"/>
          <w:marBottom w:val="0"/>
          <w:divBdr>
            <w:top w:val="none" w:sz="0" w:space="0" w:color="auto"/>
            <w:left w:val="none" w:sz="0" w:space="0" w:color="auto"/>
            <w:bottom w:val="none" w:sz="0" w:space="0" w:color="auto"/>
            <w:right w:val="none" w:sz="0" w:space="0" w:color="auto"/>
          </w:divBdr>
        </w:div>
        <w:div w:id="1171680489">
          <w:marLeft w:val="0"/>
          <w:marRight w:val="0"/>
          <w:marTop w:val="0"/>
          <w:marBottom w:val="0"/>
          <w:divBdr>
            <w:top w:val="none" w:sz="0" w:space="0" w:color="auto"/>
            <w:left w:val="none" w:sz="0" w:space="0" w:color="auto"/>
            <w:bottom w:val="none" w:sz="0" w:space="0" w:color="auto"/>
            <w:right w:val="none" w:sz="0" w:space="0" w:color="auto"/>
          </w:divBdr>
        </w:div>
        <w:div w:id="1214074052">
          <w:marLeft w:val="0"/>
          <w:marRight w:val="0"/>
          <w:marTop w:val="0"/>
          <w:marBottom w:val="0"/>
          <w:divBdr>
            <w:top w:val="none" w:sz="0" w:space="0" w:color="auto"/>
            <w:left w:val="none" w:sz="0" w:space="0" w:color="auto"/>
            <w:bottom w:val="none" w:sz="0" w:space="0" w:color="auto"/>
            <w:right w:val="none" w:sz="0" w:space="0" w:color="auto"/>
          </w:divBdr>
        </w:div>
        <w:div w:id="1215775381">
          <w:marLeft w:val="0"/>
          <w:marRight w:val="0"/>
          <w:marTop w:val="0"/>
          <w:marBottom w:val="0"/>
          <w:divBdr>
            <w:top w:val="none" w:sz="0" w:space="0" w:color="auto"/>
            <w:left w:val="none" w:sz="0" w:space="0" w:color="auto"/>
            <w:bottom w:val="none" w:sz="0" w:space="0" w:color="auto"/>
            <w:right w:val="none" w:sz="0" w:space="0" w:color="auto"/>
          </w:divBdr>
        </w:div>
        <w:div w:id="1220435840">
          <w:marLeft w:val="0"/>
          <w:marRight w:val="0"/>
          <w:marTop w:val="0"/>
          <w:marBottom w:val="0"/>
          <w:divBdr>
            <w:top w:val="none" w:sz="0" w:space="0" w:color="auto"/>
            <w:left w:val="none" w:sz="0" w:space="0" w:color="auto"/>
            <w:bottom w:val="none" w:sz="0" w:space="0" w:color="auto"/>
            <w:right w:val="none" w:sz="0" w:space="0" w:color="auto"/>
          </w:divBdr>
        </w:div>
        <w:div w:id="1238053724">
          <w:marLeft w:val="0"/>
          <w:marRight w:val="0"/>
          <w:marTop w:val="0"/>
          <w:marBottom w:val="0"/>
          <w:divBdr>
            <w:top w:val="none" w:sz="0" w:space="0" w:color="auto"/>
            <w:left w:val="none" w:sz="0" w:space="0" w:color="auto"/>
            <w:bottom w:val="none" w:sz="0" w:space="0" w:color="auto"/>
            <w:right w:val="none" w:sz="0" w:space="0" w:color="auto"/>
          </w:divBdr>
        </w:div>
        <w:div w:id="1269773089">
          <w:marLeft w:val="0"/>
          <w:marRight w:val="0"/>
          <w:marTop w:val="0"/>
          <w:marBottom w:val="0"/>
          <w:divBdr>
            <w:top w:val="none" w:sz="0" w:space="0" w:color="auto"/>
            <w:left w:val="none" w:sz="0" w:space="0" w:color="auto"/>
            <w:bottom w:val="none" w:sz="0" w:space="0" w:color="auto"/>
            <w:right w:val="none" w:sz="0" w:space="0" w:color="auto"/>
          </w:divBdr>
        </w:div>
        <w:div w:id="1300265198">
          <w:marLeft w:val="0"/>
          <w:marRight w:val="0"/>
          <w:marTop w:val="0"/>
          <w:marBottom w:val="0"/>
          <w:divBdr>
            <w:top w:val="none" w:sz="0" w:space="0" w:color="auto"/>
            <w:left w:val="none" w:sz="0" w:space="0" w:color="auto"/>
            <w:bottom w:val="none" w:sz="0" w:space="0" w:color="auto"/>
            <w:right w:val="none" w:sz="0" w:space="0" w:color="auto"/>
          </w:divBdr>
        </w:div>
        <w:div w:id="1320114130">
          <w:marLeft w:val="0"/>
          <w:marRight w:val="0"/>
          <w:marTop w:val="0"/>
          <w:marBottom w:val="0"/>
          <w:divBdr>
            <w:top w:val="none" w:sz="0" w:space="0" w:color="auto"/>
            <w:left w:val="none" w:sz="0" w:space="0" w:color="auto"/>
            <w:bottom w:val="none" w:sz="0" w:space="0" w:color="auto"/>
            <w:right w:val="none" w:sz="0" w:space="0" w:color="auto"/>
          </w:divBdr>
        </w:div>
        <w:div w:id="1329401633">
          <w:marLeft w:val="0"/>
          <w:marRight w:val="0"/>
          <w:marTop w:val="0"/>
          <w:marBottom w:val="0"/>
          <w:divBdr>
            <w:top w:val="none" w:sz="0" w:space="0" w:color="auto"/>
            <w:left w:val="none" w:sz="0" w:space="0" w:color="auto"/>
            <w:bottom w:val="none" w:sz="0" w:space="0" w:color="auto"/>
            <w:right w:val="none" w:sz="0" w:space="0" w:color="auto"/>
          </w:divBdr>
        </w:div>
        <w:div w:id="1347321154">
          <w:marLeft w:val="0"/>
          <w:marRight w:val="0"/>
          <w:marTop w:val="0"/>
          <w:marBottom w:val="0"/>
          <w:divBdr>
            <w:top w:val="none" w:sz="0" w:space="0" w:color="auto"/>
            <w:left w:val="none" w:sz="0" w:space="0" w:color="auto"/>
            <w:bottom w:val="none" w:sz="0" w:space="0" w:color="auto"/>
            <w:right w:val="none" w:sz="0" w:space="0" w:color="auto"/>
          </w:divBdr>
        </w:div>
        <w:div w:id="1366054624">
          <w:marLeft w:val="0"/>
          <w:marRight w:val="0"/>
          <w:marTop w:val="0"/>
          <w:marBottom w:val="0"/>
          <w:divBdr>
            <w:top w:val="none" w:sz="0" w:space="0" w:color="auto"/>
            <w:left w:val="none" w:sz="0" w:space="0" w:color="auto"/>
            <w:bottom w:val="none" w:sz="0" w:space="0" w:color="auto"/>
            <w:right w:val="none" w:sz="0" w:space="0" w:color="auto"/>
          </w:divBdr>
        </w:div>
        <w:div w:id="1374381308">
          <w:marLeft w:val="0"/>
          <w:marRight w:val="0"/>
          <w:marTop w:val="0"/>
          <w:marBottom w:val="0"/>
          <w:divBdr>
            <w:top w:val="none" w:sz="0" w:space="0" w:color="auto"/>
            <w:left w:val="none" w:sz="0" w:space="0" w:color="auto"/>
            <w:bottom w:val="none" w:sz="0" w:space="0" w:color="auto"/>
            <w:right w:val="none" w:sz="0" w:space="0" w:color="auto"/>
          </w:divBdr>
        </w:div>
        <w:div w:id="1392732836">
          <w:marLeft w:val="0"/>
          <w:marRight w:val="0"/>
          <w:marTop w:val="0"/>
          <w:marBottom w:val="0"/>
          <w:divBdr>
            <w:top w:val="none" w:sz="0" w:space="0" w:color="auto"/>
            <w:left w:val="none" w:sz="0" w:space="0" w:color="auto"/>
            <w:bottom w:val="none" w:sz="0" w:space="0" w:color="auto"/>
            <w:right w:val="none" w:sz="0" w:space="0" w:color="auto"/>
          </w:divBdr>
        </w:div>
        <w:div w:id="1436365099">
          <w:marLeft w:val="0"/>
          <w:marRight w:val="0"/>
          <w:marTop w:val="0"/>
          <w:marBottom w:val="0"/>
          <w:divBdr>
            <w:top w:val="none" w:sz="0" w:space="0" w:color="auto"/>
            <w:left w:val="none" w:sz="0" w:space="0" w:color="auto"/>
            <w:bottom w:val="none" w:sz="0" w:space="0" w:color="auto"/>
            <w:right w:val="none" w:sz="0" w:space="0" w:color="auto"/>
          </w:divBdr>
        </w:div>
        <w:div w:id="1441561092">
          <w:marLeft w:val="0"/>
          <w:marRight w:val="0"/>
          <w:marTop w:val="0"/>
          <w:marBottom w:val="0"/>
          <w:divBdr>
            <w:top w:val="none" w:sz="0" w:space="0" w:color="auto"/>
            <w:left w:val="none" w:sz="0" w:space="0" w:color="auto"/>
            <w:bottom w:val="none" w:sz="0" w:space="0" w:color="auto"/>
            <w:right w:val="none" w:sz="0" w:space="0" w:color="auto"/>
          </w:divBdr>
        </w:div>
        <w:div w:id="1441992962">
          <w:marLeft w:val="0"/>
          <w:marRight w:val="0"/>
          <w:marTop w:val="0"/>
          <w:marBottom w:val="0"/>
          <w:divBdr>
            <w:top w:val="none" w:sz="0" w:space="0" w:color="auto"/>
            <w:left w:val="none" w:sz="0" w:space="0" w:color="auto"/>
            <w:bottom w:val="none" w:sz="0" w:space="0" w:color="auto"/>
            <w:right w:val="none" w:sz="0" w:space="0" w:color="auto"/>
          </w:divBdr>
        </w:div>
        <w:div w:id="1459303296">
          <w:marLeft w:val="0"/>
          <w:marRight w:val="0"/>
          <w:marTop w:val="0"/>
          <w:marBottom w:val="0"/>
          <w:divBdr>
            <w:top w:val="none" w:sz="0" w:space="0" w:color="auto"/>
            <w:left w:val="none" w:sz="0" w:space="0" w:color="auto"/>
            <w:bottom w:val="none" w:sz="0" w:space="0" w:color="auto"/>
            <w:right w:val="none" w:sz="0" w:space="0" w:color="auto"/>
          </w:divBdr>
        </w:div>
        <w:div w:id="1472748329">
          <w:marLeft w:val="0"/>
          <w:marRight w:val="0"/>
          <w:marTop w:val="0"/>
          <w:marBottom w:val="0"/>
          <w:divBdr>
            <w:top w:val="none" w:sz="0" w:space="0" w:color="auto"/>
            <w:left w:val="none" w:sz="0" w:space="0" w:color="auto"/>
            <w:bottom w:val="none" w:sz="0" w:space="0" w:color="auto"/>
            <w:right w:val="none" w:sz="0" w:space="0" w:color="auto"/>
          </w:divBdr>
        </w:div>
        <w:div w:id="1483305264">
          <w:marLeft w:val="0"/>
          <w:marRight w:val="0"/>
          <w:marTop w:val="0"/>
          <w:marBottom w:val="0"/>
          <w:divBdr>
            <w:top w:val="none" w:sz="0" w:space="0" w:color="auto"/>
            <w:left w:val="none" w:sz="0" w:space="0" w:color="auto"/>
            <w:bottom w:val="none" w:sz="0" w:space="0" w:color="auto"/>
            <w:right w:val="none" w:sz="0" w:space="0" w:color="auto"/>
          </w:divBdr>
        </w:div>
        <w:div w:id="1502233750">
          <w:marLeft w:val="0"/>
          <w:marRight w:val="0"/>
          <w:marTop w:val="0"/>
          <w:marBottom w:val="0"/>
          <w:divBdr>
            <w:top w:val="none" w:sz="0" w:space="0" w:color="auto"/>
            <w:left w:val="none" w:sz="0" w:space="0" w:color="auto"/>
            <w:bottom w:val="none" w:sz="0" w:space="0" w:color="auto"/>
            <w:right w:val="none" w:sz="0" w:space="0" w:color="auto"/>
          </w:divBdr>
        </w:div>
        <w:div w:id="1540127215">
          <w:marLeft w:val="0"/>
          <w:marRight w:val="0"/>
          <w:marTop w:val="0"/>
          <w:marBottom w:val="0"/>
          <w:divBdr>
            <w:top w:val="none" w:sz="0" w:space="0" w:color="auto"/>
            <w:left w:val="none" w:sz="0" w:space="0" w:color="auto"/>
            <w:bottom w:val="none" w:sz="0" w:space="0" w:color="auto"/>
            <w:right w:val="none" w:sz="0" w:space="0" w:color="auto"/>
          </w:divBdr>
        </w:div>
        <w:div w:id="1550417281">
          <w:marLeft w:val="0"/>
          <w:marRight w:val="0"/>
          <w:marTop w:val="0"/>
          <w:marBottom w:val="0"/>
          <w:divBdr>
            <w:top w:val="none" w:sz="0" w:space="0" w:color="auto"/>
            <w:left w:val="none" w:sz="0" w:space="0" w:color="auto"/>
            <w:bottom w:val="none" w:sz="0" w:space="0" w:color="auto"/>
            <w:right w:val="none" w:sz="0" w:space="0" w:color="auto"/>
          </w:divBdr>
        </w:div>
        <w:div w:id="1557857221">
          <w:marLeft w:val="0"/>
          <w:marRight w:val="0"/>
          <w:marTop w:val="0"/>
          <w:marBottom w:val="0"/>
          <w:divBdr>
            <w:top w:val="none" w:sz="0" w:space="0" w:color="auto"/>
            <w:left w:val="none" w:sz="0" w:space="0" w:color="auto"/>
            <w:bottom w:val="none" w:sz="0" w:space="0" w:color="auto"/>
            <w:right w:val="none" w:sz="0" w:space="0" w:color="auto"/>
          </w:divBdr>
        </w:div>
        <w:div w:id="1572233629">
          <w:marLeft w:val="0"/>
          <w:marRight w:val="0"/>
          <w:marTop w:val="0"/>
          <w:marBottom w:val="0"/>
          <w:divBdr>
            <w:top w:val="none" w:sz="0" w:space="0" w:color="auto"/>
            <w:left w:val="none" w:sz="0" w:space="0" w:color="auto"/>
            <w:bottom w:val="none" w:sz="0" w:space="0" w:color="auto"/>
            <w:right w:val="none" w:sz="0" w:space="0" w:color="auto"/>
          </w:divBdr>
        </w:div>
        <w:div w:id="1584409697">
          <w:marLeft w:val="0"/>
          <w:marRight w:val="0"/>
          <w:marTop w:val="0"/>
          <w:marBottom w:val="0"/>
          <w:divBdr>
            <w:top w:val="none" w:sz="0" w:space="0" w:color="auto"/>
            <w:left w:val="none" w:sz="0" w:space="0" w:color="auto"/>
            <w:bottom w:val="none" w:sz="0" w:space="0" w:color="auto"/>
            <w:right w:val="none" w:sz="0" w:space="0" w:color="auto"/>
          </w:divBdr>
        </w:div>
        <w:div w:id="1588493071">
          <w:marLeft w:val="0"/>
          <w:marRight w:val="0"/>
          <w:marTop w:val="0"/>
          <w:marBottom w:val="0"/>
          <w:divBdr>
            <w:top w:val="none" w:sz="0" w:space="0" w:color="auto"/>
            <w:left w:val="none" w:sz="0" w:space="0" w:color="auto"/>
            <w:bottom w:val="none" w:sz="0" w:space="0" w:color="auto"/>
            <w:right w:val="none" w:sz="0" w:space="0" w:color="auto"/>
          </w:divBdr>
        </w:div>
        <w:div w:id="1612400476">
          <w:marLeft w:val="0"/>
          <w:marRight w:val="0"/>
          <w:marTop w:val="0"/>
          <w:marBottom w:val="0"/>
          <w:divBdr>
            <w:top w:val="none" w:sz="0" w:space="0" w:color="auto"/>
            <w:left w:val="none" w:sz="0" w:space="0" w:color="auto"/>
            <w:bottom w:val="none" w:sz="0" w:space="0" w:color="auto"/>
            <w:right w:val="none" w:sz="0" w:space="0" w:color="auto"/>
          </w:divBdr>
        </w:div>
        <w:div w:id="1616936243">
          <w:marLeft w:val="0"/>
          <w:marRight w:val="0"/>
          <w:marTop w:val="0"/>
          <w:marBottom w:val="0"/>
          <w:divBdr>
            <w:top w:val="none" w:sz="0" w:space="0" w:color="auto"/>
            <w:left w:val="none" w:sz="0" w:space="0" w:color="auto"/>
            <w:bottom w:val="none" w:sz="0" w:space="0" w:color="auto"/>
            <w:right w:val="none" w:sz="0" w:space="0" w:color="auto"/>
          </w:divBdr>
        </w:div>
        <w:div w:id="1617562451">
          <w:marLeft w:val="0"/>
          <w:marRight w:val="0"/>
          <w:marTop w:val="0"/>
          <w:marBottom w:val="0"/>
          <w:divBdr>
            <w:top w:val="none" w:sz="0" w:space="0" w:color="auto"/>
            <w:left w:val="none" w:sz="0" w:space="0" w:color="auto"/>
            <w:bottom w:val="none" w:sz="0" w:space="0" w:color="auto"/>
            <w:right w:val="none" w:sz="0" w:space="0" w:color="auto"/>
          </w:divBdr>
        </w:div>
        <w:div w:id="1628196732">
          <w:marLeft w:val="0"/>
          <w:marRight w:val="0"/>
          <w:marTop w:val="0"/>
          <w:marBottom w:val="0"/>
          <w:divBdr>
            <w:top w:val="none" w:sz="0" w:space="0" w:color="auto"/>
            <w:left w:val="none" w:sz="0" w:space="0" w:color="auto"/>
            <w:bottom w:val="none" w:sz="0" w:space="0" w:color="auto"/>
            <w:right w:val="none" w:sz="0" w:space="0" w:color="auto"/>
          </w:divBdr>
        </w:div>
        <w:div w:id="1628705839">
          <w:marLeft w:val="0"/>
          <w:marRight w:val="0"/>
          <w:marTop w:val="0"/>
          <w:marBottom w:val="0"/>
          <w:divBdr>
            <w:top w:val="none" w:sz="0" w:space="0" w:color="auto"/>
            <w:left w:val="none" w:sz="0" w:space="0" w:color="auto"/>
            <w:bottom w:val="none" w:sz="0" w:space="0" w:color="auto"/>
            <w:right w:val="none" w:sz="0" w:space="0" w:color="auto"/>
          </w:divBdr>
        </w:div>
        <w:div w:id="1682658699">
          <w:marLeft w:val="0"/>
          <w:marRight w:val="0"/>
          <w:marTop w:val="0"/>
          <w:marBottom w:val="0"/>
          <w:divBdr>
            <w:top w:val="none" w:sz="0" w:space="0" w:color="auto"/>
            <w:left w:val="none" w:sz="0" w:space="0" w:color="auto"/>
            <w:bottom w:val="none" w:sz="0" w:space="0" w:color="auto"/>
            <w:right w:val="none" w:sz="0" w:space="0" w:color="auto"/>
          </w:divBdr>
        </w:div>
        <w:div w:id="1702050283">
          <w:marLeft w:val="0"/>
          <w:marRight w:val="0"/>
          <w:marTop w:val="0"/>
          <w:marBottom w:val="0"/>
          <w:divBdr>
            <w:top w:val="none" w:sz="0" w:space="0" w:color="auto"/>
            <w:left w:val="none" w:sz="0" w:space="0" w:color="auto"/>
            <w:bottom w:val="none" w:sz="0" w:space="0" w:color="auto"/>
            <w:right w:val="none" w:sz="0" w:space="0" w:color="auto"/>
          </w:divBdr>
        </w:div>
        <w:div w:id="1722290899">
          <w:marLeft w:val="0"/>
          <w:marRight w:val="0"/>
          <w:marTop w:val="0"/>
          <w:marBottom w:val="0"/>
          <w:divBdr>
            <w:top w:val="none" w:sz="0" w:space="0" w:color="auto"/>
            <w:left w:val="none" w:sz="0" w:space="0" w:color="auto"/>
            <w:bottom w:val="none" w:sz="0" w:space="0" w:color="auto"/>
            <w:right w:val="none" w:sz="0" w:space="0" w:color="auto"/>
          </w:divBdr>
        </w:div>
        <w:div w:id="1722633332">
          <w:marLeft w:val="0"/>
          <w:marRight w:val="0"/>
          <w:marTop w:val="0"/>
          <w:marBottom w:val="0"/>
          <w:divBdr>
            <w:top w:val="none" w:sz="0" w:space="0" w:color="auto"/>
            <w:left w:val="none" w:sz="0" w:space="0" w:color="auto"/>
            <w:bottom w:val="none" w:sz="0" w:space="0" w:color="auto"/>
            <w:right w:val="none" w:sz="0" w:space="0" w:color="auto"/>
          </w:divBdr>
        </w:div>
        <w:div w:id="1734113855">
          <w:marLeft w:val="0"/>
          <w:marRight w:val="0"/>
          <w:marTop w:val="0"/>
          <w:marBottom w:val="0"/>
          <w:divBdr>
            <w:top w:val="none" w:sz="0" w:space="0" w:color="auto"/>
            <w:left w:val="none" w:sz="0" w:space="0" w:color="auto"/>
            <w:bottom w:val="none" w:sz="0" w:space="0" w:color="auto"/>
            <w:right w:val="none" w:sz="0" w:space="0" w:color="auto"/>
          </w:divBdr>
        </w:div>
        <w:div w:id="1736932876">
          <w:marLeft w:val="0"/>
          <w:marRight w:val="0"/>
          <w:marTop w:val="0"/>
          <w:marBottom w:val="0"/>
          <w:divBdr>
            <w:top w:val="none" w:sz="0" w:space="0" w:color="auto"/>
            <w:left w:val="none" w:sz="0" w:space="0" w:color="auto"/>
            <w:bottom w:val="none" w:sz="0" w:space="0" w:color="auto"/>
            <w:right w:val="none" w:sz="0" w:space="0" w:color="auto"/>
          </w:divBdr>
        </w:div>
        <w:div w:id="1739277856">
          <w:marLeft w:val="0"/>
          <w:marRight w:val="0"/>
          <w:marTop w:val="0"/>
          <w:marBottom w:val="0"/>
          <w:divBdr>
            <w:top w:val="none" w:sz="0" w:space="0" w:color="auto"/>
            <w:left w:val="none" w:sz="0" w:space="0" w:color="auto"/>
            <w:bottom w:val="none" w:sz="0" w:space="0" w:color="auto"/>
            <w:right w:val="none" w:sz="0" w:space="0" w:color="auto"/>
          </w:divBdr>
        </w:div>
        <w:div w:id="1745567859">
          <w:marLeft w:val="0"/>
          <w:marRight w:val="0"/>
          <w:marTop w:val="0"/>
          <w:marBottom w:val="0"/>
          <w:divBdr>
            <w:top w:val="none" w:sz="0" w:space="0" w:color="auto"/>
            <w:left w:val="none" w:sz="0" w:space="0" w:color="auto"/>
            <w:bottom w:val="none" w:sz="0" w:space="0" w:color="auto"/>
            <w:right w:val="none" w:sz="0" w:space="0" w:color="auto"/>
          </w:divBdr>
        </w:div>
        <w:div w:id="1758208061">
          <w:marLeft w:val="0"/>
          <w:marRight w:val="0"/>
          <w:marTop w:val="0"/>
          <w:marBottom w:val="0"/>
          <w:divBdr>
            <w:top w:val="none" w:sz="0" w:space="0" w:color="auto"/>
            <w:left w:val="none" w:sz="0" w:space="0" w:color="auto"/>
            <w:bottom w:val="none" w:sz="0" w:space="0" w:color="auto"/>
            <w:right w:val="none" w:sz="0" w:space="0" w:color="auto"/>
          </w:divBdr>
        </w:div>
        <w:div w:id="1781411828">
          <w:marLeft w:val="0"/>
          <w:marRight w:val="0"/>
          <w:marTop w:val="0"/>
          <w:marBottom w:val="0"/>
          <w:divBdr>
            <w:top w:val="none" w:sz="0" w:space="0" w:color="auto"/>
            <w:left w:val="none" w:sz="0" w:space="0" w:color="auto"/>
            <w:bottom w:val="none" w:sz="0" w:space="0" w:color="auto"/>
            <w:right w:val="none" w:sz="0" w:space="0" w:color="auto"/>
          </w:divBdr>
        </w:div>
        <w:div w:id="1832983890">
          <w:marLeft w:val="0"/>
          <w:marRight w:val="0"/>
          <w:marTop w:val="0"/>
          <w:marBottom w:val="0"/>
          <w:divBdr>
            <w:top w:val="none" w:sz="0" w:space="0" w:color="auto"/>
            <w:left w:val="none" w:sz="0" w:space="0" w:color="auto"/>
            <w:bottom w:val="none" w:sz="0" w:space="0" w:color="auto"/>
            <w:right w:val="none" w:sz="0" w:space="0" w:color="auto"/>
          </w:divBdr>
        </w:div>
        <w:div w:id="1839924474">
          <w:marLeft w:val="0"/>
          <w:marRight w:val="0"/>
          <w:marTop w:val="0"/>
          <w:marBottom w:val="0"/>
          <w:divBdr>
            <w:top w:val="none" w:sz="0" w:space="0" w:color="auto"/>
            <w:left w:val="none" w:sz="0" w:space="0" w:color="auto"/>
            <w:bottom w:val="none" w:sz="0" w:space="0" w:color="auto"/>
            <w:right w:val="none" w:sz="0" w:space="0" w:color="auto"/>
          </w:divBdr>
        </w:div>
        <w:div w:id="1855341132">
          <w:marLeft w:val="0"/>
          <w:marRight w:val="0"/>
          <w:marTop w:val="0"/>
          <w:marBottom w:val="0"/>
          <w:divBdr>
            <w:top w:val="none" w:sz="0" w:space="0" w:color="auto"/>
            <w:left w:val="none" w:sz="0" w:space="0" w:color="auto"/>
            <w:bottom w:val="none" w:sz="0" w:space="0" w:color="auto"/>
            <w:right w:val="none" w:sz="0" w:space="0" w:color="auto"/>
          </w:divBdr>
        </w:div>
        <w:div w:id="1871608930">
          <w:marLeft w:val="0"/>
          <w:marRight w:val="0"/>
          <w:marTop w:val="0"/>
          <w:marBottom w:val="0"/>
          <w:divBdr>
            <w:top w:val="none" w:sz="0" w:space="0" w:color="auto"/>
            <w:left w:val="none" w:sz="0" w:space="0" w:color="auto"/>
            <w:bottom w:val="none" w:sz="0" w:space="0" w:color="auto"/>
            <w:right w:val="none" w:sz="0" w:space="0" w:color="auto"/>
          </w:divBdr>
        </w:div>
        <w:div w:id="1873690356">
          <w:marLeft w:val="0"/>
          <w:marRight w:val="0"/>
          <w:marTop w:val="0"/>
          <w:marBottom w:val="0"/>
          <w:divBdr>
            <w:top w:val="none" w:sz="0" w:space="0" w:color="auto"/>
            <w:left w:val="none" w:sz="0" w:space="0" w:color="auto"/>
            <w:bottom w:val="none" w:sz="0" w:space="0" w:color="auto"/>
            <w:right w:val="none" w:sz="0" w:space="0" w:color="auto"/>
          </w:divBdr>
        </w:div>
        <w:div w:id="1876428673">
          <w:marLeft w:val="0"/>
          <w:marRight w:val="0"/>
          <w:marTop w:val="0"/>
          <w:marBottom w:val="0"/>
          <w:divBdr>
            <w:top w:val="none" w:sz="0" w:space="0" w:color="auto"/>
            <w:left w:val="none" w:sz="0" w:space="0" w:color="auto"/>
            <w:bottom w:val="none" w:sz="0" w:space="0" w:color="auto"/>
            <w:right w:val="none" w:sz="0" w:space="0" w:color="auto"/>
          </w:divBdr>
        </w:div>
        <w:div w:id="1918394885">
          <w:marLeft w:val="0"/>
          <w:marRight w:val="0"/>
          <w:marTop w:val="0"/>
          <w:marBottom w:val="0"/>
          <w:divBdr>
            <w:top w:val="none" w:sz="0" w:space="0" w:color="auto"/>
            <w:left w:val="none" w:sz="0" w:space="0" w:color="auto"/>
            <w:bottom w:val="none" w:sz="0" w:space="0" w:color="auto"/>
            <w:right w:val="none" w:sz="0" w:space="0" w:color="auto"/>
          </w:divBdr>
        </w:div>
        <w:div w:id="1920408987">
          <w:marLeft w:val="0"/>
          <w:marRight w:val="0"/>
          <w:marTop w:val="0"/>
          <w:marBottom w:val="0"/>
          <w:divBdr>
            <w:top w:val="none" w:sz="0" w:space="0" w:color="auto"/>
            <w:left w:val="none" w:sz="0" w:space="0" w:color="auto"/>
            <w:bottom w:val="none" w:sz="0" w:space="0" w:color="auto"/>
            <w:right w:val="none" w:sz="0" w:space="0" w:color="auto"/>
          </w:divBdr>
        </w:div>
        <w:div w:id="1940478916">
          <w:marLeft w:val="0"/>
          <w:marRight w:val="0"/>
          <w:marTop w:val="0"/>
          <w:marBottom w:val="0"/>
          <w:divBdr>
            <w:top w:val="none" w:sz="0" w:space="0" w:color="auto"/>
            <w:left w:val="none" w:sz="0" w:space="0" w:color="auto"/>
            <w:bottom w:val="none" w:sz="0" w:space="0" w:color="auto"/>
            <w:right w:val="none" w:sz="0" w:space="0" w:color="auto"/>
          </w:divBdr>
        </w:div>
        <w:div w:id="1966109573">
          <w:marLeft w:val="0"/>
          <w:marRight w:val="0"/>
          <w:marTop w:val="0"/>
          <w:marBottom w:val="0"/>
          <w:divBdr>
            <w:top w:val="none" w:sz="0" w:space="0" w:color="auto"/>
            <w:left w:val="none" w:sz="0" w:space="0" w:color="auto"/>
            <w:bottom w:val="none" w:sz="0" w:space="0" w:color="auto"/>
            <w:right w:val="none" w:sz="0" w:space="0" w:color="auto"/>
          </w:divBdr>
        </w:div>
        <w:div w:id="1969168493">
          <w:marLeft w:val="0"/>
          <w:marRight w:val="0"/>
          <w:marTop w:val="0"/>
          <w:marBottom w:val="0"/>
          <w:divBdr>
            <w:top w:val="none" w:sz="0" w:space="0" w:color="auto"/>
            <w:left w:val="none" w:sz="0" w:space="0" w:color="auto"/>
            <w:bottom w:val="none" w:sz="0" w:space="0" w:color="auto"/>
            <w:right w:val="none" w:sz="0" w:space="0" w:color="auto"/>
          </w:divBdr>
        </w:div>
        <w:div w:id="1976056754">
          <w:marLeft w:val="0"/>
          <w:marRight w:val="0"/>
          <w:marTop w:val="0"/>
          <w:marBottom w:val="0"/>
          <w:divBdr>
            <w:top w:val="none" w:sz="0" w:space="0" w:color="auto"/>
            <w:left w:val="none" w:sz="0" w:space="0" w:color="auto"/>
            <w:bottom w:val="none" w:sz="0" w:space="0" w:color="auto"/>
            <w:right w:val="none" w:sz="0" w:space="0" w:color="auto"/>
          </w:divBdr>
        </w:div>
        <w:div w:id="1978339724">
          <w:marLeft w:val="0"/>
          <w:marRight w:val="0"/>
          <w:marTop w:val="0"/>
          <w:marBottom w:val="0"/>
          <w:divBdr>
            <w:top w:val="none" w:sz="0" w:space="0" w:color="auto"/>
            <w:left w:val="none" w:sz="0" w:space="0" w:color="auto"/>
            <w:bottom w:val="none" w:sz="0" w:space="0" w:color="auto"/>
            <w:right w:val="none" w:sz="0" w:space="0" w:color="auto"/>
          </w:divBdr>
        </w:div>
        <w:div w:id="1984580056">
          <w:marLeft w:val="0"/>
          <w:marRight w:val="0"/>
          <w:marTop w:val="0"/>
          <w:marBottom w:val="0"/>
          <w:divBdr>
            <w:top w:val="none" w:sz="0" w:space="0" w:color="auto"/>
            <w:left w:val="none" w:sz="0" w:space="0" w:color="auto"/>
            <w:bottom w:val="none" w:sz="0" w:space="0" w:color="auto"/>
            <w:right w:val="none" w:sz="0" w:space="0" w:color="auto"/>
          </w:divBdr>
        </w:div>
        <w:div w:id="1999841024">
          <w:marLeft w:val="0"/>
          <w:marRight w:val="0"/>
          <w:marTop w:val="0"/>
          <w:marBottom w:val="0"/>
          <w:divBdr>
            <w:top w:val="none" w:sz="0" w:space="0" w:color="auto"/>
            <w:left w:val="none" w:sz="0" w:space="0" w:color="auto"/>
            <w:bottom w:val="none" w:sz="0" w:space="0" w:color="auto"/>
            <w:right w:val="none" w:sz="0" w:space="0" w:color="auto"/>
          </w:divBdr>
        </w:div>
        <w:div w:id="2011332206">
          <w:marLeft w:val="0"/>
          <w:marRight w:val="0"/>
          <w:marTop w:val="0"/>
          <w:marBottom w:val="0"/>
          <w:divBdr>
            <w:top w:val="none" w:sz="0" w:space="0" w:color="auto"/>
            <w:left w:val="none" w:sz="0" w:space="0" w:color="auto"/>
            <w:bottom w:val="none" w:sz="0" w:space="0" w:color="auto"/>
            <w:right w:val="none" w:sz="0" w:space="0" w:color="auto"/>
          </w:divBdr>
        </w:div>
        <w:div w:id="2029332472">
          <w:marLeft w:val="0"/>
          <w:marRight w:val="0"/>
          <w:marTop w:val="0"/>
          <w:marBottom w:val="0"/>
          <w:divBdr>
            <w:top w:val="none" w:sz="0" w:space="0" w:color="auto"/>
            <w:left w:val="none" w:sz="0" w:space="0" w:color="auto"/>
            <w:bottom w:val="none" w:sz="0" w:space="0" w:color="auto"/>
            <w:right w:val="none" w:sz="0" w:space="0" w:color="auto"/>
          </w:divBdr>
        </w:div>
        <w:div w:id="2030596006">
          <w:marLeft w:val="0"/>
          <w:marRight w:val="0"/>
          <w:marTop w:val="0"/>
          <w:marBottom w:val="0"/>
          <w:divBdr>
            <w:top w:val="none" w:sz="0" w:space="0" w:color="auto"/>
            <w:left w:val="none" w:sz="0" w:space="0" w:color="auto"/>
            <w:bottom w:val="none" w:sz="0" w:space="0" w:color="auto"/>
            <w:right w:val="none" w:sz="0" w:space="0" w:color="auto"/>
          </w:divBdr>
        </w:div>
        <w:div w:id="2071803498">
          <w:marLeft w:val="0"/>
          <w:marRight w:val="0"/>
          <w:marTop w:val="0"/>
          <w:marBottom w:val="0"/>
          <w:divBdr>
            <w:top w:val="none" w:sz="0" w:space="0" w:color="auto"/>
            <w:left w:val="none" w:sz="0" w:space="0" w:color="auto"/>
            <w:bottom w:val="none" w:sz="0" w:space="0" w:color="auto"/>
            <w:right w:val="none" w:sz="0" w:space="0" w:color="auto"/>
          </w:divBdr>
        </w:div>
        <w:div w:id="2089693910">
          <w:marLeft w:val="0"/>
          <w:marRight w:val="0"/>
          <w:marTop w:val="0"/>
          <w:marBottom w:val="0"/>
          <w:divBdr>
            <w:top w:val="none" w:sz="0" w:space="0" w:color="auto"/>
            <w:left w:val="none" w:sz="0" w:space="0" w:color="auto"/>
            <w:bottom w:val="none" w:sz="0" w:space="0" w:color="auto"/>
            <w:right w:val="none" w:sz="0" w:space="0" w:color="auto"/>
          </w:divBdr>
        </w:div>
        <w:div w:id="2132164003">
          <w:marLeft w:val="0"/>
          <w:marRight w:val="0"/>
          <w:marTop w:val="0"/>
          <w:marBottom w:val="0"/>
          <w:divBdr>
            <w:top w:val="none" w:sz="0" w:space="0" w:color="auto"/>
            <w:left w:val="none" w:sz="0" w:space="0" w:color="auto"/>
            <w:bottom w:val="none" w:sz="0" w:space="0" w:color="auto"/>
            <w:right w:val="none" w:sz="0" w:space="0" w:color="auto"/>
          </w:divBdr>
        </w:div>
      </w:divsChild>
    </w:div>
    <w:div w:id="1650669720">
      <w:bodyDiv w:val="1"/>
      <w:marLeft w:val="0"/>
      <w:marRight w:val="0"/>
      <w:marTop w:val="0"/>
      <w:marBottom w:val="0"/>
      <w:divBdr>
        <w:top w:val="none" w:sz="0" w:space="0" w:color="auto"/>
        <w:left w:val="none" w:sz="0" w:space="0" w:color="auto"/>
        <w:bottom w:val="none" w:sz="0" w:space="0" w:color="auto"/>
        <w:right w:val="none" w:sz="0" w:space="0" w:color="auto"/>
      </w:divBdr>
      <w:divsChild>
        <w:div w:id="28604954">
          <w:marLeft w:val="0"/>
          <w:marRight w:val="0"/>
          <w:marTop w:val="0"/>
          <w:marBottom w:val="0"/>
          <w:divBdr>
            <w:top w:val="none" w:sz="0" w:space="0" w:color="auto"/>
            <w:left w:val="none" w:sz="0" w:space="0" w:color="auto"/>
            <w:bottom w:val="none" w:sz="0" w:space="0" w:color="auto"/>
            <w:right w:val="none" w:sz="0" w:space="0" w:color="auto"/>
          </w:divBdr>
        </w:div>
        <w:div w:id="74060528">
          <w:marLeft w:val="0"/>
          <w:marRight w:val="0"/>
          <w:marTop w:val="0"/>
          <w:marBottom w:val="0"/>
          <w:divBdr>
            <w:top w:val="none" w:sz="0" w:space="0" w:color="auto"/>
            <w:left w:val="none" w:sz="0" w:space="0" w:color="auto"/>
            <w:bottom w:val="none" w:sz="0" w:space="0" w:color="auto"/>
            <w:right w:val="none" w:sz="0" w:space="0" w:color="auto"/>
          </w:divBdr>
        </w:div>
        <w:div w:id="105463143">
          <w:marLeft w:val="0"/>
          <w:marRight w:val="0"/>
          <w:marTop w:val="0"/>
          <w:marBottom w:val="0"/>
          <w:divBdr>
            <w:top w:val="none" w:sz="0" w:space="0" w:color="auto"/>
            <w:left w:val="none" w:sz="0" w:space="0" w:color="auto"/>
            <w:bottom w:val="none" w:sz="0" w:space="0" w:color="auto"/>
            <w:right w:val="none" w:sz="0" w:space="0" w:color="auto"/>
          </w:divBdr>
        </w:div>
        <w:div w:id="111631447">
          <w:marLeft w:val="0"/>
          <w:marRight w:val="0"/>
          <w:marTop w:val="0"/>
          <w:marBottom w:val="0"/>
          <w:divBdr>
            <w:top w:val="none" w:sz="0" w:space="0" w:color="auto"/>
            <w:left w:val="none" w:sz="0" w:space="0" w:color="auto"/>
            <w:bottom w:val="none" w:sz="0" w:space="0" w:color="auto"/>
            <w:right w:val="none" w:sz="0" w:space="0" w:color="auto"/>
          </w:divBdr>
        </w:div>
        <w:div w:id="116416786">
          <w:marLeft w:val="0"/>
          <w:marRight w:val="0"/>
          <w:marTop w:val="0"/>
          <w:marBottom w:val="0"/>
          <w:divBdr>
            <w:top w:val="none" w:sz="0" w:space="0" w:color="auto"/>
            <w:left w:val="none" w:sz="0" w:space="0" w:color="auto"/>
            <w:bottom w:val="none" w:sz="0" w:space="0" w:color="auto"/>
            <w:right w:val="none" w:sz="0" w:space="0" w:color="auto"/>
          </w:divBdr>
        </w:div>
        <w:div w:id="117533400">
          <w:marLeft w:val="0"/>
          <w:marRight w:val="0"/>
          <w:marTop w:val="0"/>
          <w:marBottom w:val="0"/>
          <w:divBdr>
            <w:top w:val="none" w:sz="0" w:space="0" w:color="auto"/>
            <w:left w:val="none" w:sz="0" w:space="0" w:color="auto"/>
            <w:bottom w:val="none" w:sz="0" w:space="0" w:color="auto"/>
            <w:right w:val="none" w:sz="0" w:space="0" w:color="auto"/>
          </w:divBdr>
        </w:div>
        <w:div w:id="120926643">
          <w:marLeft w:val="0"/>
          <w:marRight w:val="0"/>
          <w:marTop w:val="0"/>
          <w:marBottom w:val="0"/>
          <w:divBdr>
            <w:top w:val="none" w:sz="0" w:space="0" w:color="auto"/>
            <w:left w:val="none" w:sz="0" w:space="0" w:color="auto"/>
            <w:bottom w:val="none" w:sz="0" w:space="0" w:color="auto"/>
            <w:right w:val="none" w:sz="0" w:space="0" w:color="auto"/>
          </w:divBdr>
        </w:div>
        <w:div w:id="124011500">
          <w:marLeft w:val="0"/>
          <w:marRight w:val="0"/>
          <w:marTop w:val="0"/>
          <w:marBottom w:val="0"/>
          <w:divBdr>
            <w:top w:val="none" w:sz="0" w:space="0" w:color="auto"/>
            <w:left w:val="none" w:sz="0" w:space="0" w:color="auto"/>
            <w:bottom w:val="none" w:sz="0" w:space="0" w:color="auto"/>
            <w:right w:val="none" w:sz="0" w:space="0" w:color="auto"/>
          </w:divBdr>
        </w:div>
        <w:div w:id="175968359">
          <w:marLeft w:val="0"/>
          <w:marRight w:val="0"/>
          <w:marTop w:val="0"/>
          <w:marBottom w:val="0"/>
          <w:divBdr>
            <w:top w:val="none" w:sz="0" w:space="0" w:color="auto"/>
            <w:left w:val="none" w:sz="0" w:space="0" w:color="auto"/>
            <w:bottom w:val="none" w:sz="0" w:space="0" w:color="auto"/>
            <w:right w:val="none" w:sz="0" w:space="0" w:color="auto"/>
          </w:divBdr>
        </w:div>
        <w:div w:id="195585735">
          <w:marLeft w:val="0"/>
          <w:marRight w:val="0"/>
          <w:marTop w:val="0"/>
          <w:marBottom w:val="0"/>
          <w:divBdr>
            <w:top w:val="none" w:sz="0" w:space="0" w:color="auto"/>
            <w:left w:val="none" w:sz="0" w:space="0" w:color="auto"/>
            <w:bottom w:val="none" w:sz="0" w:space="0" w:color="auto"/>
            <w:right w:val="none" w:sz="0" w:space="0" w:color="auto"/>
          </w:divBdr>
        </w:div>
        <w:div w:id="243757584">
          <w:marLeft w:val="0"/>
          <w:marRight w:val="0"/>
          <w:marTop w:val="0"/>
          <w:marBottom w:val="0"/>
          <w:divBdr>
            <w:top w:val="none" w:sz="0" w:space="0" w:color="auto"/>
            <w:left w:val="none" w:sz="0" w:space="0" w:color="auto"/>
            <w:bottom w:val="none" w:sz="0" w:space="0" w:color="auto"/>
            <w:right w:val="none" w:sz="0" w:space="0" w:color="auto"/>
          </w:divBdr>
        </w:div>
        <w:div w:id="251547998">
          <w:marLeft w:val="0"/>
          <w:marRight w:val="0"/>
          <w:marTop w:val="0"/>
          <w:marBottom w:val="0"/>
          <w:divBdr>
            <w:top w:val="none" w:sz="0" w:space="0" w:color="auto"/>
            <w:left w:val="none" w:sz="0" w:space="0" w:color="auto"/>
            <w:bottom w:val="none" w:sz="0" w:space="0" w:color="auto"/>
            <w:right w:val="none" w:sz="0" w:space="0" w:color="auto"/>
          </w:divBdr>
        </w:div>
        <w:div w:id="277377600">
          <w:marLeft w:val="0"/>
          <w:marRight w:val="0"/>
          <w:marTop w:val="0"/>
          <w:marBottom w:val="0"/>
          <w:divBdr>
            <w:top w:val="none" w:sz="0" w:space="0" w:color="auto"/>
            <w:left w:val="none" w:sz="0" w:space="0" w:color="auto"/>
            <w:bottom w:val="none" w:sz="0" w:space="0" w:color="auto"/>
            <w:right w:val="none" w:sz="0" w:space="0" w:color="auto"/>
          </w:divBdr>
        </w:div>
        <w:div w:id="354498555">
          <w:marLeft w:val="0"/>
          <w:marRight w:val="0"/>
          <w:marTop w:val="0"/>
          <w:marBottom w:val="0"/>
          <w:divBdr>
            <w:top w:val="none" w:sz="0" w:space="0" w:color="auto"/>
            <w:left w:val="none" w:sz="0" w:space="0" w:color="auto"/>
            <w:bottom w:val="none" w:sz="0" w:space="0" w:color="auto"/>
            <w:right w:val="none" w:sz="0" w:space="0" w:color="auto"/>
          </w:divBdr>
        </w:div>
        <w:div w:id="374695148">
          <w:marLeft w:val="0"/>
          <w:marRight w:val="0"/>
          <w:marTop w:val="0"/>
          <w:marBottom w:val="0"/>
          <w:divBdr>
            <w:top w:val="none" w:sz="0" w:space="0" w:color="auto"/>
            <w:left w:val="none" w:sz="0" w:space="0" w:color="auto"/>
            <w:bottom w:val="none" w:sz="0" w:space="0" w:color="auto"/>
            <w:right w:val="none" w:sz="0" w:space="0" w:color="auto"/>
          </w:divBdr>
        </w:div>
        <w:div w:id="403454410">
          <w:marLeft w:val="0"/>
          <w:marRight w:val="0"/>
          <w:marTop w:val="0"/>
          <w:marBottom w:val="0"/>
          <w:divBdr>
            <w:top w:val="none" w:sz="0" w:space="0" w:color="auto"/>
            <w:left w:val="none" w:sz="0" w:space="0" w:color="auto"/>
            <w:bottom w:val="none" w:sz="0" w:space="0" w:color="auto"/>
            <w:right w:val="none" w:sz="0" w:space="0" w:color="auto"/>
          </w:divBdr>
        </w:div>
        <w:div w:id="451899779">
          <w:marLeft w:val="0"/>
          <w:marRight w:val="0"/>
          <w:marTop w:val="0"/>
          <w:marBottom w:val="0"/>
          <w:divBdr>
            <w:top w:val="none" w:sz="0" w:space="0" w:color="auto"/>
            <w:left w:val="none" w:sz="0" w:space="0" w:color="auto"/>
            <w:bottom w:val="none" w:sz="0" w:space="0" w:color="auto"/>
            <w:right w:val="none" w:sz="0" w:space="0" w:color="auto"/>
          </w:divBdr>
        </w:div>
        <w:div w:id="500897429">
          <w:marLeft w:val="0"/>
          <w:marRight w:val="0"/>
          <w:marTop w:val="0"/>
          <w:marBottom w:val="0"/>
          <w:divBdr>
            <w:top w:val="none" w:sz="0" w:space="0" w:color="auto"/>
            <w:left w:val="none" w:sz="0" w:space="0" w:color="auto"/>
            <w:bottom w:val="none" w:sz="0" w:space="0" w:color="auto"/>
            <w:right w:val="none" w:sz="0" w:space="0" w:color="auto"/>
          </w:divBdr>
        </w:div>
        <w:div w:id="505484012">
          <w:marLeft w:val="0"/>
          <w:marRight w:val="0"/>
          <w:marTop w:val="0"/>
          <w:marBottom w:val="0"/>
          <w:divBdr>
            <w:top w:val="none" w:sz="0" w:space="0" w:color="auto"/>
            <w:left w:val="none" w:sz="0" w:space="0" w:color="auto"/>
            <w:bottom w:val="none" w:sz="0" w:space="0" w:color="auto"/>
            <w:right w:val="none" w:sz="0" w:space="0" w:color="auto"/>
          </w:divBdr>
        </w:div>
        <w:div w:id="533731231">
          <w:marLeft w:val="0"/>
          <w:marRight w:val="0"/>
          <w:marTop w:val="0"/>
          <w:marBottom w:val="0"/>
          <w:divBdr>
            <w:top w:val="none" w:sz="0" w:space="0" w:color="auto"/>
            <w:left w:val="none" w:sz="0" w:space="0" w:color="auto"/>
            <w:bottom w:val="none" w:sz="0" w:space="0" w:color="auto"/>
            <w:right w:val="none" w:sz="0" w:space="0" w:color="auto"/>
          </w:divBdr>
        </w:div>
        <w:div w:id="545873378">
          <w:marLeft w:val="0"/>
          <w:marRight w:val="0"/>
          <w:marTop w:val="0"/>
          <w:marBottom w:val="0"/>
          <w:divBdr>
            <w:top w:val="none" w:sz="0" w:space="0" w:color="auto"/>
            <w:left w:val="none" w:sz="0" w:space="0" w:color="auto"/>
            <w:bottom w:val="none" w:sz="0" w:space="0" w:color="auto"/>
            <w:right w:val="none" w:sz="0" w:space="0" w:color="auto"/>
          </w:divBdr>
        </w:div>
        <w:div w:id="550848879">
          <w:marLeft w:val="0"/>
          <w:marRight w:val="0"/>
          <w:marTop w:val="0"/>
          <w:marBottom w:val="0"/>
          <w:divBdr>
            <w:top w:val="none" w:sz="0" w:space="0" w:color="auto"/>
            <w:left w:val="none" w:sz="0" w:space="0" w:color="auto"/>
            <w:bottom w:val="none" w:sz="0" w:space="0" w:color="auto"/>
            <w:right w:val="none" w:sz="0" w:space="0" w:color="auto"/>
          </w:divBdr>
        </w:div>
        <w:div w:id="565453394">
          <w:marLeft w:val="0"/>
          <w:marRight w:val="0"/>
          <w:marTop w:val="0"/>
          <w:marBottom w:val="0"/>
          <w:divBdr>
            <w:top w:val="none" w:sz="0" w:space="0" w:color="auto"/>
            <w:left w:val="none" w:sz="0" w:space="0" w:color="auto"/>
            <w:bottom w:val="none" w:sz="0" w:space="0" w:color="auto"/>
            <w:right w:val="none" w:sz="0" w:space="0" w:color="auto"/>
          </w:divBdr>
        </w:div>
        <w:div w:id="569733034">
          <w:marLeft w:val="0"/>
          <w:marRight w:val="0"/>
          <w:marTop w:val="0"/>
          <w:marBottom w:val="0"/>
          <w:divBdr>
            <w:top w:val="none" w:sz="0" w:space="0" w:color="auto"/>
            <w:left w:val="none" w:sz="0" w:space="0" w:color="auto"/>
            <w:bottom w:val="none" w:sz="0" w:space="0" w:color="auto"/>
            <w:right w:val="none" w:sz="0" w:space="0" w:color="auto"/>
          </w:divBdr>
        </w:div>
        <w:div w:id="571619576">
          <w:marLeft w:val="0"/>
          <w:marRight w:val="0"/>
          <w:marTop w:val="0"/>
          <w:marBottom w:val="0"/>
          <w:divBdr>
            <w:top w:val="none" w:sz="0" w:space="0" w:color="auto"/>
            <w:left w:val="none" w:sz="0" w:space="0" w:color="auto"/>
            <w:bottom w:val="none" w:sz="0" w:space="0" w:color="auto"/>
            <w:right w:val="none" w:sz="0" w:space="0" w:color="auto"/>
          </w:divBdr>
        </w:div>
        <w:div w:id="579871112">
          <w:marLeft w:val="0"/>
          <w:marRight w:val="0"/>
          <w:marTop w:val="0"/>
          <w:marBottom w:val="0"/>
          <w:divBdr>
            <w:top w:val="none" w:sz="0" w:space="0" w:color="auto"/>
            <w:left w:val="none" w:sz="0" w:space="0" w:color="auto"/>
            <w:bottom w:val="none" w:sz="0" w:space="0" w:color="auto"/>
            <w:right w:val="none" w:sz="0" w:space="0" w:color="auto"/>
          </w:divBdr>
        </w:div>
        <w:div w:id="591281803">
          <w:marLeft w:val="0"/>
          <w:marRight w:val="0"/>
          <w:marTop w:val="0"/>
          <w:marBottom w:val="0"/>
          <w:divBdr>
            <w:top w:val="none" w:sz="0" w:space="0" w:color="auto"/>
            <w:left w:val="none" w:sz="0" w:space="0" w:color="auto"/>
            <w:bottom w:val="none" w:sz="0" w:space="0" w:color="auto"/>
            <w:right w:val="none" w:sz="0" w:space="0" w:color="auto"/>
          </w:divBdr>
        </w:div>
        <w:div w:id="607395229">
          <w:marLeft w:val="0"/>
          <w:marRight w:val="0"/>
          <w:marTop w:val="0"/>
          <w:marBottom w:val="0"/>
          <w:divBdr>
            <w:top w:val="none" w:sz="0" w:space="0" w:color="auto"/>
            <w:left w:val="none" w:sz="0" w:space="0" w:color="auto"/>
            <w:bottom w:val="none" w:sz="0" w:space="0" w:color="auto"/>
            <w:right w:val="none" w:sz="0" w:space="0" w:color="auto"/>
          </w:divBdr>
        </w:div>
        <w:div w:id="624895300">
          <w:marLeft w:val="0"/>
          <w:marRight w:val="0"/>
          <w:marTop w:val="0"/>
          <w:marBottom w:val="0"/>
          <w:divBdr>
            <w:top w:val="none" w:sz="0" w:space="0" w:color="auto"/>
            <w:left w:val="none" w:sz="0" w:space="0" w:color="auto"/>
            <w:bottom w:val="none" w:sz="0" w:space="0" w:color="auto"/>
            <w:right w:val="none" w:sz="0" w:space="0" w:color="auto"/>
          </w:divBdr>
        </w:div>
        <w:div w:id="630479014">
          <w:marLeft w:val="0"/>
          <w:marRight w:val="0"/>
          <w:marTop w:val="0"/>
          <w:marBottom w:val="0"/>
          <w:divBdr>
            <w:top w:val="none" w:sz="0" w:space="0" w:color="auto"/>
            <w:left w:val="none" w:sz="0" w:space="0" w:color="auto"/>
            <w:bottom w:val="none" w:sz="0" w:space="0" w:color="auto"/>
            <w:right w:val="none" w:sz="0" w:space="0" w:color="auto"/>
          </w:divBdr>
        </w:div>
        <w:div w:id="630480682">
          <w:marLeft w:val="0"/>
          <w:marRight w:val="0"/>
          <w:marTop w:val="0"/>
          <w:marBottom w:val="0"/>
          <w:divBdr>
            <w:top w:val="none" w:sz="0" w:space="0" w:color="auto"/>
            <w:left w:val="none" w:sz="0" w:space="0" w:color="auto"/>
            <w:bottom w:val="none" w:sz="0" w:space="0" w:color="auto"/>
            <w:right w:val="none" w:sz="0" w:space="0" w:color="auto"/>
          </w:divBdr>
        </w:div>
        <w:div w:id="637537032">
          <w:marLeft w:val="0"/>
          <w:marRight w:val="0"/>
          <w:marTop w:val="0"/>
          <w:marBottom w:val="0"/>
          <w:divBdr>
            <w:top w:val="none" w:sz="0" w:space="0" w:color="auto"/>
            <w:left w:val="none" w:sz="0" w:space="0" w:color="auto"/>
            <w:bottom w:val="none" w:sz="0" w:space="0" w:color="auto"/>
            <w:right w:val="none" w:sz="0" w:space="0" w:color="auto"/>
          </w:divBdr>
        </w:div>
        <w:div w:id="659119786">
          <w:marLeft w:val="0"/>
          <w:marRight w:val="0"/>
          <w:marTop w:val="0"/>
          <w:marBottom w:val="0"/>
          <w:divBdr>
            <w:top w:val="none" w:sz="0" w:space="0" w:color="auto"/>
            <w:left w:val="none" w:sz="0" w:space="0" w:color="auto"/>
            <w:bottom w:val="none" w:sz="0" w:space="0" w:color="auto"/>
            <w:right w:val="none" w:sz="0" w:space="0" w:color="auto"/>
          </w:divBdr>
        </w:div>
        <w:div w:id="664430268">
          <w:marLeft w:val="0"/>
          <w:marRight w:val="0"/>
          <w:marTop w:val="0"/>
          <w:marBottom w:val="0"/>
          <w:divBdr>
            <w:top w:val="none" w:sz="0" w:space="0" w:color="auto"/>
            <w:left w:val="none" w:sz="0" w:space="0" w:color="auto"/>
            <w:bottom w:val="none" w:sz="0" w:space="0" w:color="auto"/>
            <w:right w:val="none" w:sz="0" w:space="0" w:color="auto"/>
          </w:divBdr>
        </w:div>
        <w:div w:id="685669652">
          <w:marLeft w:val="0"/>
          <w:marRight w:val="0"/>
          <w:marTop w:val="0"/>
          <w:marBottom w:val="0"/>
          <w:divBdr>
            <w:top w:val="none" w:sz="0" w:space="0" w:color="auto"/>
            <w:left w:val="none" w:sz="0" w:space="0" w:color="auto"/>
            <w:bottom w:val="none" w:sz="0" w:space="0" w:color="auto"/>
            <w:right w:val="none" w:sz="0" w:space="0" w:color="auto"/>
          </w:divBdr>
        </w:div>
        <w:div w:id="740950027">
          <w:marLeft w:val="0"/>
          <w:marRight w:val="0"/>
          <w:marTop w:val="0"/>
          <w:marBottom w:val="0"/>
          <w:divBdr>
            <w:top w:val="none" w:sz="0" w:space="0" w:color="auto"/>
            <w:left w:val="none" w:sz="0" w:space="0" w:color="auto"/>
            <w:bottom w:val="none" w:sz="0" w:space="0" w:color="auto"/>
            <w:right w:val="none" w:sz="0" w:space="0" w:color="auto"/>
          </w:divBdr>
        </w:div>
        <w:div w:id="747389652">
          <w:marLeft w:val="0"/>
          <w:marRight w:val="0"/>
          <w:marTop w:val="0"/>
          <w:marBottom w:val="0"/>
          <w:divBdr>
            <w:top w:val="none" w:sz="0" w:space="0" w:color="auto"/>
            <w:left w:val="none" w:sz="0" w:space="0" w:color="auto"/>
            <w:bottom w:val="none" w:sz="0" w:space="0" w:color="auto"/>
            <w:right w:val="none" w:sz="0" w:space="0" w:color="auto"/>
          </w:divBdr>
        </w:div>
        <w:div w:id="784621590">
          <w:marLeft w:val="0"/>
          <w:marRight w:val="0"/>
          <w:marTop w:val="0"/>
          <w:marBottom w:val="0"/>
          <w:divBdr>
            <w:top w:val="none" w:sz="0" w:space="0" w:color="auto"/>
            <w:left w:val="none" w:sz="0" w:space="0" w:color="auto"/>
            <w:bottom w:val="none" w:sz="0" w:space="0" w:color="auto"/>
            <w:right w:val="none" w:sz="0" w:space="0" w:color="auto"/>
          </w:divBdr>
        </w:div>
        <w:div w:id="785853413">
          <w:marLeft w:val="0"/>
          <w:marRight w:val="0"/>
          <w:marTop w:val="0"/>
          <w:marBottom w:val="0"/>
          <w:divBdr>
            <w:top w:val="none" w:sz="0" w:space="0" w:color="auto"/>
            <w:left w:val="none" w:sz="0" w:space="0" w:color="auto"/>
            <w:bottom w:val="none" w:sz="0" w:space="0" w:color="auto"/>
            <w:right w:val="none" w:sz="0" w:space="0" w:color="auto"/>
          </w:divBdr>
        </w:div>
        <w:div w:id="809400943">
          <w:marLeft w:val="0"/>
          <w:marRight w:val="0"/>
          <w:marTop w:val="0"/>
          <w:marBottom w:val="0"/>
          <w:divBdr>
            <w:top w:val="none" w:sz="0" w:space="0" w:color="auto"/>
            <w:left w:val="none" w:sz="0" w:space="0" w:color="auto"/>
            <w:bottom w:val="none" w:sz="0" w:space="0" w:color="auto"/>
            <w:right w:val="none" w:sz="0" w:space="0" w:color="auto"/>
          </w:divBdr>
        </w:div>
        <w:div w:id="819804614">
          <w:marLeft w:val="0"/>
          <w:marRight w:val="0"/>
          <w:marTop w:val="0"/>
          <w:marBottom w:val="0"/>
          <w:divBdr>
            <w:top w:val="none" w:sz="0" w:space="0" w:color="auto"/>
            <w:left w:val="none" w:sz="0" w:space="0" w:color="auto"/>
            <w:bottom w:val="none" w:sz="0" w:space="0" w:color="auto"/>
            <w:right w:val="none" w:sz="0" w:space="0" w:color="auto"/>
          </w:divBdr>
        </w:div>
        <w:div w:id="833421616">
          <w:marLeft w:val="0"/>
          <w:marRight w:val="0"/>
          <w:marTop w:val="0"/>
          <w:marBottom w:val="0"/>
          <w:divBdr>
            <w:top w:val="none" w:sz="0" w:space="0" w:color="auto"/>
            <w:left w:val="none" w:sz="0" w:space="0" w:color="auto"/>
            <w:bottom w:val="none" w:sz="0" w:space="0" w:color="auto"/>
            <w:right w:val="none" w:sz="0" w:space="0" w:color="auto"/>
          </w:divBdr>
        </w:div>
        <w:div w:id="846793980">
          <w:marLeft w:val="0"/>
          <w:marRight w:val="0"/>
          <w:marTop w:val="0"/>
          <w:marBottom w:val="0"/>
          <w:divBdr>
            <w:top w:val="none" w:sz="0" w:space="0" w:color="auto"/>
            <w:left w:val="none" w:sz="0" w:space="0" w:color="auto"/>
            <w:bottom w:val="none" w:sz="0" w:space="0" w:color="auto"/>
            <w:right w:val="none" w:sz="0" w:space="0" w:color="auto"/>
          </w:divBdr>
        </w:div>
        <w:div w:id="872840058">
          <w:marLeft w:val="0"/>
          <w:marRight w:val="0"/>
          <w:marTop w:val="0"/>
          <w:marBottom w:val="0"/>
          <w:divBdr>
            <w:top w:val="none" w:sz="0" w:space="0" w:color="auto"/>
            <w:left w:val="none" w:sz="0" w:space="0" w:color="auto"/>
            <w:bottom w:val="none" w:sz="0" w:space="0" w:color="auto"/>
            <w:right w:val="none" w:sz="0" w:space="0" w:color="auto"/>
          </w:divBdr>
        </w:div>
        <w:div w:id="879249958">
          <w:marLeft w:val="0"/>
          <w:marRight w:val="0"/>
          <w:marTop w:val="0"/>
          <w:marBottom w:val="0"/>
          <w:divBdr>
            <w:top w:val="none" w:sz="0" w:space="0" w:color="auto"/>
            <w:left w:val="none" w:sz="0" w:space="0" w:color="auto"/>
            <w:bottom w:val="none" w:sz="0" w:space="0" w:color="auto"/>
            <w:right w:val="none" w:sz="0" w:space="0" w:color="auto"/>
          </w:divBdr>
        </w:div>
        <w:div w:id="881138088">
          <w:marLeft w:val="0"/>
          <w:marRight w:val="0"/>
          <w:marTop w:val="0"/>
          <w:marBottom w:val="0"/>
          <w:divBdr>
            <w:top w:val="none" w:sz="0" w:space="0" w:color="auto"/>
            <w:left w:val="none" w:sz="0" w:space="0" w:color="auto"/>
            <w:bottom w:val="none" w:sz="0" w:space="0" w:color="auto"/>
            <w:right w:val="none" w:sz="0" w:space="0" w:color="auto"/>
          </w:divBdr>
        </w:div>
        <w:div w:id="894976263">
          <w:marLeft w:val="0"/>
          <w:marRight w:val="0"/>
          <w:marTop w:val="0"/>
          <w:marBottom w:val="0"/>
          <w:divBdr>
            <w:top w:val="none" w:sz="0" w:space="0" w:color="auto"/>
            <w:left w:val="none" w:sz="0" w:space="0" w:color="auto"/>
            <w:bottom w:val="none" w:sz="0" w:space="0" w:color="auto"/>
            <w:right w:val="none" w:sz="0" w:space="0" w:color="auto"/>
          </w:divBdr>
        </w:div>
        <w:div w:id="943999375">
          <w:marLeft w:val="0"/>
          <w:marRight w:val="0"/>
          <w:marTop w:val="0"/>
          <w:marBottom w:val="0"/>
          <w:divBdr>
            <w:top w:val="none" w:sz="0" w:space="0" w:color="auto"/>
            <w:left w:val="none" w:sz="0" w:space="0" w:color="auto"/>
            <w:bottom w:val="none" w:sz="0" w:space="0" w:color="auto"/>
            <w:right w:val="none" w:sz="0" w:space="0" w:color="auto"/>
          </w:divBdr>
        </w:div>
        <w:div w:id="963929573">
          <w:marLeft w:val="0"/>
          <w:marRight w:val="0"/>
          <w:marTop w:val="0"/>
          <w:marBottom w:val="0"/>
          <w:divBdr>
            <w:top w:val="none" w:sz="0" w:space="0" w:color="auto"/>
            <w:left w:val="none" w:sz="0" w:space="0" w:color="auto"/>
            <w:bottom w:val="none" w:sz="0" w:space="0" w:color="auto"/>
            <w:right w:val="none" w:sz="0" w:space="0" w:color="auto"/>
          </w:divBdr>
        </w:div>
        <w:div w:id="983046026">
          <w:marLeft w:val="0"/>
          <w:marRight w:val="0"/>
          <w:marTop w:val="0"/>
          <w:marBottom w:val="0"/>
          <w:divBdr>
            <w:top w:val="none" w:sz="0" w:space="0" w:color="auto"/>
            <w:left w:val="none" w:sz="0" w:space="0" w:color="auto"/>
            <w:bottom w:val="none" w:sz="0" w:space="0" w:color="auto"/>
            <w:right w:val="none" w:sz="0" w:space="0" w:color="auto"/>
          </w:divBdr>
        </w:div>
        <w:div w:id="986087162">
          <w:marLeft w:val="0"/>
          <w:marRight w:val="0"/>
          <w:marTop w:val="0"/>
          <w:marBottom w:val="0"/>
          <w:divBdr>
            <w:top w:val="none" w:sz="0" w:space="0" w:color="auto"/>
            <w:left w:val="none" w:sz="0" w:space="0" w:color="auto"/>
            <w:bottom w:val="none" w:sz="0" w:space="0" w:color="auto"/>
            <w:right w:val="none" w:sz="0" w:space="0" w:color="auto"/>
          </w:divBdr>
        </w:div>
        <w:div w:id="1004623812">
          <w:marLeft w:val="0"/>
          <w:marRight w:val="0"/>
          <w:marTop w:val="0"/>
          <w:marBottom w:val="0"/>
          <w:divBdr>
            <w:top w:val="none" w:sz="0" w:space="0" w:color="auto"/>
            <w:left w:val="none" w:sz="0" w:space="0" w:color="auto"/>
            <w:bottom w:val="none" w:sz="0" w:space="0" w:color="auto"/>
            <w:right w:val="none" w:sz="0" w:space="0" w:color="auto"/>
          </w:divBdr>
        </w:div>
        <w:div w:id="1107773334">
          <w:marLeft w:val="0"/>
          <w:marRight w:val="0"/>
          <w:marTop w:val="0"/>
          <w:marBottom w:val="0"/>
          <w:divBdr>
            <w:top w:val="none" w:sz="0" w:space="0" w:color="auto"/>
            <w:left w:val="none" w:sz="0" w:space="0" w:color="auto"/>
            <w:bottom w:val="none" w:sz="0" w:space="0" w:color="auto"/>
            <w:right w:val="none" w:sz="0" w:space="0" w:color="auto"/>
          </w:divBdr>
        </w:div>
        <w:div w:id="1136944679">
          <w:marLeft w:val="0"/>
          <w:marRight w:val="0"/>
          <w:marTop w:val="0"/>
          <w:marBottom w:val="0"/>
          <w:divBdr>
            <w:top w:val="none" w:sz="0" w:space="0" w:color="auto"/>
            <w:left w:val="none" w:sz="0" w:space="0" w:color="auto"/>
            <w:bottom w:val="none" w:sz="0" w:space="0" w:color="auto"/>
            <w:right w:val="none" w:sz="0" w:space="0" w:color="auto"/>
          </w:divBdr>
        </w:div>
        <w:div w:id="1141195871">
          <w:marLeft w:val="0"/>
          <w:marRight w:val="0"/>
          <w:marTop w:val="0"/>
          <w:marBottom w:val="0"/>
          <w:divBdr>
            <w:top w:val="none" w:sz="0" w:space="0" w:color="auto"/>
            <w:left w:val="none" w:sz="0" w:space="0" w:color="auto"/>
            <w:bottom w:val="none" w:sz="0" w:space="0" w:color="auto"/>
            <w:right w:val="none" w:sz="0" w:space="0" w:color="auto"/>
          </w:divBdr>
        </w:div>
        <w:div w:id="1155684520">
          <w:marLeft w:val="0"/>
          <w:marRight w:val="0"/>
          <w:marTop w:val="0"/>
          <w:marBottom w:val="0"/>
          <w:divBdr>
            <w:top w:val="none" w:sz="0" w:space="0" w:color="auto"/>
            <w:left w:val="none" w:sz="0" w:space="0" w:color="auto"/>
            <w:bottom w:val="none" w:sz="0" w:space="0" w:color="auto"/>
            <w:right w:val="none" w:sz="0" w:space="0" w:color="auto"/>
          </w:divBdr>
        </w:div>
        <w:div w:id="1180772256">
          <w:marLeft w:val="0"/>
          <w:marRight w:val="0"/>
          <w:marTop w:val="0"/>
          <w:marBottom w:val="0"/>
          <w:divBdr>
            <w:top w:val="none" w:sz="0" w:space="0" w:color="auto"/>
            <w:left w:val="none" w:sz="0" w:space="0" w:color="auto"/>
            <w:bottom w:val="none" w:sz="0" w:space="0" w:color="auto"/>
            <w:right w:val="none" w:sz="0" w:space="0" w:color="auto"/>
          </w:divBdr>
        </w:div>
        <w:div w:id="1182819769">
          <w:marLeft w:val="0"/>
          <w:marRight w:val="0"/>
          <w:marTop w:val="0"/>
          <w:marBottom w:val="0"/>
          <w:divBdr>
            <w:top w:val="none" w:sz="0" w:space="0" w:color="auto"/>
            <w:left w:val="none" w:sz="0" w:space="0" w:color="auto"/>
            <w:bottom w:val="none" w:sz="0" w:space="0" w:color="auto"/>
            <w:right w:val="none" w:sz="0" w:space="0" w:color="auto"/>
          </w:divBdr>
        </w:div>
        <w:div w:id="1217205713">
          <w:marLeft w:val="0"/>
          <w:marRight w:val="0"/>
          <w:marTop w:val="0"/>
          <w:marBottom w:val="0"/>
          <w:divBdr>
            <w:top w:val="none" w:sz="0" w:space="0" w:color="auto"/>
            <w:left w:val="none" w:sz="0" w:space="0" w:color="auto"/>
            <w:bottom w:val="none" w:sz="0" w:space="0" w:color="auto"/>
            <w:right w:val="none" w:sz="0" w:space="0" w:color="auto"/>
          </w:divBdr>
        </w:div>
        <w:div w:id="1242327664">
          <w:marLeft w:val="0"/>
          <w:marRight w:val="0"/>
          <w:marTop w:val="0"/>
          <w:marBottom w:val="0"/>
          <w:divBdr>
            <w:top w:val="none" w:sz="0" w:space="0" w:color="auto"/>
            <w:left w:val="none" w:sz="0" w:space="0" w:color="auto"/>
            <w:bottom w:val="none" w:sz="0" w:space="0" w:color="auto"/>
            <w:right w:val="none" w:sz="0" w:space="0" w:color="auto"/>
          </w:divBdr>
        </w:div>
        <w:div w:id="1297024151">
          <w:marLeft w:val="0"/>
          <w:marRight w:val="0"/>
          <w:marTop w:val="0"/>
          <w:marBottom w:val="0"/>
          <w:divBdr>
            <w:top w:val="none" w:sz="0" w:space="0" w:color="auto"/>
            <w:left w:val="none" w:sz="0" w:space="0" w:color="auto"/>
            <w:bottom w:val="none" w:sz="0" w:space="0" w:color="auto"/>
            <w:right w:val="none" w:sz="0" w:space="0" w:color="auto"/>
          </w:divBdr>
        </w:div>
        <w:div w:id="1307902229">
          <w:marLeft w:val="0"/>
          <w:marRight w:val="0"/>
          <w:marTop w:val="0"/>
          <w:marBottom w:val="0"/>
          <w:divBdr>
            <w:top w:val="none" w:sz="0" w:space="0" w:color="auto"/>
            <w:left w:val="none" w:sz="0" w:space="0" w:color="auto"/>
            <w:bottom w:val="none" w:sz="0" w:space="0" w:color="auto"/>
            <w:right w:val="none" w:sz="0" w:space="0" w:color="auto"/>
          </w:divBdr>
        </w:div>
        <w:div w:id="1325932895">
          <w:marLeft w:val="0"/>
          <w:marRight w:val="0"/>
          <w:marTop w:val="0"/>
          <w:marBottom w:val="0"/>
          <w:divBdr>
            <w:top w:val="none" w:sz="0" w:space="0" w:color="auto"/>
            <w:left w:val="none" w:sz="0" w:space="0" w:color="auto"/>
            <w:bottom w:val="none" w:sz="0" w:space="0" w:color="auto"/>
            <w:right w:val="none" w:sz="0" w:space="0" w:color="auto"/>
          </w:divBdr>
        </w:div>
        <w:div w:id="1346204376">
          <w:marLeft w:val="0"/>
          <w:marRight w:val="0"/>
          <w:marTop w:val="0"/>
          <w:marBottom w:val="0"/>
          <w:divBdr>
            <w:top w:val="none" w:sz="0" w:space="0" w:color="auto"/>
            <w:left w:val="none" w:sz="0" w:space="0" w:color="auto"/>
            <w:bottom w:val="none" w:sz="0" w:space="0" w:color="auto"/>
            <w:right w:val="none" w:sz="0" w:space="0" w:color="auto"/>
          </w:divBdr>
        </w:div>
        <w:div w:id="1357580017">
          <w:marLeft w:val="0"/>
          <w:marRight w:val="0"/>
          <w:marTop w:val="0"/>
          <w:marBottom w:val="0"/>
          <w:divBdr>
            <w:top w:val="none" w:sz="0" w:space="0" w:color="auto"/>
            <w:left w:val="none" w:sz="0" w:space="0" w:color="auto"/>
            <w:bottom w:val="none" w:sz="0" w:space="0" w:color="auto"/>
            <w:right w:val="none" w:sz="0" w:space="0" w:color="auto"/>
          </w:divBdr>
        </w:div>
        <w:div w:id="1368334019">
          <w:marLeft w:val="0"/>
          <w:marRight w:val="0"/>
          <w:marTop w:val="0"/>
          <w:marBottom w:val="0"/>
          <w:divBdr>
            <w:top w:val="none" w:sz="0" w:space="0" w:color="auto"/>
            <w:left w:val="none" w:sz="0" w:space="0" w:color="auto"/>
            <w:bottom w:val="none" w:sz="0" w:space="0" w:color="auto"/>
            <w:right w:val="none" w:sz="0" w:space="0" w:color="auto"/>
          </w:divBdr>
        </w:div>
        <w:div w:id="1383795369">
          <w:marLeft w:val="0"/>
          <w:marRight w:val="0"/>
          <w:marTop w:val="0"/>
          <w:marBottom w:val="0"/>
          <w:divBdr>
            <w:top w:val="none" w:sz="0" w:space="0" w:color="auto"/>
            <w:left w:val="none" w:sz="0" w:space="0" w:color="auto"/>
            <w:bottom w:val="none" w:sz="0" w:space="0" w:color="auto"/>
            <w:right w:val="none" w:sz="0" w:space="0" w:color="auto"/>
          </w:divBdr>
        </w:div>
        <w:div w:id="1418019260">
          <w:marLeft w:val="0"/>
          <w:marRight w:val="0"/>
          <w:marTop w:val="0"/>
          <w:marBottom w:val="0"/>
          <w:divBdr>
            <w:top w:val="none" w:sz="0" w:space="0" w:color="auto"/>
            <w:left w:val="none" w:sz="0" w:space="0" w:color="auto"/>
            <w:bottom w:val="none" w:sz="0" w:space="0" w:color="auto"/>
            <w:right w:val="none" w:sz="0" w:space="0" w:color="auto"/>
          </w:divBdr>
        </w:div>
        <w:div w:id="1419057742">
          <w:marLeft w:val="0"/>
          <w:marRight w:val="0"/>
          <w:marTop w:val="0"/>
          <w:marBottom w:val="0"/>
          <w:divBdr>
            <w:top w:val="none" w:sz="0" w:space="0" w:color="auto"/>
            <w:left w:val="none" w:sz="0" w:space="0" w:color="auto"/>
            <w:bottom w:val="none" w:sz="0" w:space="0" w:color="auto"/>
            <w:right w:val="none" w:sz="0" w:space="0" w:color="auto"/>
          </w:divBdr>
        </w:div>
        <w:div w:id="1422871810">
          <w:marLeft w:val="0"/>
          <w:marRight w:val="0"/>
          <w:marTop w:val="0"/>
          <w:marBottom w:val="0"/>
          <w:divBdr>
            <w:top w:val="none" w:sz="0" w:space="0" w:color="auto"/>
            <w:left w:val="none" w:sz="0" w:space="0" w:color="auto"/>
            <w:bottom w:val="none" w:sz="0" w:space="0" w:color="auto"/>
            <w:right w:val="none" w:sz="0" w:space="0" w:color="auto"/>
          </w:divBdr>
        </w:div>
        <w:div w:id="1425033989">
          <w:marLeft w:val="0"/>
          <w:marRight w:val="0"/>
          <w:marTop w:val="0"/>
          <w:marBottom w:val="0"/>
          <w:divBdr>
            <w:top w:val="none" w:sz="0" w:space="0" w:color="auto"/>
            <w:left w:val="none" w:sz="0" w:space="0" w:color="auto"/>
            <w:bottom w:val="none" w:sz="0" w:space="0" w:color="auto"/>
            <w:right w:val="none" w:sz="0" w:space="0" w:color="auto"/>
          </w:divBdr>
        </w:div>
        <w:div w:id="1452935115">
          <w:marLeft w:val="0"/>
          <w:marRight w:val="0"/>
          <w:marTop w:val="0"/>
          <w:marBottom w:val="0"/>
          <w:divBdr>
            <w:top w:val="none" w:sz="0" w:space="0" w:color="auto"/>
            <w:left w:val="none" w:sz="0" w:space="0" w:color="auto"/>
            <w:bottom w:val="none" w:sz="0" w:space="0" w:color="auto"/>
            <w:right w:val="none" w:sz="0" w:space="0" w:color="auto"/>
          </w:divBdr>
        </w:div>
        <w:div w:id="1474906540">
          <w:marLeft w:val="0"/>
          <w:marRight w:val="0"/>
          <w:marTop w:val="0"/>
          <w:marBottom w:val="0"/>
          <w:divBdr>
            <w:top w:val="none" w:sz="0" w:space="0" w:color="auto"/>
            <w:left w:val="none" w:sz="0" w:space="0" w:color="auto"/>
            <w:bottom w:val="none" w:sz="0" w:space="0" w:color="auto"/>
            <w:right w:val="none" w:sz="0" w:space="0" w:color="auto"/>
          </w:divBdr>
        </w:div>
        <w:div w:id="1489858649">
          <w:marLeft w:val="0"/>
          <w:marRight w:val="0"/>
          <w:marTop w:val="0"/>
          <w:marBottom w:val="0"/>
          <w:divBdr>
            <w:top w:val="none" w:sz="0" w:space="0" w:color="auto"/>
            <w:left w:val="none" w:sz="0" w:space="0" w:color="auto"/>
            <w:bottom w:val="none" w:sz="0" w:space="0" w:color="auto"/>
            <w:right w:val="none" w:sz="0" w:space="0" w:color="auto"/>
          </w:divBdr>
        </w:div>
        <w:div w:id="1541431312">
          <w:marLeft w:val="0"/>
          <w:marRight w:val="0"/>
          <w:marTop w:val="0"/>
          <w:marBottom w:val="0"/>
          <w:divBdr>
            <w:top w:val="none" w:sz="0" w:space="0" w:color="auto"/>
            <w:left w:val="none" w:sz="0" w:space="0" w:color="auto"/>
            <w:bottom w:val="none" w:sz="0" w:space="0" w:color="auto"/>
            <w:right w:val="none" w:sz="0" w:space="0" w:color="auto"/>
          </w:divBdr>
        </w:div>
        <w:div w:id="1542667394">
          <w:marLeft w:val="0"/>
          <w:marRight w:val="0"/>
          <w:marTop w:val="0"/>
          <w:marBottom w:val="0"/>
          <w:divBdr>
            <w:top w:val="none" w:sz="0" w:space="0" w:color="auto"/>
            <w:left w:val="none" w:sz="0" w:space="0" w:color="auto"/>
            <w:bottom w:val="none" w:sz="0" w:space="0" w:color="auto"/>
            <w:right w:val="none" w:sz="0" w:space="0" w:color="auto"/>
          </w:divBdr>
        </w:div>
        <w:div w:id="1556966326">
          <w:marLeft w:val="0"/>
          <w:marRight w:val="0"/>
          <w:marTop w:val="0"/>
          <w:marBottom w:val="0"/>
          <w:divBdr>
            <w:top w:val="none" w:sz="0" w:space="0" w:color="auto"/>
            <w:left w:val="none" w:sz="0" w:space="0" w:color="auto"/>
            <w:bottom w:val="none" w:sz="0" w:space="0" w:color="auto"/>
            <w:right w:val="none" w:sz="0" w:space="0" w:color="auto"/>
          </w:divBdr>
        </w:div>
        <w:div w:id="1557550337">
          <w:marLeft w:val="0"/>
          <w:marRight w:val="0"/>
          <w:marTop w:val="0"/>
          <w:marBottom w:val="0"/>
          <w:divBdr>
            <w:top w:val="none" w:sz="0" w:space="0" w:color="auto"/>
            <w:left w:val="none" w:sz="0" w:space="0" w:color="auto"/>
            <w:bottom w:val="none" w:sz="0" w:space="0" w:color="auto"/>
            <w:right w:val="none" w:sz="0" w:space="0" w:color="auto"/>
          </w:divBdr>
        </w:div>
        <w:div w:id="1575773439">
          <w:marLeft w:val="0"/>
          <w:marRight w:val="0"/>
          <w:marTop w:val="0"/>
          <w:marBottom w:val="0"/>
          <w:divBdr>
            <w:top w:val="none" w:sz="0" w:space="0" w:color="auto"/>
            <w:left w:val="none" w:sz="0" w:space="0" w:color="auto"/>
            <w:bottom w:val="none" w:sz="0" w:space="0" w:color="auto"/>
            <w:right w:val="none" w:sz="0" w:space="0" w:color="auto"/>
          </w:divBdr>
        </w:div>
        <w:div w:id="1591889738">
          <w:marLeft w:val="0"/>
          <w:marRight w:val="0"/>
          <w:marTop w:val="0"/>
          <w:marBottom w:val="0"/>
          <w:divBdr>
            <w:top w:val="none" w:sz="0" w:space="0" w:color="auto"/>
            <w:left w:val="none" w:sz="0" w:space="0" w:color="auto"/>
            <w:bottom w:val="none" w:sz="0" w:space="0" w:color="auto"/>
            <w:right w:val="none" w:sz="0" w:space="0" w:color="auto"/>
          </w:divBdr>
        </w:div>
        <w:div w:id="1623732309">
          <w:marLeft w:val="0"/>
          <w:marRight w:val="0"/>
          <w:marTop w:val="0"/>
          <w:marBottom w:val="0"/>
          <w:divBdr>
            <w:top w:val="none" w:sz="0" w:space="0" w:color="auto"/>
            <w:left w:val="none" w:sz="0" w:space="0" w:color="auto"/>
            <w:bottom w:val="none" w:sz="0" w:space="0" w:color="auto"/>
            <w:right w:val="none" w:sz="0" w:space="0" w:color="auto"/>
          </w:divBdr>
        </w:div>
        <w:div w:id="1638149163">
          <w:marLeft w:val="0"/>
          <w:marRight w:val="0"/>
          <w:marTop w:val="0"/>
          <w:marBottom w:val="0"/>
          <w:divBdr>
            <w:top w:val="none" w:sz="0" w:space="0" w:color="auto"/>
            <w:left w:val="none" w:sz="0" w:space="0" w:color="auto"/>
            <w:bottom w:val="none" w:sz="0" w:space="0" w:color="auto"/>
            <w:right w:val="none" w:sz="0" w:space="0" w:color="auto"/>
          </w:divBdr>
        </w:div>
        <w:div w:id="1650405926">
          <w:marLeft w:val="0"/>
          <w:marRight w:val="0"/>
          <w:marTop w:val="0"/>
          <w:marBottom w:val="0"/>
          <w:divBdr>
            <w:top w:val="none" w:sz="0" w:space="0" w:color="auto"/>
            <w:left w:val="none" w:sz="0" w:space="0" w:color="auto"/>
            <w:bottom w:val="none" w:sz="0" w:space="0" w:color="auto"/>
            <w:right w:val="none" w:sz="0" w:space="0" w:color="auto"/>
          </w:divBdr>
        </w:div>
        <w:div w:id="1655722055">
          <w:marLeft w:val="0"/>
          <w:marRight w:val="0"/>
          <w:marTop w:val="0"/>
          <w:marBottom w:val="0"/>
          <w:divBdr>
            <w:top w:val="none" w:sz="0" w:space="0" w:color="auto"/>
            <w:left w:val="none" w:sz="0" w:space="0" w:color="auto"/>
            <w:bottom w:val="none" w:sz="0" w:space="0" w:color="auto"/>
            <w:right w:val="none" w:sz="0" w:space="0" w:color="auto"/>
          </w:divBdr>
        </w:div>
        <w:div w:id="1693844041">
          <w:marLeft w:val="0"/>
          <w:marRight w:val="0"/>
          <w:marTop w:val="0"/>
          <w:marBottom w:val="0"/>
          <w:divBdr>
            <w:top w:val="none" w:sz="0" w:space="0" w:color="auto"/>
            <w:left w:val="none" w:sz="0" w:space="0" w:color="auto"/>
            <w:bottom w:val="none" w:sz="0" w:space="0" w:color="auto"/>
            <w:right w:val="none" w:sz="0" w:space="0" w:color="auto"/>
          </w:divBdr>
        </w:div>
        <w:div w:id="1696693685">
          <w:marLeft w:val="0"/>
          <w:marRight w:val="0"/>
          <w:marTop w:val="0"/>
          <w:marBottom w:val="0"/>
          <w:divBdr>
            <w:top w:val="none" w:sz="0" w:space="0" w:color="auto"/>
            <w:left w:val="none" w:sz="0" w:space="0" w:color="auto"/>
            <w:bottom w:val="none" w:sz="0" w:space="0" w:color="auto"/>
            <w:right w:val="none" w:sz="0" w:space="0" w:color="auto"/>
          </w:divBdr>
        </w:div>
        <w:div w:id="1742210678">
          <w:marLeft w:val="0"/>
          <w:marRight w:val="0"/>
          <w:marTop w:val="0"/>
          <w:marBottom w:val="0"/>
          <w:divBdr>
            <w:top w:val="none" w:sz="0" w:space="0" w:color="auto"/>
            <w:left w:val="none" w:sz="0" w:space="0" w:color="auto"/>
            <w:bottom w:val="none" w:sz="0" w:space="0" w:color="auto"/>
            <w:right w:val="none" w:sz="0" w:space="0" w:color="auto"/>
          </w:divBdr>
        </w:div>
        <w:div w:id="1800801839">
          <w:marLeft w:val="0"/>
          <w:marRight w:val="0"/>
          <w:marTop w:val="0"/>
          <w:marBottom w:val="0"/>
          <w:divBdr>
            <w:top w:val="none" w:sz="0" w:space="0" w:color="auto"/>
            <w:left w:val="none" w:sz="0" w:space="0" w:color="auto"/>
            <w:bottom w:val="none" w:sz="0" w:space="0" w:color="auto"/>
            <w:right w:val="none" w:sz="0" w:space="0" w:color="auto"/>
          </w:divBdr>
        </w:div>
        <w:div w:id="1800957881">
          <w:marLeft w:val="0"/>
          <w:marRight w:val="0"/>
          <w:marTop w:val="0"/>
          <w:marBottom w:val="0"/>
          <w:divBdr>
            <w:top w:val="none" w:sz="0" w:space="0" w:color="auto"/>
            <w:left w:val="none" w:sz="0" w:space="0" w:color="auto"/>
            <w:bottom w:val="none" w:sz="0" w:space="0" w:color="auto"/>
            <w:right w:val="none" w:sz="0" w:space="0" w:color="auto"/>
          </w:divBdr>
        </w:div>
        <w:div w:id="1849982654">
          <w:marLeft w:val="0"/>
          <w:marRight w:val="0"/>
          <w:marTop w:val="0"/>
          <w:marBottom w:val="0"/>
          <w:divBdr>
            <w:top w:val="none" w:sz="0" w:space="0" w:color="auto"/>
            <w:left w:val="none" w:sz="0" w:space="0" w:color="auto"/>
            <w:bottom w:val="none" w:sz="0" w:space="0" w:color="auto"/>
            <w:right w:val="none" w:sz="0" w:space="0" w:color="auto"/>
          </w:divBdr>
        </w:div>
        <w:div w:id="1856726465">
          <w:marLeft w:val="0"/>
          <w:marRight w:val="0"/>
          <w:marTop w:val="0"/>
          <w:marBottom w:val="0"/>
          <w:divBdr>
            <w:top w:val="none" w:sz="0" w:space="0" w:color="auto"/>
            <w:left w:val="none" w:sz="0" w:space="0" w:color="auto"/>
            <w:bottom w:val="none" w:sz="0" w:space="0" w:color="auto"/>
            <w:right w:val="none" w:sz="0" w:space="0" w:color="auto"/>
          </w:divBdr>
        </w:div>
        <w:div w:id="1939559635">
          <w:marLeft w:val="0"/>
          <w:marRight w:val="0"/>
          <w:marTop w:val="0"/>
          <w:marBottom w:val="0"/>
          <w:divBdr>
            <w:top w:val="none" w:sz="0" w:space="0" w:color="auto"/>
            <w:left w:val="none" w:sz="0" w:space="0" w:color="auto"/>
            <w:bottom w:val="none" w:sz="0" w:space="0" w:color="auto"/>
            <w:right w:val="none" w:sz="0" w:space="0" w:color="auto"/>
          </w:divBdr>
        </w:div>
        <w:div w:id="1967196827">
          <w:marLeft w:val="0"/>
          <w:marRight w:val="0"/>
          <w:marTop w:val="0"/>
          <w:marBottom w:val="0"/>
          <w:divBdr>
            <w:top w:val="none" w:sz="0" w:space="0" w:color="auto"/>
            <w:left w:val="none" w:sz="0" w:space="0" w:color="auto"/>
            <w:bottom w:val="none" w:sz="0" w:space="0" w:color="auto"/>
            <w:right w:val="none" w:sz="0" w:space="0" w:color="auto"/>
          </w:divBdr>
        </w:div>
        <w:div w:id="1987852224">
          <w:marLeft w:val="0"/>
          <w:marRight w:val="0"/>
          <w:marTop w:val="0"/>
          <w:marBottom w:val="0"/>
          <w:divBdr>
            <w:top w:val="none" w:sz="0" w:space="0" w:color="auto"/>
            <w:left w:val="none" w:sz="0" w:space="0" w:color="auto"/>
            <w:bottom w:val="none" w:sz="0" w:space="0" w:color="auto"/>
            <w:right w:val="none" w:sz="0" w:space="0" w:color="auto"/>
          </w:divBdr>
        </w:div>
        <w:div w:id="2003046924">
          <w:marLeft w:val="0"/>
          <w:marRight w:val="0"/>
          <w:marTop w:val="0"/>
          <w:marBottom w:val="0"/>
          <w:divBdr>
            <w:top w:val="none" w:sz="0" w:space="0" w:color="auto"/>
            <w:left w:val="none" w:sz="0" w:space="0" w:color="auto"/>
            <w:bottom w:val="none" w:sz="0" w:space="0" w:color="auto"/>
            <w:right w:val="none" w:sz="0" w:space="0" w:color="auto"/>
          </w:divBdr>
        </w:div>
        <w:div w:id="2011252083">
          <w:marLeft w:val="0"/>
          <w:marRight w:val="0"/>
          <w:marTop w:val="0"/>
          <w:marBottom w:val="0"/>
          <w:divBdr>
            <w:top w:val="none" w:sz="0" w:space="0" w:color="auto"/>
            <w:left w:val="none" w:sz="0" w:space="0" w:color="auto"/>
            <w:bottom w:val="none" w:sz="0" w:space="0" w:color="auto"/>
            <w:right w:val="none" w:sz="0" w:space="0" w:color="auto"/>
          </w:divBdr>
        </w:div>
        <w:div w:id="2036614028">
          <w:marLeft w:val="0"/>
          <w:marRight w:val="0"/>
          <w:marTop w:val="0"/>
          <w:marBottom w:val="0"/>
          <w:divBdr>
            <w:top w:val="none" w:sz="0" w:space="0" w:color="auto"/>
            <w:left w:val="none" w:sz="0" w:space="0" w:color="auto"/>
            <w:bottom w:val="none" w:sz="0" w:space="0" w:color="auto"/>
            <w:right w:val="none" w:sz="0" w:space="0" w:color="auto"/>
          </w:divBdr>
        </w:div>
        <w:div w:id="2037808322">
          <w:marLeft w:val="0"/>
          <w:marRight w:val="0"/>
          <w:marTop w:val="0"/>
          <w:marBottom w:val="0"/>
          <w:divBdr>
            <w:top w:val="none" w:sz="0" w:space="0" w:color="auto"/>
            <w:left w:val="none" w:sz="0" w:space="0" w:color="auto"/>
            <w:bottom w:val="none" w:sz="0" w:space="0" w:color="auto"/>
            <w:right w:val="none" w:sz="0" w:space="0" w:color="auto"/>
          </w:divBdr>
        </w:div>
        <w:div w:id="2053337042">
          <w:marLeft w:val="0"/>
          <w:marRight w:val="0"/>
          <w:marTop w:val="0"/>
          <w:marBottom w:val="0"/>
          <w:divBdr>
            <w:top w:val="none" w:sz="0" w:space="0" w:color="auto"/>
            <w:left w:val="none" w:sz="0" w:space="0" w:color="auto"/>
            <w:bottom w:val="none" w:sz="0" w:space="0" w:color="auto"/>
            <w:right w:val="none" w:sz="0" w:space="0" w:color="auto"/>
          </w:divBdr>
        </w:div>
        <w:div w:id="2071490823">
          <w:marLeft w:val="0"/>
          <w:marRight w:val="0"/>
          <w:marTop w:val="0"/>
          <w:marBottom w:val="0"/>
          <w:divBdr>
            <w:top w:val="none" w:sz="0" w:space="0" w:color="auto"/>
            <w:left w:val="none" w:sz="0" w:space="0" w:color="auto"/>
            <w:bottom w:val="none" w:sz="0" w:space="0" w:color="auto"/>
            <w:right w:val="none" w:sz="0" w:space="0" w:color="auto"/>
          </w:divBdr>
        </w:div>
        <w:div w:id="2083018848">
          <w:marLeft w:val="0"/>
          <w:marRight w:val="0"/>
          <w:marTop w:val="0"/>
          <w:marBottom w:val="0"/>
          <w:divBdr>
            <w:top w:val="none" w:sz="0" w:space="0" w:color="auto"/>
            <w:left w:val="none" w:sz="0" w:space="0" w:color="auto"/>
            <w:bottom w:val="none" w:sz="0" w:space="0" w:color="auto"/>
            <w:right w:val="none" w:sz="0" w:space="0" w:color="auto"/>
          </w:divBdr>
        </w:div>
        <w:div w:id="2125269044">
          <w:marLeft w:val="0"/>
          <w:marRight w:val="0"/>
          <w:marTop w:val="0"/>
          <w:marBottom w:val="0"/>
          <w:divBdr>
            <w:top w:val="none" w:sz="0" w:space="0" w:color="auto"/>
            <w:left w:val="none" w:sz="0" w:space="0" w:color="auto"/>
            <w:bottom w:val="none" w:sz="0" w:space="0" w:color="auto"/>
            <w:right w:val="none" w:sz="0" w:space="0" w:color="auto"/>
          </w:divBdr>
        </w:div>
        <w:div w:id="2139759526">
          <w:marLeft w:val="0"/>
          <w:marRight w:val="0"/>
          <w:marTop w:val="0"/>
          <w:marBottom w:val="0"/>
          <w:divBdr>
            <w:top w:val="none" w:sz="0" w:space="0" w:color="auto"/>
            <w:left w:val="none" w:sz="0" w:space="0" w:color="auto"/>
            <w:bottom w:val="none" w:sz="0" w:space="0" w:color="auto"/>
            <w:right w:val="none" w:sz="0" w:space="0" w:color="auto"/>
          </w:divBdr>
        </w:div>
      </w:divsChild>
    </w:div>
    <w:div w:id="1730422579">
      <w:bodyDiv w:val="1"/>
      <w:marLeft w:val="0"/>
      <w:marRight w:val="0"/>
      <w:marTop w:val="0"/>
      <w:marBottom w:val="0"/>
      <w:divBdr>
        <w:top w:val="none" w:sz="0" w:space="0" w:color="auto"/>
        <w:left w:val="none" w:sz="0" w:space="0" w:color="auto"/>
        <w:bottom w:val="none" w:sz="0" w:space="0" w:color="auto"/>
        <w:right w:val="none" w:sz="0" w:space="0" w:color="auto"/>
      </w:divBdr>
    </w:div>
    <w:div w:id="1751924490">
      <w:bodyDiv w:val="1"/>
      <w:marLeft w:val="0"/>
      <w:marRight w:val="0"/>
      <w:marTop w:val="0"/>
      <w:marBottom w:val="0"/>
      <w:divBdr>
        <w:top w:val="none" w:sz="0" w:space="0" w:color="auto"/>
        <w:left w:val="none" w:sz="0" w:space="0" w:color="auto"/>
        <w:bottom w:val="none" w:sz="0" w:space="0" w:color="auto"/>
        <w:right w:val="none" w:sz="0" w:space="0" w:color="auto"/>
      </w:divBdr>
    </w:div>
    <w:div w:id="1852185100">
      <w:bodyDiv w:val="1"/>
      <w:marLeft w:val="0"/>
      <w:marRight w:val="0"/>
      <w:marTop w:val="0"/>
      <w:marBottom w:val="0"/>
      <w:divBdr>
        <w:top w:val="none" w:sz="0" w:space="0" w:color="auto"/>
        <w:left w:val="none" w:sz="0" w:space="0" w:color="auto"/>
        <w:bottom w:val="none" w:sz="0" w:space="0" w:color="auto"/>
        <w:right w:val="none" w:sz="0" w:space="0" w:color="auto"/>
      </w:divBdr>
      <w:divsChild>
        <w:div w:id="279385512">
          <w:marLeft w:val="446"/>
          <w:marRight w:val="0"/>
          <w:marTop w:val="0"/>
          <w:marBottom w:val="0"/>
          <w:divBdr>
            <w:top w:val="none" w:sz="0" w:space="0" w:color="auto"/>
            <w:left w:val="none" w:sz="0" w:space="0" w:color="auto"/>
            <w:bottom w:val="none" w:sz="0" w:space="0" w:color="auto"/>
            <w:right w:val="none" w:sz="0" w:space="0" w:color="auto"/>
          </w:divBdr>
        </w:div>
        <w:div w:id="1324815843">
          <w:marLeft w:val="446"/>
          <w:marRight w:val="0"/>
          <w:marTop w:val="0"/>
          <w:marBottom w:val="0"/>
          <w:divBdr>
            <w:top w:val="none" w:sz="0" w:space="0" w:color="auto"/>
            <w:left w:val="none" w:sz="0" w:space="0" w:color="auto"/>
            <w:bottom w:val="none" w:sz="0" w:space="0" w:color="auto"/>
            <w:right w:val="none" w:sz="0" w:space="0" w:color="auto"/>
          </w:divBdr>
        </w:div>
        <w:div w:id="1340503150">
          <w:marLeft w:val="446"/>
          <w:marRight w:val="0"/>
          <w:marTop w:val="0"/>
          <w:marBottom w:val="0"/>
          <w:divBdr>
            <w:top w:val="none" w:sz="0" w:space="0" w:color="auto"/>
            <w:left w:val="none" w:sz="0" w:space="0" w:color="auto"/>
            <w:bottom w:val="none" w:sz="0" w:space="0" w:color="auto"/>
            <w:right w:val="none" w:sz="0" w:space="0" w:color="auto"/>
          </w:divBdr>
        </w:div>
        <w:div w:id="1487698961">
          <w:marLeft w:val="446"/>
          <w:marRight w:val="0"/>
          <w:marTop w:val="0"/>
          <w:marBottom w:val="0"/>
          <w:divBdr>
            <w:top w:val="none" w:sz="0" w:space="0" w:color="auto"/>
            <w:left w:val="none" w:sz="0" w:space="0" w:color="auto"/>
            <w:bottom w:val="none" w:sz="0" w:space="0" w:color="auto"/>
            <w:right w:val="none" w:sz="0" w:space="0" w:color="auto"/>
          </w:divBdr>
        </w:div>
        <w:div w:id="1686900059">
          <w:marLeft w:val="446"/>
          <w:marRight w:val="0"/>
          <w:marTop w:val="0"/>
          <w:marBottom w:val="0"/>
          <w:divBdr>
            <w:top w:val="none" w:sz="0" w:space="0" w:color="auto"/>
            <w:left w:val="none" w:sz="0" w:space="0" w:color="auto"/>
            <w:bottom w:val="none" w:sz="0" w:space="0" w:color="auto"/>
            <w:right w:val="none" w:sz="0" w:space="0" w:color="auto"/>
          </w:divBdr>
        </w:div>
        <w:div w:id="1796175486">
          <w:marLeft w:val="446"/>
          <w:marRight w:val="0"/>
          <w:marTop w:val="0"/>
          <w:marBottom w:val="0"/>
          <w:divBdr>
            <w:top w:val="none" w:sz="0" w:space="0" w:color="auto"/>
            <w:left w:val="none" w:sz="0" w:space="0" w:color="auto"/>
            <w:bottom w:val="none" w:sz="0" w:space="0" w:color="auto"/>
            <w:right w:val="none" w:sz="0" w:space="0" w:color="auto"/>
          </w:divBdr>
        </w:div>
      </w:divsChild>
    </w:div>
    <w:div w:id="1885175479">
      <w:bodyDiv w:val="1"/>
      <w:marLeft w:val="0"/>
      <w:marRight w:val="0"/>
      <w:marTop w:val="0"/>
      <w:marBottom w:val="0"/>
      <w:divBdr>
        <w:top w:val="none" w:sz="0" w:space="0" w:color="auto"/>
        <w:left w:val="none" w:sz="0" w:space="0" w:color="auto"/>
        <w:bottom w:val="none" w:sz="0" w:space="0" w:color="auto"/>
        <w:right w:val="none" w:sz="0" w:space="0" w:color="auto"/>
      </w:divBdr>
    </w:div>
    <w:div w:id="2015956586">
      <w:bodyDiv w:val="1"/>
      <w:marLeft w:val="0"/>
      <w:marRight w:val="0"/>
      <w:marTop w:val="0"/>
      <w:marBottom w:val="0"/>
      <w:divBdr>
        <w:top w:val="none" w:sz="0" w:space="0" w:color="auto"/>
        <w:left w:val="none" w:sz="0" w:space="0" w:color="auto"/>
        <w:bottom w:val="none" w:sz="0" w:space="0" w:color="auto"/>
        <w:right w:val="none" w:sz="0" w:space="0" w:color="auto"/>
      </w:divBdr>
      <w:divsChild>
        <w:div w:id="180239394">
          <w:marLeft w:val="446"/>
          <w:marRight w:val="0"/>
          <w:marTop w:val="0"/>
          <w:marBottom w:val="0"/>
          <w:divBdr>
            <w:top w:val="none" w:sz="0" w:space="0" w:color="auto"/>
            <w:left w:val="none" w:sz="0" w:space="0" w:color="auto"/>
            <w:bottom w:val="none" w:sz="0" w:space="0" w:color="auto"/>
            <w:right w:val="none" w:sz="0" w:space="0" w:color="auto"/>
          </w:divBdr>
        </w:div>
        <w:div w:id="668294870">
          <w:marLeft w:val="446"/>
          <w:marRight w:val="0"/>
          <w:marTop w:val="0"/>
          <w:marBottom w:val="0"/>
          <w:divBdr>
            <w:top w:val="none" w:sz="0" w:space="0" w:color="auto"/>
            <w:left w:val="none" w:sz="0" w:space="0" w:color="auto"/>
            <w:bottom w:val="none" w:sz="0" w:space="0" w:color="auto"/>
            <w:right w:val="none" w:sz="0" w:space="0" w:color="auto"/>
          </w:divBdr>
        </w:div>
        <w:div w:id="108738708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zakon.rada.gov.ua/laws/show/z0086-02" TargetMode="External"/><Relationship Id="rId3" Type="http://schemas.openxmlformats.org/officeDocument/2006/relationships/customXml" Target="../customXml/item3.xml"/><Relationship Id="rId21" Type="http://schemas.openxmlformats.org/officeDocument/2006/relationships/hyperlink" Target="https://zakon.rada.gov.ua/laws/show/z0086-02"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zakon.rada.gov.ua/laws/show/z0086-0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akon.rada.gov.ua/laws/show/z0086-02" TargetMode="External"/><Relationship Id="rId20" Type="http://schemas.openxmlformats.org/officeDocument/2006/relationships/hyperlink" Target="https://zakon.rada.gov.ua/laws/show/z0086-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zakon.rada.gov.ua/laws/show/z0086-02"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zakon.rada.gov.ua/laws/show/z0086-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b3be17-194e-4b36-8adf-7bcb3f1f227c">
      <UserInfo>
        <DisplayName>Семенюк Тетяна Володимирівна</DisplayName>
        <AccountId>48</AccountId>
        <AccountType/>
      </UserInfo>
      <UserInfo>
        <DisplayName>Барановський Андрій Олегович</DisplayName>
        <AccountId>13</AccountId>
        <AccountType/>
      </UserInfo>
      <UserInfo>
        <DisplayName>Чаговець Ірина Ігорівна</DisplayName>
        <AccountId>59</AccountId>
        <AccountType/>
      </UserInfo>
      <UserInfo>
        <DisplayName>Карпінська Ірина Олексіївна</DisplayName>
        <AccountId>58</AccountId>
        <AccountType/>
      </UserInfo>
      <UserInfo>
        <DisplayName>Кушнір Наталія Адамівна</DisplayName>
        <AccountId>55</AccountId>
        <AccountType/>
      </UserInfo>
      <UserInfo>
        <DisplayName>Ліштаба Ірина Вікторівна</DisplayName>
        <AccountId>17</AccountId>
        <AccountType/>
      </UserInfo>
      <UserInfo>
        <DisplayName>NSZU\nszu</DisplayName>
        <AccountId>82</AccountId>
        <AccountType/>
      </UserInfo>
      <UserInfo>
        <DisplayName>GOV\nszu$</DisplayName>
        <AccountId>83</AccountId>
        <AccountType/>
      </UserInfo>
      <UserInfo>
        <DisplayName>Жигінас Ірина Сергіївна</DisplayName>
        <AccountId>70</AccountId>
        <AccountType/>
      </UserInfo>
      <UserInfo>
        <DisplayName>Жигінас Олександр Станіславович</DisplayName>
        <AccountId>19</AccountId>
        <AccountType/>
      </UserInfo>
      <UserInfo>
        <DisplayName>Рябець Олександр Володимирович</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56F31E929E060459B388DB7643EC48D" ma:contentTypeVersion="2" ma:contentTypeDescription="Створення нового документа." ma:contentTypeScope="" ma:versionID="2769cf21f0723b0e07ae4b3e484d5ef1">
  <xsd:schema xmlns:xsd="http://www.w3.org/2001/XMLSchema" xmlns:xs="http://www.w3.org/2001/XMLSchema" xmlns:p="http://schemas.microsoft.com/office/2006/metadata/properties" xmlns:ns2="8eb3be17-194e-4b36-8adf-7bcb3f1f227c" targetNamespace="http://schemas.microsoft.com/office/2006/metadata/properties" ma:root="true" ma:fieldsID="295cfdad61ba107a02949eb4b448c8c2" ns2:_="">
    <xsd:import namespace="8eb3be17-194e-4b36-8adf-7bcb3f1f227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3be17-194e-4b36-8adf-7bcb3f1f227c"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34DE-0A89-4B8D-96CF-7D7755DEB766}">
  <ds:schemaRefs>
    <ds:schemaRef ds:uri="http://schemas.microsoft.com/office/2006/metadata/properties"/>
    <ds:schemaRef ds:uri="http://schemas.microsoft.com/office/infopath/2007/PartnerControls"/>
    <ds:schemaRef ds:uri="8eb3be17-194e-4b36-8adf-7bcb3f1f227c"/>
  </ds:schemaRefs>
</ds:datastoreItem>
</file>

<file path=customXml/itemProps2.xml><?xml version="1.0" encoding="utf-8"?>
<ds:datastoreItem xmlns:ds="http://schemas.openxmlformats.org/officeDocument/2006/customXml" ds:itemID="{5D94B3B7-EBB5-4486-9B53-22F41413EDC2}">
  <ds:schemaRefs>
    <ds:schemaRef ds:uri="http://schemas.microsoft.com/sharepoint/v3/contenttype/forms"/>
  </ds:schemaRefs>
</ds:datastoreItem>
</file>

<file path=customXml/itemProps3.xml><?xml version="1.0" encoding="utf-8"?>
<ds:datastoreItem xmlns:ds="http://schemas.openxmlformats.org/officeDocument/2006/customXml" ds:itemID="{0B0E0F10-4AA9-4DBE-99BD-834A3A9D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3be17-194e-4b36-8adf-7bcb3f1f2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957A9-D48E-4DB2-BDEF-B7763F9B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62</Pages>
  <Words>95101</Words>
  <Characters>54209</Characters>
  <Application>Microsoft Office Word</Application>
  <DocSecurity>0</DocSecurity>
  <Lines>451</Lines>
  <Paragraphs>298</Paragraphs>
  <ScaleCrop>false</ScaleCrop>
  <HeadingPairs>
    <vt:vector size="4" baseType="variant">
      <vt:variant>
        <vt:lpstr>Назва</vt:lpstr>
      </vt:variant>
      <vt:variant>
        <vt:i4>1</vt:i4>
      </vt:variant>
      <vt:variant>
        <vt:lpstr>Tytuł</vt:lpstr>
      </vt:variant>
      <vt:variant>
        <vt:i4>1</vt:i4>
      </vt:variant>
    </vt:vector>
  </HeadingPairs>
  <TitlesOfParts>
    <vt:vector size="2" baseType="lpstr">
      <vt:lpstr>Опис вимог до Інформаційної системи та інтегратора</vt:lpstr>
      <vt:lpstr>Опис вимог до Інформаційної системи та інтегратора</vt:lpstr>
    </vt:vector>
  </TitlesOfParts>
  <Company/>
  <LinksUpToDate>false</LinksUpToDate>
  <CharactersWithSpaces>149012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 вимог до Інформаційної системи та інтегратора</dc:title>
  <dc:subject/>
  <dc:creator>2018</dc:creator>
  <cp:keywords/>
  <dc:description/>
  <cp:lastModifiedBy>Мариновський Юрій Леонідович</cp:lastModifiedBy>
  <cp:revision>74</cp:revision>
  <cp:lastPrinted>2019-05-16T07:55:00Z</cp:lastPrinted>
  <dcterms:created xsi:type="dcterms:W3CDTF">2019-07-17T05:18:00Z</dcterms:created>
  <dcterms:modified xsi:type="dcterms:W3CDTF">2019-08-09T16:25:00Z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sh">
    <vt:lpwstr>DBB488D6CBD0D62A30EC19003237B5925978549674026A2CE7D8B29373BEA9EF</vt:lpwstr>
  </property>
  <property fmtid="{D5CDD505-2E9C-101B-9397-08002B2CF9AE}" pid="3" name="Hide date">
    <vt:lpwstr>19/04/2019 9:19:58 AM</vt:lpwstr>
  </property>
  <property fmtid="{D5CDD505-2E9C-101B-9397-08002B2CF9AE}" pid="4" name="Classification">
    <vt:lpwstr>Public</vt:lpwstr>
  </property>
  <property fmtid="{D5CDD505-2E9C-101B-9397-08002B2CF9AE}" pid="5" name="ContentTypeId">
    <vt:lpwstr>0x010100D56F31E929E060459B388DB7643EC48D</vt:lpwstr>
  </property>
</Properties>
</file>