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A4090B">
        <w:rPr>
          <w:rFonts w:ascii="Times New Roman" w:hAnsi="Times New Roman" w:cs="Times New Roman"/>
          <w:b/>
          <w:sz w:val="28"/>
          <w:szCs w:val="28"/>
        </w:rPr>
        <w:t>“</w:t>
      </w: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A4090B">
        <w:rPr>
          <w:rFonts w:ascii="Times New Roman" w:hAnsi="Times New Roman" w:cs="Times New Roman"/>
          <w:b/>
          <w:sz w:val="28"/>
          <w:szCs w:val="28"/>
        </w:rPr>
        <w:t>”</w:t>
      </w: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>стосовно такої особи: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A4090B" w:rsidRDefault="003D6EE5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EE5">
        <w:rPr>
          <w:rFonts w:ascii="Times New Roman" w:hAnsi="Times New Roman" w:cs="Times New Roman"/>
          <w:b/>
          <w:sz w:val="28"/>
          <w:szCs w:val="28"/>
          <w:lang w:val="uk-UA"/>
        </w:rPr>
        <w:t>НІКІТОВОЇ Наталії В’ячеславівни</w:t>
      </w:r>
    </w:p>
    <w:p w:rsidR="00BB5DBA" w:rsidRPr="00A4090B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090B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</w:t>
      </w:r>
      <w:r w:rsidR="00A4090B">
        <w:rPr>
          <w:rFonts w:ascii="Times New Roman" w:hAnsi="Times New Roman" w:cs="Times New Roman"/>
          <w:sz w:val="28"/>
          <w:szCs w:val="28"/>
        </w:rPr>
        <w:t>ередбачених частинами третьою і </w:t>
      </w:r>
      <w:r w:rsidRPr="00A4090B">
        <w:rPr>
          <w:rFonts w:ascii="Times New Roman" w:hAnsi="Times New Roman" w:cs="Times New Roman"/>
          <w:sz w:val="28"/>
          <w:szCs w:val="28"/>
        </w:rPr>
        <w:t xml:space="preserve">четвертою статті 1 Закону України “Про очищення влади”, затвердженого постановою Кабінету Міністрів України від 16 жовтня 2014 року № 563, встановлено, що до </w:t>
      </w:r>
      <w:r w:rsidR="003D6EE5" w:rsidRPr="003D6EE5">
        <w:rPr>
          <w:rFonts w:ascii="Times New Roman" w:hAnsi="Times New Roman" w:cs="Times New Roman"/>
          <w:sz w:val="28"/>
          <w:szCs w:val="28"/>
        </w:rPr>
        <w:t>головного спеціаліста відділу договірної роботи управління у м. Харкові та у Харківській області Північного міжрегіонального департаменту Національної служби здоров’я України</w:t>
      </w:r>
      <w:r w:rsidRPr="00A409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3D6EE5" w:rsidRPr="003D6EE5">
        <w:rPr>
          <w:rFonts w:ascii="Times New Roman" w:hAnsi="Times New Roman" w:cs="Times New Roman"/>
          <w:sz w:val="28"/>
          <w:szCs w:val="28"/>
        </w:rPr>
        <w:t>Нікітової</w:t>
      </w:r>
      <w:proofErr w:type="spellEnd"/>
      <w:r w:rsidR="003D6EE5" w:rsidRPr="003D6EE5">
        <w:rPr>
          <w:rFonts w:ascii="Times New Roman" w:hAnsi="Times New Roman" w:cs="Times New Roman"/>
          <w:sz w:val="28"/>
          <w:szCs w:val="28"/>
        </w:rPr>
        <w:t xml:space="preserve"> Н.В.</w:t>
      </w:r>
      <w:r w:rsidRPr="00FE3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A3E" w:rsidRPr="00FE3A6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FE3A61">
        <w:rPr>
          <w:rFonts w:ascii="Times New Roman" w:hAnsi="Times New Roman" w:cs="Times New Roman"/>
          <w:b/>
          <w:sz w:val="28"/>
          <w:szCs w:val="28"/>
        </w:rPr>
        <w:t xml:space="preserve">застосовуються заборони, </w:t>
      </w:r>
      <w:r w:rsidRPr="00FE3A61">
        <w:rPr>
          <w:rFonts w:ascii="Times New Roman" w:hAnsi="Times New Roman" w:cs="Times New Roman"/>
          <w:sz w:val="28"/>
          <w:szCs w:val="28"/>
        </w:rPr>
        <w:t>визначені частинами третьою і четвертою статті</w:t>
      </w:r>
      <w:r w:rsidR="00A4090B">
        <w:rPr>
          <w:rFonts w:ascii="Times New Roman" w:hAnsi="Times New Roman" w:cs="Times New Roman"/>
          <w:sz w:val="28"/>
          <w:szCs w:val="28"/>
        </w:rPr>
        <w:t xml:space="preserve"> 1 </w:t>
      </w:r>
      <w:r w:rsidRPr="00A4090B">
        <w:rPr>
          <w:rFonts w:ascii="Times New Roman" w:hAnsi="Times New Roman" w:cs="Times New Roman"/>
          <w:sz w:val="28"/>
          <w:szCs w:val="28"/>
        </w:rPr>
        <w:t xml:space="preserve">Закону України “Про очищення влади” (довідка від </w:t>
      </w:r>
      <w:r w:rsidR="00FE3A61">
        <w:rPr>
          <w:rFonts w:ascii="Times New Roman" w:hAnsi="Times New Roman" w:cs="Times New Roman"/>
          <w:sz w:val="28"/>
          <w:szCs w:val="28"/>
        </w:rPr>
        <w:t>2</w:t>
      </w:r>
      <w:r w:rsidR="003D6EE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4090B">
        <w:rPr>
          <w:rFonts w:ascii="Times New Roman" w:hAnsi="Times New Roman" w:cs="Times New Roman"/>
          <w:sz w:val="28"/>
          <w:szCs w:val="28"/>
        </w:rPr>
        <w:t>.</w:t>
      </w:r>
      <w:r w:rsidR="00FE3A61">
        <w:rPr>
          <w:rFonts w:ascii="Times New Roman" w:hAnsi="Times New Roman" w:cs="Times New Roman"/>
          <w:sz w:val="28"/>
          <w:szCs w:val="28"/>
        </w:rPr>
        <w:t>01</w:t>
      </w:r>
      <w:r w:rsidR="00A4090B">
        <w:rPr>
          <w:rFonts w:ascii="Times New Roman" w:hAnsi="Times New Roman" w:cs="Times New Roman"/>
          <w:sz w:val="28"/>
          <w:szCs w:val="28"/>
        </w:rPr>
        <w:t>.2020</w:t>
      </w:r>
      <w:r w:rsidRPr="00A4090B">
        <w:rPr>
          <w:rFonts w:ascii="Times New Roman" w:hAnsi="Times New Roman" w:cs="Times New Roman"/>
          <w:sz w:val="28"/>
          <w:szCs w:val="28"/>
        </w:rPr>
        <w:t>).</w:t>
      </w:r>
    </w:p>
    <w:sectPr w:rsidR="00BB5DBA" w:rsidRPr="00A4090B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776B0"/>
    <w:rsid w:val="00080867"/>
    <w:rsid w:val="001B2210"/>
    <w:rsid w:val="001F3524"/>
    <w:rsid w:val="0022514D"/>
    <w:rsid w:val="002B399B"/>
    <w:rsid w:val="00317A3E"/>
    <w:rsid w:val="00326D4A"/>
    <w:rsid w:val="003D6EE5"/>
    <w:rsid w:val="00421D05"/>
    <w:rsid w:val="004A5DA5"/>
    <w:rsid w:val="00526E97"/>
    <w:rsid w:val="00566B8B"/>
    <w:rsid w:val="005863D1"/>
    <w:rsid w:val="005D5074"/>
    <w:rsid w:val="005E0F21"/>
    <w:rsid w:val="00621CAD"/>
    <w:rsid w:val="00651EFC"/>
    <w:rsid w:val="00677A84"/>
    <w:rsid w:val="00683234"/>
    <w:rsid w:val="006C3AED"/>
    <w:rsid w:val="006E051C"/>
    <w:rsid w:val="006F24BE"/>
    <w:rsid w:val="00700012"/>
    <w:rsid w:val="007174FD"/>
    <w:rsid w:val="007D2171"/>
    <w:rsid w:val="00835333"/>
    <w:rsid w:val="008537CA"/>
    <w:rsid w:val="00934BF1"/>
    <w:rsid w:val="00977AF4"/>
    <w:rsid w:val="009D22D8"/>
    <w:rsid w:val="00A4090B"/>
    <w:rsid w:val="00A939FD"/>
    <w:rsid w:val="00AB14DB"/>
    <w:rsid w:val="00BB5DBA"/>
    <w:rsid w:val="00C0490B"/>
    <w:rsid w:val="00C768B8"/>
    <w:rsid w:val="00CD3486"/>
    <w:rsid w:val="00D92FF8"/>
    <w:rsid w:val="00E143B3"/>
    <w:rsid w:val="00E53EED"/>
    <w:rsid w:val="00E86191"/>
    <w:rsid w:val="00F322F6"/>
    <w:rsid w:val="00F6299C"/>
    <w:rsid w:val="00F957F2"/>
    <w:rsid w:val="00FB15A8"/>
    <w:rsid w:val="00FC411B"/>
    <w:rsid w:val="00FE3A61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3893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4</cp:revision>
  <cp:lastPrinted>2020-02-18T09:11:00Z</cp:lastPrinted>
  <dcterms:created xsi:type="dcterms:W3CDTF">2020-02-18T09:09:00Z</dcterms:created>
  <dcterms:modified xsi:type="dcterms:W3CDTF">2020-02-18T09:14:00Z</dcterms:modified>
</cp:coreProperties>
</file>